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233" w:rsidRPr="00300DBA" w:rsidRDefault="00C97233">
      <w:pPr>
        <w:pStyle w:val="BodyText"/>
        <w:rPr>
          <w:rFonts w:ascii="Arial" w:hAnsi="Arial" w:cs="Arial"/>
          <w:sz w:val="24"/>
          <w:szCs w:val="24"/>
        </w:rPr>
      </w:pPr>
    </w:p>
    <w:p w:rsidR="00C97233" w:rsidRPr="00300DBA" w:rsidRDefault="00C97233">
      <w:pPr>
        <w:pStyle w:val="BodyText"/>
        <w:spacing w:before="9"/>
        <w:rPr>
          <w:rFonts w:ascii="Arial" w:hAnsi="Arial" w:cs="Arial"/>
          <w:sz w:val="24"/>
          <w:szCs w:val="24"/>
        </w:rPr>
      </w:pPr>
    </w:p>
    <w:p w:rsidR="000A5F4B" w:rsidRPr="00300DBA" w:rsidRDefault="000A5F4B" w:rsidP="002D27B4">
      <w:pPr>
        <w:pStyle w:val="BodyText"/>
        <w:jc w:val="center"/>
        <w:rPr>
          <w:rFonts w:ascii="Arial" w:hAnsi="Arial" w:cs="Arial"/>
          <w:sz w:val="24"/>
          <w:szCs w:val="24"/>
        </w:rPr>
      </w:pPr>
      <w:r w:rsidRPr="00300DBA">
        <w:rPr>
          <w:rFonts w:ascii="Arial" w:hAnsi="Arial" w:cs="Arial"/>
          <w:noProof/>
          <w:sz w:val="24"/>
          <w:szCs w:val="24"/>
        </w:rPr>
        <w:drawing>
          <wp:inline distT="0" distB="0" distL="0" distR="0">
            <wp:extent cx="764843" cy="585216"/>
            <wp:effectExtent l="0" t="0" r="0" b="0"/>
            <wp:docPr id="1" name="Picture 1" descr="TGSPDC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764843" cy="585216"/>
                    </a:xfrm>
                    <a:prstGeom prst="rect">
                      <a:avLst/>
                    </a:prstGeom>
                  </pic:spPr>
                </pic:pic>
              </a:graphicData>
            </a:graphic>
          </wp:inline>
        </w:drawing>
      </w:r>
      <w:r w:rsidR="00FC45F4" w:rsidRPr="00300DBA">
        <w:rPr>
          <w:rFonts w:ascii="Arial" w:hAnsi="Arial" w:cs="Arial"/>
          <w:noProof/>
          <w:position w:val="12"/>
          <w:sz w:val="24"/>
          <w:szCs w:val="24"/>
        </w:rPr>
        <w:drawing>
          <wp:inline distT="0" distB="0" distL="0" distR="0">
            <wp:extent cx="602648" cy="420624"/>
            <wp:effectExtent l="0" t="0" r="0" b="0"/>
            <wp:docPr id="2" name="Picture 2" descr="Image result for npdc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602648" cy="420624"/>
                    </a:xfrm>
                    <a:prstGeom prst="rect">
                      <a:avLst/>
                    </a:prstGeom>
                  </pic:spPr>
                </pic:pic>
              </a:graphicData>
            </a:graphic>
          </wp:inline>
        </w:drawing>
      </w:r>
    </w:p>
    <w:p w:rsidR="000A5F4B" w:rsidRPr="00300DBA" w:rsidRDefault="000A5F4B" w:rsidP="002D27B4">
      <w:pPr>
        <w:pStyle w:val="BodyText"/>
        <w:jc w:val="center"/>
        <w:rPr>
          <w:rFonts w:ascii="Arial" w:hAnsi="Arial" w:cs="Arial"/>
          <w:sz w:val="24"/>
          <w:szCs w:val="24"/>
        </w:rPr>
      </w:pPr>
    </w:p>
    <w:p w:rsidR="002D27B4" w:rsidRPr="00300DBA" w:rsidRDefault="002D27B4" w:rsidP="002D27B4">
      <w:pPr>
        <w:pStyle w:val="BodyText"/>
        <w:jc w:val="center"/>
        <w:rPr>
          <w:rFonts w:ascii="Arial" w:hAnsi="Arial" w:cs="Arial"/>
          <w:sz w:val="24"/>
          <w:szCs w:val="24"/>
        </w:rPr>
      </w:pPr>
      <w:bookmarkStart w:id="0" w:name="_Hlk155697975"/>
      <w:r w:rsidRPr="00300DBA">
        <w:rPr>
          <w:rFonts w:ascii="Arial" w:hAnsi="Arial" w:cs="Arial"/>
          <w:sz w:val="24"/>
          <w:szCs w:val="24"/>
        </w:rPr>
        <w:t xml:space="preserve">SOUTHERN POWER DISTRIBUTION COMPANY OF TELANGANA LIMITED </w:t>
      </w:r>
    </w:p>
    <w:bookmarkEnd w:id="0"/>
    <w:p w:rsidR="00C97233" w:rsidRPr="00300DBA" w:rsidRDefault="002D27B4" w:rsidP="002D27B4">
      <w:pPr>
        <w:pStyle w:val="BodyText"/>
        <w:jc w:val="center"/>
        <w:rPr>
          <w:rFonts w:ascii="Arial" w:hAnsi="Arial" w:cs="Arial"/>
          <w:sz w:val="24"/>
          <w:szCs w:val="24"/>
        </w:rPr>
      </w:pPr>
      <w:r w:rsidRPr="00300DBA">
        <w:rPr>
          <w:rFonts w:ascii="Arial" w:hAnsi="Arial" w:cs="Arial"/>
          <w:sz w:val="24"/>
          <w:szCs w:val="24"/>
        </w:rPr>
        <w:t>NORTHERN POWER DISTRIBUTION COMPANY OF TELANGANA LIMITED</w:t>
      </w:r>
    </w:p>
    <w:p w:rsidR="00C97233" w:rsidRPr="00300DBA" w:rsidRDefault="00C97233">
      <w:pPr>
        <w:pStyle w:val="BodyText"/>
        <w:spacing w:before="5"/>
        <w:rPr>
          <w:rFonts w:ascii="Arial" w:hAnsi="Arial" w:cs="Arial"/>
          <w:sz w:val="24"/>
          <w:szCs w:val="24"/>
        </w:rPr>
      </w:pPr>
    </w:p>
    <w:p w:rsidR="00C97233" w:rsidRPr="00300DBA" w:rsidRDefault="00C97233">
      <w:pPr>
        <w:pStyle w:val="BodyText"/>
        <w:rPr>
          <w:rFonts w:ascii="Arial" w:hAnsi="Arial" w:cs="Arial"/>
          <w:sz w:val="24"/>
          <w:szCs w:val="24"/>
        </w:rPr>
      </w:pPr>
    </w:p>
    <w:p w:rsidR="00C97233" w:rsidRPr="00300DBA" w:rsidRDefault="00C97233">
      <w:pPr>
        <w:pStyle w:val="BodyText"/>
        <w:spacing w:before="9"/>
        <w:rPr>
          <w:rFonts w:ascii="Arial" w:hAnsi="Arial" w:cs="Arial"/>
          <w:sz w:val="24"/>
          <w:szCs w:val="24"/>
        </w:rPr>
      </w:pPr>
    </w:p>
    <w:p w:rsidR="00C97233" w:rsidRPr="00300DBA" w:rsidRDefault="00C97233">
      <w:pPr>
        <w:pStyle w:val="BodyText"/>
        <w:spacing w:before="4"/>
        <w:rPr>
          <w:rFonts w:ascii="Arial" w:hAnsi="Arial" w:cs="Arial"/>
          <w:sz w:val="24"/>
          <w:szCs w:val="24"/>
        </w:rPr>
      </w:pPr>
    </w:p>
    <w:p w:rsidR="0023646A" w:rsidRPr="00300DBA" w:rsidRDefault="0023646A">
      <w:pPr>
        <w:spacing w:before="100" w:line="549" w:lineRule="auto"/>
        <w:ind w:left="4011" w:right="3619"/>
        <w:jc w:val="center"/>
        <w:rPr>
          <w:rFonts w:ascii="Arial" w:hAnsi="Arial" w:cs="Arial"/>
          <w:b/>
          <w:color w:val="0000FF"/>
          <w:sz w:val="24"/>
          <w:szCs w:val="24"/>
        </w:rPr>
      </w:pPr>
    </w:p>
    <w:p w:rsidR="0023646A" w:rsidRPr="00300DBA" w:rsidRDefault="002706A9">
      <w:pPr>
        <w:spacing w:before="100" w:line="549" w:lineRule="auto"/>
        <w:ind w:left="4011" w:right="3619"/>
        <w:jc w:val="center"/>
        <w:rPr>
          <w:rFonts w:ascii="Arial" w:hAnsi="Arial" w:cs="Arial"/>
          <w:b/>
          <w:color w:val="0000FF"/>
          <w:sz w:val="24"/>
          <w:szCs w:val="24"/>
        </w:rPr>
      </w:pPr>
      <w:r w:rsidRPr="002706A9">
        <w:rPr>
          <w:rFonts w:ascii="Arial" w:hAnsi="Arial" w:cs="Arial"/>
          <w:sz w:val="24"/>
          <w:szCs w:val="24"/>
        </w:rPr>
        <w:pict>
          <v:shapetype id="_x0000_t202" coordsize="21600,21600" o:spt="202" path="m,l,21600r21600,l21600,xe">
            <v:stroke joinstyle="miter"/>
            <v:path gradientshapeok="t" o:connecttype="rect"/>
          </v:shapetype>
          <v:shape id="_x0000_s1087" type="#_x0000_t202" style="position:absolute;left:0;text-align:left;margin-left:111.25pt;margin-top:36.3pt;width:420.3pt;height:28.7pt;z-index:-251658240;mso-wrap-distance-left:0;mso-wrap-distance-right:0;mso-position-horizontal-relative:page" fillcolor="#91d04f" strokeweight=".24869mm">
            <v:textbox style="mso-next-textbox:#_x0000_s1087" inset="0,0,0,0">
              <w:txbxContent>
                <w:p w:rsidR="0045266D" w:rsidRPr="00C95E50" w:rsidRDefault="0045266D" w:rsidP="00C95E50">
                  <w:pPr>
                    <w:spacing w:before="65"/>
                    <w:ind w:left="720" w:right="1869"/>
                    <w:jc w:val="center"/>
                    <w:rPr>
                      <w:rFonts w:ascii="Arial" w:hAnsi="Arial" w:cs="Arial"/>
                      <w:sz w:val="28"/>
                      <w:szCs w:val="28"/>
                      <w:u w:val="thick"/>
                    </w:rPr>
                  </w:pPr>
                  <w:r w:rsidRPr="00C95E50">
                    <w:rPr>
                      <w:rFonts w:ascii="Arial" w:hAnsi="Arial" w:cs="Arial"/>
                      <w:sz w:val="28"/>
                      <w:szCs w:val="28"/>
                      <w:u w:val="thick"/>
                    </w:rPr>
                    <w:t xml:space="preserve">RFP No– </w:t>
                  </w:r>
                  <w:proofErr w:type="gramStart"/>
                  <w:r w:rsidRPr="00C95E50">
                    <w:rPr>
                      <w:rFonts w:ascii="Arial" w:hAnsi="Arial" w:cs="Arial"/>
                      <w:sz w:val="28"/>
                      <w:szCs w:val="28"/>
                      <w:u w:val="thick"/>
                    </w:rPr>
                    <w:t>CGM(</w:t>
                  </w:r>
                  <w:proofErr w:type="gramEnd"/>
                  <w:r w:rsidRPr="00C95E50">
                    <w:rPr>
                      <w:rFonts w:ascii="Arial" w:hAnsi="Arial" w:cs="Arial"/>
                      <w:sz w:val="28"/>
                      <w:szCs w:val="28"/>
                      <w:u w:val="thick"/>
                    </w:rPr>
                    <w:t>RAC) - 01/2023-24</w:t>
                  </w:r>
                </w:p>
              </w:txbxContent>
            </v:textbox>
            <w10:wrap type="topAndBottom" anchorx="page"/>
          </v:shape>
        </w:pict>
      </w:r>
    </w:p>
    <w:p w:rsidR="00C97233" w:rsidRPr="00300DBA" w:rsidRDefault="005A5AC7" w:rsidP="00EA09BB">
      <w:pPr>
        <w:spacing w:before="100" w:line="549" w:lineRule="auto"/>
        <w:ind w:left="4011" w:right="3320"/>
        <w:jc w:val="center"/>
        <w:rPr>
          <w:rFonts w:ascii="Arial" w:hAnsi="Arial" w:cs="Arial"/>
          <w:b/>
          <w:sz w:val="24"/>
          <w:szCs w:val="24"/>
        </w:rPr>
      </w:pPr>
      <w:r w:rsidRPr="00300DBA">
        <w:rPr>
          <w:rFonts w:ascii="Arial" w:hAnsi="Arial" w:cs="Arial"/>
          <w:b/>
          <w:sz w:val="24"/>
          <w:szCs w:val="24"/>
        </w:rPr>
        <w:t>RFP</w:t>
      </w:r>
      <w:r w:rsidR="00D10FC1">
        <w:rPr>
          <w:rFonts w:ascii="Arial" w:hAnsi="Arial" w:cs="Arial"/>
          <w:b/>
          <w:sz w:val="24"/>
          <w:szCs w:val="24"/>
        </w:rPr>
        <w:t xml:space="preserve"> </w:t>
      </w:r>
      <w:r w:rsidRPr="00300DBA">
        <w:rPr>
          <w:rFonts w:ascii="Arial" w:hAnsi="Arial" w:cs="Arial"/>
          <w:b/>
          <w:sz w:val="24"/>
          <w:szCs w:val="24"/>
        </w:rPr>
        <w:t>document for</w:t>
      </w:r>
    </w:p>
    <w:p w:rsidR="00C97233" w:rsidRPr="00300DBA" w:rsidRDefault="005A5AC7" w:rsidP="00380CE8">
      <w:pPr>
        <w:spacing w:line="363" w:lineRule="exact"/>
        <w:ind w:left="698" w:right="296"/>
        <w:jc w:val="center"/>
        <w:rPr>
          <w:rFonts w:ascii="Arial" w:hAnsi="Arial" w:cs="Arial"/>
          <w:b/>
          <w:sz w:val="24"/>
          <w:szCs w:val="24"/>
        </w:rPr>
      </w:pPr>
      <w:bookmarkStart w:id="1" w:name="_Hlk155699333"/>
      <w:r w:rsidRPr="00300DBA">
        <w:rPr>
          <w:rFonts w:ascii="Arial" w:hAnsi="Arial" w:cs="Arial"/>
          <w:b/>
          <w:sz w:val="24"/>
          <w:szCs w:val="24"/>
        </w:rPr>
        <w:t>Appointment of Consulta</w:t>
      </w:r>
      <w:r w:rsidR="00380CE8" w:rsidRPr="00300DBA">
        <w:rPr>
          <w:rFonts w:ascii="Arial" w:hAnsi="Arial" w:cs="Arial"/>
          <w:b/>
          <w:sz w:val="24"/>
          <w:szCs w:val="24"/>
        </w:rPr>
        <w:t xml:space="preserve">nt </w:t>
      </w:r>
      <w:r w:rsidR="00D10FC1" w:rsidRPr="00300DBA">
        <w:rPr>
          <w:rFonts w:ascii="Arial" w:hAnsi="Arial" w:cs="Arial"/>
          <w:b/>
          <w:sz w:val="24"/>
          <w:szCs w:val="24"/>
        </w:rPr>
        <w:t>for Strategy</w:t>
      </w:r>
      <w:r w:rsidR="00380CE8" w:rsidRPr="00300DBA">
        <w:rPr>
          <w:rFonts w:ascii="Arial" w:hAnsi="Arial" w:cs="Arial"/>
          <w:b/>
          <w:sz w:val="24"/>
          <w:szCs w:val="24"/>
        </w:rPr>
        <w:t xml:space="preserve"> Support for Long Term Sustainability of Telangana Power Utilities</w:t>
      </w:r>
      <w:bookmarkEnd w:id="1"/>
    </w:p>
    <w:p w:rsidR="00AC5CE0" w:rsidRPr="00300DBA" w:rsidRDefault="00AC5CE0">
      <w:pPr>
        <w:rPr>
          <w:rFonts w:ascii="Arial" w:hAnsi="Arial" w:cs="Arial"/>
          <w:b/>
          <w:sz w:val="24"/>
          <w:szCs w:val="24"/>
        </w:rPr>
      </w:pPr>
      <w:r w:rsidRPr="00300DBA">
        <w:rPr>
          <w:rFonts w:ascii="Arial" w:hAnsi="Arial" w:cs="Arial"/>
          <w:b/>
          <w:sz w:val="24"/>
          <w:szCs w:val="24"/>
        </w:rPr>
        <w:br w:type="page"/>
      </w:r>
    </w:p>
    <w:sdt>
      <w:sdtPr>
        <w:rPr>
          <w:rFonts w:ascii="Arial" w:eastAsia="Cambria" w:hAnsi="Arial" w:cs="Arial"/>
          <w:color w:val="auto"/>
          <w:sz w:val="22"/>
          <w:szCs w:val="22"/>
        </w:rPr>
        <w:id w:val="811063970"/>
        <w:docPartObj>
          <w:docPartGallery w:val="Table of Contents"/>
          <w:docPartUnique/>
        </w:docPartObj>
      </w:sdtPr>
      <w:sdtEndPr>
        <w:rPr>
          <w:b/>
        </w:rPr>
      </w:sdtEndPr>
      <w:sdtContent>
        <w:p w:rsidR="00AC5CE0" w:rsidRPr="005B23B6" w:rsidRDefault="00AC5CE0" w:rsidP="005B23B6">
          <w:pPr>
            <w:pStyle w:val="TOCHeading"/>
            <w:tabs>
              <w:tab w:val="left" w:pos="2610"/>
            </w:tabs>
            <w:ind w:right="146"/>
            <w:jc w:val="both"/>
            <w:rPr>
              <w:rFonts w:ascii="Arial" w:hAnsi="Arial" w:cs="Arial"/>
              <w:sz w:val="22"/>
              <w:szCs w:val="22"/>
            </w:rPr>
          </w:pPr>
          <w:r w:rsidRPr="005B23B6">
            <w:rPr>
              <w:rFonts w:ascii="Arial" w:hAnsi="Arial" w:cs="Arial"/>
              <w:sz w:val="22"/>
              <w:szCs w:val="22"/>
            </w:rPr>
            <w:t>Contents</w:t>
          </w:r>
          <w:r w:rsidR="005B23B6" w:rsidRPr="005B23B6">
            <w:rPr>
              <w:rFonts w:ascii="Arial" w:hAnsi="Arial" w:cs="Arial"/>
              <w:sz w:val="22"/>
              <w:szCs w:val="22"/>
            </w:rPr>
            <w:tab/>
          </w:r>
        </w:p>
        <w:p w:rsidR="008A5C11" w:rsidRPr="005B23B6" w:rsidRDefault="002706A9" w:rsidP="005B23B6">
          <w:pPr>
            <w:pStyle w:val="TOC1"/>
            <w:rPr>
              <w:rFonts w:ascii="Arial" w:eastAsiaTheme="minorEastAsia" w:hAnsi="Arial" w:cs="Arial"/>
              <w:noProof/>
            </w:rPr>
          </w:pPr>
          <w:r w:rsidRPr="002706A9">
            <w:rPr>
              <w:rFonts w:ascii="Arial" w:hAnsi="Arial" w:cs="Arial"/>
            </w:rPr>
            <w:fldChar w:fldCharType="begin"/>
          </w:r>
          <w:r w:rsidR="00AC5CE0" w:rsidRPr="005B23B6">
            <w:rPr>
              <w:rFonts w:ascii="Arial" w:hAnsi="Arial" w:cs="Arial"/>
            </w:rPr>
            <w:instrText xml:space="preserve"> TOC \o "1-3" \h \z \u </w:instrText>
          </w:r>
          <w:r w:rsidRPr="002706A9">
            <w:rPr>
              <w:rFonts w:ascii="Arial" w:hAnsi="Arial" w:cs="Arial"/>
            </w:rPr>
            <w:fldChar w:fldCharType="separate"/>
          </w:r>
          <w:hyperlink w:anchor="_Toc156489002" w:history="1">
            <w:r w:rsidR="008A5C11" w:rsidRPr="005B23B6">
              <w:rPr>
                <w:rStyle w:val="Hyperlink"/>
                <w:rFonts w:ascii="Arial" w:hAnsi="Arial" w:cs="Arial"/>
                <w:noProof/>
              </w:rPr>
              <w:t>DISCLAIMER</w:t>
            </w:r>
            <w:r w:rsidR="008A5C11" w:rsidRPr="005B23B6">
              <w:rPr>
                <w:rFonts w:ascii="Arial" w:hAnsi="Arial" w:cs="Arial"/>
                <w:noProof/>
                <w:webHidden/>
              </w:rPr>
              <w:tab/>
            </w:r>
            <w:r w:rsidR="005B23B6" w:rsidRPr="005B23B6">
              <w:rPr>
                <w:rFonts w:ascii="Arial" w:hAnsi="Arial" w:cs="Arial"/>
                <w:noProof/>
                <w:webHidden/>
              </w:rPr>
              <w:t xml:space="preserve">… </w:t>
            </w:r>
            <w:r w:rsidRPr="005B23B6">
              <w:rPr>
                <w:rFonts w:ascii="Arial" w:hAnsi="Arial" w:cs="Arial"/>
                <w:noProof/>
                <w:webHidden/>
              </w:rPr>
              <w:fldChar w:fldCharType="begin"/>
            </w:r>
            <w:r w:rsidR="008A5C11" w:rsidRPr="005B23B6">
              <w:rPr>
                <w:rFonts w:ascii="Arial" w:hAnsi="Arial" w:cs="Arial"/>
                <w:noProof/>
                <w:webHidden/>
              </w:rPr>
              <w:instrText xml:space="preserve"> PAGEREF _Toc156489002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4</w:t>
            </w:r>
            <w:r w:rsidRPr="005B23B6">
              <w:rPr>
                <w:rFonts w:ascii="Arial" w:hAnsi="Arial" w:cs="Arial"/>
                <w:noProof/>
                <w:webHidden/>
              </w:rPr>
              <w:fldChar w:fldCharType="end"/>
            </w:r>
          </w:hyperlink>
        </w:p>
        <w:p w:rsidR="008A5C11" w:rsidRPr="005B23B6" w:rsidRDefault="002706A9" w:rsidP="005B23B6">
          <w:pPr>
            <w:pStyle w:val="TOC1"/>
            <w:rPr>
              <w:rFonts w:ascii="Arial" w:eastAsiaTheme="minorEastAsia" w:hAnsi="Arial" w:cs="Arial"/>
              <w:noProof/>
            </w:rPr>
          </w:pPr>
          <w:hyperlink w:anchor="_Toc156489003" w:history="1">
            <w:r w:rsidR="008A5C11" w:rsidRPr="005B23B6">
              <w:rPr>
                <w:rStyle w:val="Hyperlink"/>
                <w:rFonts w:ascii="Arial" w:hAnsi="Arial" w:cs="Arial"/>
                <w:noProof/>
              </w:rPr>
              <w:t>PART – I : INSTRUCTION TO BIDDERS AND CONDITIONS OF TENDERING</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_Toc156489003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6</w:t>
            </w:r>
            <w:r w:rsidRPr="005B23B6">
              <w:rPr>
                <w:rFonts w:ascii="Arial" w:hAnsi="Arial" w:cs="Arial"/>
                <w:noProof/>
                <w:webHidden/>
              </w:rPr>
              <w:fldChar w:fldCharType="end"/>
            </w:r>
          </w:hyperlink>
        </w:p>
        <w:p w:rsidR="008A5C11" w:rsidRPr="005B23B6" w:rsidRDefault="002706A9" w:rsidP="005B23B6">
          <w:pPr>
            <w:pStyle w:val="TOC2"/>
            <w:rPr>
              <w:rFonts w:ascii="Arial" w:eastAsiaTheme="minorEastAsia" w:hAnsi="Arial" w:cs="Arial"/>
              <w:noProof/>
            </w:rPr>
          </w:pPr>
          <w:hyperlink w:anchor="_Toc156489004" w:history="1">
            <w:r w:rsidR="008A5C11" w:rsidRPr="005B23B6">
              <w:rPr>
                <w:rStyle w:val="Hyperlink"/>
                <w:rFonts w:ascii="Arial" w:hAnsi="Arial" w:cs="Arial"/>
                <w:noProof/>
              </w:rPr>
              <w:t>1.</w:t>
            </w:r>
            <w:r w:rsidR="008A5C11" w:rsidRPr="005B23B6">
              <w:rPr>
                <w:rFonts w:ascii="Arial" w:eastAsiaTheme="minorEastAsia" w:hAnsi="Arial" w:cs="Arial"/>
                <w:noProof/>
              </w:rPr>
              <w:tab/>
            </w:r>
            <w:r w:rsidR="008A5C11" w:rsidRPr="005B23B6">
              <w:rPr>
                <w:rStyle w:val="Hyperlink"/>
                <w:rFonts w:ascii="Arial" w:hAnsi="Arial" w:cs="Arial"/>
                <w:noProof/>
              </w:rPr>
              <w:t>GENERAL INSTRUCTIONS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_Toc156489004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6</w:t>
            </w:r>
            <w:r w:rsidRPr="005B23B6">
              <w:rPr>
                <w:rFonts w:ascii="Arial" w:hAnsi="Arial" w:cs="Arial"/>
                <w:noProof/>
                <w:webHidden/>
              </w:rPr>
              <w:fldChar w:fldCharType="end"/>
            </w:r>
          </w:hyperlink>
        </w:p>
        <w:p w:rsidR="008A5C11" w:rsidRPr="005B23B6" w:rsidRDefault="002706A9" w:rsidP="005B23B6">
          <w:pPr>
            <w:pStyle w:val="TOC2"/>
            <w:rPr>
              <w:rFonts w:ascii="Arial" w:eastAsiaTheme="minorEastAsia" w:hAnsi="Arial" w:cs="Arial"/>
              <w:noProof/>
            </w:rPr>
          </w:pPr>
          <w:hyperlink w:anchor="_Toc156489005" w:history="1">
            <w:r w:rsidR="008A5C11" w:rsidRPr="005B23B6">
              <w:rPr>
                <w:rStyle w:val="Hyperlink"/>
                <w:rFonts w:ascii="Arial" w:hAnsi="Arial" w:cs="Arial"/>
                <w:noProof/>
              </w:rPr>
              <w:t>2.</w:t>
            </w:r>
            <w:r w:rsidR="008A5C11" w:rsidRPr="005B23B6">
              <w:rPr>
                <w:rFonts w:ascii="Arial" w:eastAsiaTheme="minorEastAsia" w:hAnsi="Arial" w:cs="Arial"/>
                <w:noProof/>
              </w:rPr>
              <w:tab/>
            </w:r>
            <w:r w:rsidR="008A5C11" w:rsidRPr="005B23B6">
              <w:rPr>
                <w:rStyle w:val="Hyperlink"/>
                <w:rFonts w:ascii="Arial" w:hAnsi="Arial" w:cs="Arial"/>
                <w:noProof/>
              </w:rPr>
              <w:t>SPECIFICATIONS OF TENDER</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_Toc156489005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7</w:t>
            </w:r>
            <w:r w:rsidRPr="005B23B6">
              <w:rPr>
                <w:rFonts w:ascii="Arial" w:hAnsi="Arial" w:cs="Arial"/>
                <w:noProof/>
                <w:webHidden/>
              </w:rPr>
              <w:fldChar w:fldCharType="end"/>
            </w:r>
          </w:hyperlink>
        </w:p>
        <w:p w:rsidR="008A5C11" w:rsidRPr="005B23B6" w:rsidRDefault="002706A9" w:rsidP="005B23B6">
          <w:pPr>
            <w:pStyle w:val="TOC1"/>
            <w:rPr>
              <w:rFonts w:ascii="Arial" w:eastAsiaTheme="minorEastAsia" w:hAnsi="Arial" w:cs="Arial"/>
              <w:noProof/>
            </w:rPr>
          </w:pPr>
          <w:hyperlink w:anchor="_Toc156489006" w:history="1">
            <w:r w:rsidR="008A5C11" w:rsidRPr="005B23B6">
              <w:rPr>
                <w:rStyle w:val="Hyperlink"/>
                <w:rFonts w:ascii="Arial" w:hAnsi="Arial" w:cs="Arial"/>
                <w:noProof/>
              </w:rPr>
              <w:t>PART – II: TERMS OF REFERENCE</w:t>
            </w:r>
            <w:r w:rsidR="008A5C11" w:rsidRPr="005B23B6">
              <w:rPr>
                <w:rFonts w:ascii="Arial" w:hAnsi="Arial" w:cs="Arial"/>
                <w:noProof/>
                <w:webHidden/>
              </w:rPr>
              <w:tab/>
            </w:r>
            <w:r w:rsidR="005B23B6" w:rsidRPr="005B23B6">
              <w:rPr>
                <w:rFonts w:ascii="Arial" w:hAnsi="Arial" w:cs="Arial"/>
                <w:noProof/>
                <w:webHidden/>
              </w:rPr>
              <w:t>….</w:t>
            </w:r>
            <w:r w:rsidRPr="005B23B6">
              <w:rPr>
                <w:rFonts w:ascii="Arial" w:hAnsi="Arial" w:cs="Arial"/>
                <w:noProof/>
                <w:webHidden/>
              </w:rPr>
              <w:fldChar w:fldCharType="begin"/>
            </w:r>
            <w:r w:rsidR="008A5C11" w:rsidRPr="005B23B6">
              <w:rPr>
                <w:rFonts w:ascii="Arial" w:hAnsi="Arial" w:cs="Arial"/>
                <w:noProof/>
                <w:webHidden/>
              </w:rPr>
              <w:instrText xml:space="preserve"> PAGEREF _Toc156489006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10</w:t>
            </w:r>
            <w:r w:rsidRPr="005B23B6">
              <w:rPr>
                <w:rFonts w:ascii="Arial" w:hAnsi="Arial" w:cs="Arial"/>
                <w:noProof/>
                <w:webHidden/>
              </w:rPr>
              <w:fldChar w:fldCharType="end"/>
            </w:r>
          </w:hyperlink>
        </w:p>
        <w:p w:rsidR="008A5C11" w:rsidRPr="005B23B6" w:rsidRDefault="002706A9" w:rsidP="005B23B6">
          <w:pPr>
            <w:pStyle w:val="TOC2"/>
            <w:rPr>
              <w:rFonts w:ascii="Arial" w:eastAsiaTheme="minorEastAsia" w:hAnsi="Arial" w:cs="Arial"/>
              <w:noProof/>
            </w:rPr>
          </w:pPr>
          <w:hyperlink w:anchor="_Toc156489007" w:history="1">
            <w:r w:rsidR="008A5C11" w:rsidRPr="005B23B6">
              <w:rPr>
                <w:rStyle w:val="Hyperlink"/>
                <w:rFonts w:ascii="Arial" w:hAnsi="Arial" w:cs="Arial"/>
                <w:noProof/>
              </w:rPr>
              <w:t>1.</w:t>
            </w:r>
            <w:r w:rsidR="008A5C11" w:rsidRPr="005B23B6">
              <w:rPr>
                <w:rFonts w:ascii="Arial" w:eastAsiaTheme="minorEastAsia" w:hAnsi="Arial" w:cs="Arial"/>
                <w:noProof/>
              </w:rPr>
              <w:tab/>
            </w:r>
            <w:r w:rsidR="008A5C11" w:rsidRPr="005B23B6">
              <w:rPr>
                <w:rStyle w:val="Hyperlink"/>
                <w:rFonts w:ascii="Arial" w:hAnsi="Arial" w:cs="Arial"/>
                <w:noProof/>
              </w:rPr>
              <w:t>SCOPE OFWORK</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_Toc156489007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10</w:t>
            </w:r>
            <w:r w:rsidRPr="005B23B6">
              <w:rPr>
                <w:rFonts w:ascii="Arial" w:hAnsi="Arial" w:cs="Arial"/>
                <w:noProof/>
                <w:webHidden/>
              </w:rPr>
              <w:fldChar w:fldCharType="end"/>
            </w:r>
          </w:hyperlink>
        </w:p>
        <w:p w:rsidR="008A5C11" w:rsidRPr="005B23B6" w:rsidRDefault="002706A9" w:rsidP="005B23B6">
          <w:pPr>
            <w:pStyle w:val="TOC2"/>
            <w:rPr>
              <w:rFonts w:ascii="Arial" w:eastAsiaTheme="minorEastAsia" w:hAnsi="Arial" w:cs="Arial"/>
              <w:noProof/>
            </w:rPr>
          </w:pPr>
          <w:hyperlink w:anchor="_Toc156489008" w:history="1">
            <w:r w:rsidR="008A5C11" w:rsidRPr="005B23B6">
              <w:rPr>
                <w:rStyle w:val="Hyperlink"/>
                <w:rFonts w:ascii="Arial" w:hAnsi="Arial" w:cs="Arial"/>
                <w:noProof/>
              </w:rPr>
              <w:t>2.</w:t>
            </w:r>
            <w:r w:rsidR="008A5C11" w:rsidRPr="005B23B6">
              <w:rPr>
                <w:rFonts w:ascii="Arial" w:eastAsiaTheme="minorEastAsia" w:hAnsi="Arial" w:cs="Arial"/>
                <w:noProof/>
              </w:rPr>
              <w:tab/>
            </w:r>
            <w:r w:rsidR="008A5C11" w:rsidRPr="005B23B6">
              <w:rPr>
                <w:rStyle w:val="Hyperlink"/>
                <w:rFonts w:ascii="Arial" w:hAnsi="Arial" w:cs="Arial"/>
                <w:noProof/>
              </w:rPr>
              <w:t>Team staffing:</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_Toc156489008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11</w:t>
            </w:r>
            <w:r w:rsidRPr="005B23B6">
              <w:rPr>
                <w:rFonts w:ascii="Arial" w:hAnsi="Arial" w:cs="Arial"/>
                <w:noProof/>
                <w:webHidden/>
              </w:rPr>
              <w:fldChar w:fldCharType="end"/>
            </w:r>
          </w:hyperlink>
        </w:p>
        <w:p w:rsidR="008A5C11" w:rsidRPr="005B23B6" w:rsidRDefault="002706A9" w:rsidP="005B23B6">
          <w:pPr>
            <w:pStyle w:val="TOC1"/>
            <w:rPr>
              <w:rFonts w:ascii="Arial" w:eastAsiaTheme="minorEastAsia" w:hAnsi="Arial" w:cs="Arial"/>
              <w:noProof/>
            </w:rPr>
          </w:pPr>
          <w:hyperlink w:anchor="_Toc156489009" w:history="1">
            <w:r w:rsidR="008A5C11" w:rsidRPr="005B23B6">
              <w:rPr>
                <w:rStyle w:val="Hyperlink"/>
                <w:rFonts w:ascii="Arial" w:hAnsi="Arial" w:cs="Arial"/>
                <w:noProof/>
              </w:rPr>
              <w:t>PART – III : Bid Opening and Evaluation of Bid</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_Toc156489009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12</w:t>
            </w:r>
            <w:r w:rsidRPr="005B23B6">
              <w:rPr>
                <w:rFonts w:ascii="Arial" w:hAnsi="Arial" w:cs="Arial"/>
                <w:noProof/>
                <w:webHidden/>
              </w:rPr>
              <w:fldChar w:fldCharType="end"/>
            </w:r>
          </w:hyperlink>
        </w:p>
        <w:p w:rsidR="008A5C11" w:rsidRPr="005B23B6" w:rsidRDefault="002706A9" w:rsidP="005B23B6">
          <w:pPr>
            <w:pStyle w:val="TOC2"/>
            <w:rPr>
              <w:rFonts w:ascii="Arial" w:eastAsiaTheme="minorEastAsia" w:hAnsi="Arial" w:cs="Arial"/>
              <w:noProof/>
            </w:rPr>
          </w:pPr>
          <w:hyperlink w:anchor="_Toc156489010" w:history="1">
            <w:r w:rsidR="008A5C11" w:rsidRPr="005B23B6">
              <w:rPr>
                <w:rStyle w:val="Hyperlink"/>
                <w:rFonts w:ascii="Arial" w:hAnsi="Arial" w:cs="Arial"/>
                <w:noProof/>
              </w:rPr>
              <w:t>1.</w:t>
            </w:r>
            <w:r w:rsidR="008A5C11" w:rsidRPr="005B23B6">
              <w:rPr>
                <w:rFonts w:ascii="Arial" w:eastAsiaTheme="minorEastAsia" w:hAnsi="Arial" w:cs="Arial"/>
                <w:noProof/>
              </w:rPr>
              <w:tab/>
            </w:r>
            <w:r w:rsidR="008A5C11" w:rsidRPr="005B23B6">
              <w:rPr>
                <w:rStyle w:val="Hyperlink"/>
                <w:rFonts w:ascii="Arial" w:hAnsi="Arial" w:cs="Arial"/>
                <w:noProof/>
              </w:rPr>
              <w:t>QCBS Process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_Toc156489010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12</w:t>
            </w:r>
            <w:r w:rsidRPr="005B23B6">
              <w:rPr>
                <w:rFonts w:ascii="Arial" w:hAnsi="Arial" w:cs="Arial"/>
                <w:noProof/>
                <w:webHidden/>
              </w:rPr>
              <w:fldChar w:fldCharType="end"/>
            </w:r>
          </w:hyperlink>
        </w:p>
        <w:p w:rsidR="008A5C11" w:rsidRPr="005B23B6" w:rsidRDefault="002706A9" w:rsidP="005B23B6">
          <w:pPr>
            <w:pStyle w:val="TOC2"/>
            <w:rPr>
              <w:rFonts w:ascii="Arial" w:eastAsiaTheme="minorEastAsia" w:hAnsi="Arial" w:cs="Arial"/>
              <w:noProof/>
            </w:rPr>
          </w:pPr>
          <w:hyperlink w:anchor="_Toc156489011" w:history="1">
            <w:r w:rsidR="008A5C11" w:rsidRPr="005B23B6">
              <w:rPr>
                <w:rStyle w:val="Hyperlink"/>
                <w:rFonts w:ascii="Arial" w:hAnsi="Arial" w:cs="Arial"/>
                <w:noProof/>
              </w:rPr>
              <w:t>2.</w:t>
            </w:r>
            <w:r w:rsidR="008A5C11" w:rsidRPr="005B23B6">
              <w:rPr>
                <w:rFonts w:ascii="Arial" w:eastAsiaTheme="minorEastAsia" w:hAnsi="Arial" w:cs="Arial"/>
                <w:noProof/>
              </w:rPr>
              <w:tab/>
            </w:r>
            <w:r w:rsidR="008A5C11" w:rsidRPr="005B23B6">
              <w:rPr>
                <w:rStyle w:val="Hyperlink"/>
                <w:rFonts w:ascii="Arial" w:hAnsi="Arial" w:cs="Arial"/>
                <w:noProof/>
              </w:rPr>
              <w:t>Duration of the contract:</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_Toc156489011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12</w:t>
            </w:r>
            <w:r w:rsidRPr="005B23B6">
              <w:rPr>
                <w:rFonts w:ascii="Arial" w:hAnsi="Arial" w:cs="Arial"/>
                <w:noProof/>
                <w:webHidden/>
              </w:rPr>
              <w:fldChar w:fldCharType="end"/>
            </w:r>
          </w:hyperlink>
        </w:p>
        <w:p w:rsidR="008A5C11" w:rsidRPr="005B23B6" w:rsidRDefault="002706A9" w:rsidP="005B23B6">
          <w:pPr>
            <w:pStyle w:val="TOC2"/>
            <w:rPr>
              <w:rFonts w:ascii="Arial" w:eastAsiaTheme="minorEastAsia" w:hAnsi="Arial" w:cs="Arial"/>
              <w:noProof/>
            </w:rPr>
          </w:pPr>
          <w:hyperlink w:anchor="_Toc156489012" w:history="1">
            <w:r w:rsidR="008A5C11" w:rsidRPr="005B23B6">
              <w:rPr>
                <w:rStyle w:val="Hyperlink"/>
                <w:rFonts w:ascii="Arial" w:hAnsi="Arial" w:cs="Arial"/>
                <w:noProof/>
              </w:rPr>
              <w:t>3.</w:t>
            </w:r>
            <w:r w:rsidR="008A5C11" w:rsidRPr="005B23B6">
              <w:rPr>
                <w:rFonts w:ascii="Arial" w:eastAsiaTheme="minorEastAsia" w:hAnsi="Arial" w:cs="Arial"/>
                <w:noProof/>
              </w:rPr>
              <w:tab/>
            </w:r>
            <w:r w:rsidR="008A5C11" w:rsidRPr="005B23B6">
              <w:rPr>
                <w:rStyle w:val="Hyperlink"/>
                <w:rFonts w:ascii="Arial" w:hAnsi="Arial" w:cs="Arial"/>
                <w:noProof/>
              </w:rPr>
              <w:t>Technical Bid evaluation</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_Toc156489012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12</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13" w:history="1">
            <w:r w:rsidR="008A5C11" w:rsidRPr="005B23B6">
              <w:rPr>
                <w:rStyle w:val="Hyperlink"/>
                <w:rFonts w:ascii="Arial" w:hAnsi="Arial" w:cs="Arial"/>
                <w:noProof/>
              </w:rPr>
              <w:t>a.</w:t>
            </w:r>
            <w:r w:rsidR="008A5C11" w:rsidRPr="005B23B6">
              <w:rPr>
                <w:rFonts w:ascii="Arial" w:hAnsi="Arial" w:cs="Arial"/>
                <w:noProof/>
              </w:rPr>
              <w:tab/>
            </w:r>
            <w:r w:rsidR="008A5C11" w:rsidRPr="005B23B6">
              <w:rPr>
                <w:rStyle w:val="Hyperlink"/>
                <w:rFonts w:ascii="Arial" w:hAnsi="Arial" w:cs="Arial"/>
                <w:noProof/>
              </w:rPr>
              <w:t>Team staffing:</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_Toc156489013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14</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14" w:history="1">
            <w:r w:rsidR="008A5C11" w:rsidRPr="005B23B6">
              <w:rPr>
                <w:rStyle w:val="Hyperlink"/>
                <w:rFonts w:ascii="Arial" w:hAnsi="Arial" w:cs="Arial"/>
                <w:noProof/>
              </w:rPr>
              <w:t>b.</w:t>
            </w:r>
            <w:r w:rsidR="008A5C11" w:rsidRPr="005B23B6">
              <w:rPr>
                <w:rFonts w:ascii="Arial" w:hAnsi="Arial" w:cs="Arial"/>
                <w:noProof/>
              </w:rPr>
              <w:tab/>
            </w:r>
            <w:r w:rsidR="008A5C11" w:rsidRPr="005B23B6">
              <w:rPr>
                <w:rStyle w:val="Hyperlink"/>
                <w:rFonts w:ascii="Arial" w:hAnsi="Arial" w:cs="Arial"/>
                <w:noProof/>
              </w:rPr>
              <w:t>Provision to increase number of resources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_Toc156489014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15</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15" w:history="1">
            <w:r w:rsidR="008A5C11" w:rsidRPr="005B23B6">
              <w:rPr>
                <w:rStyle w:val="Hyperlink"/>
                <w:rFonts w:ascii="Arial" w:hAnsi="Arial" w:cs="Arial"/>
                <w:noProof/>
              </w:rPr>
              <w:t>c.</w:t>
            </w:r>
            <w:r w:rsidR="008A5C11" w:rsidRPr="005B23B6">
              <w:rPr>
                <w:rFonts w:ascii="Arial" w:hAnsi="Arial" w:cs="Arial"/>
                <w:noProof/>
              </w:rPr>
              <w:tab/>
            </w:r>
            <w:r w:rsidR="008A5C11" w:rsidRPr="005B23B6">
              <w:rPr>
                <w:rStyle w:val="Hyperlink"/>
                <w:rFonts w:ascii="Arial" w:hAnsi="Arial" w:cs="Arial"/>
                <w:noProof/>
              </w:rPr>
              <w:t>Replacement of resources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_Toc156489015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16</w:t>
            </w:r>
            <w:r w:rsidRPr="005B23B6">
              <w:rPr>
                <w:rFonts w:ascii="Arial" w:hAnsi="Arial" w:cs="Arial"/>
                <w:noProof/>
                <w:webHidden/>
              </w:rPr>
              <w:fldChar w:fldCharType="end"/>
            </w:r>
          </w:hyperlink>
        </w:p>
        <w:p w:rsidR="008A5C11" w:rsidRPr="005B23B6" w:rsidRDefault="002706A9" w:rsidP="005B23B6">
          <w:pPr>
            <w:pStyle w:val="TOC2"/>
            <w:rPr>
              <w:rFonts w:ascii="Arial" w:eastAsiaTheme="minorEastAsia" w:hAnsi="Arial" w:cs="Arial"/>
              <w:noProof/>
            </w:rPr>
          </w:pPr>
          <w:hyperlink w:anchor="_Toc156489016" w:history="1">
            <w:r w:rsidR="008A5C11" w:rsidRPr="005B23B6">
              <w:rPr>
                <w:rStyle w:val="Hyperlink"/>
                <w:rFonts w:ascii="Arial" w:hAnsi="Arial" w:cs="Arial"/>
                <w:noProof/>
              </w:rPr>
              <w:t>4.</w:t>
            </w:r>
            <w:r w:rsidR="008A5C11" w:rsidRPr="005B23B6">
              <w:rPr>
                <w:rFonts w:ascii="Arial" w:eastAsiaTheme="minorEastAsia" w:hAnsi="Arial" w:cs="Arial"/>
                <w:noProof/>
              </w:rPr>
              <w:tab/>
            </w:r>
            <w:r w:rsidR="008A5C11" w:rsidRPr="005B23B6">
              <w:rPr>
                <w:rStyle w:val="Hyperlink"/>
                <w:rFonts w:ascii="Arial" w:hAnsi="Arial" w:cs="Arial"/>
                <w:noProof/>
              </w:rPr>
              <w:t>Financial Bid Evaluation</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_Toc156489016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16</w:t>
            </w:r>
            <w:r w:rsidRPr="005B23B6">
              <w:rPr>
                <w:rFonts w:ascii="Arial" w:hAnsi="Arial" w:cs="Arial"/>
                <w:noProof/>
                <w:webHidden/>
              </w:rPr>
              <w:fldChar w:fldCharType="end"/>
            </w:r>
          </w:hyperlink>
        </w:p>
        <w:p w:rsidR="008A5C11" w:rsidRPr="005B23B6" w:rsidRDefault="002706A9" w:rsidP="005B23B6">
          <w:pPr>
            <w:pStyle w:val="TOC2"/>
            <w:rPr>
              <w:rFonts w:ascii="Arial" w:eastAsiaTheme="minorEastAsia" w:hAnsi="Arial" w:cs="Arial"/>
              <w:noProof/>
            </w:rPr>
          </w:pPr>
          <w:hyperlink w:anchor="_Toc156489017" w:history="1">
            <w:r w:rsidR="008A5C11" w:rsidRPr="005B23B6">
              <w:rPr>
                <w:rStyle w:val="Hyperlink"/>
                <w:rFonts w:ascii="Arial" w:hAnsi="Arial" w:cs="Arial"/>
                <w:noProof/>
              </w:rPr>
              <w:t>5.</w:t>
            </w:r>
            <w:r w:rsidR="008A5C11" w:rsidRPr="005B23B6">
              <w:rPr>
                <w:rFonts w:ascii="Arial" w:eastAsiaTheme="minorEastAsia" w:hAnsi="Arial" w:cs="Arial"/>
                <w:noProof/>
              </w:rPr>
              <w:tab/>
            </w:r>
            <w:r w:rsidR="008A5C11" w:rsidRPr="005B23B6">
              <w:rPr>
                <w:rStyle w:val="Hyperlink"/>
                <w:rFonts w:ascii="Arial" w:hAnsi="Arial" w:cs="Arial"/>
                <w:noProof/>
              </w:rPr>
              <w:t>Evaluation of the Bid: Computation of Final score</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_Toc156489017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16</w:t>
            </w:r>
            <w:r w:rsidRPr="005B23B6">
              <w:rPr>
                <w:rFonts w:ascii="Arial" w:hAnsi="Arial" w:cs="Arial"/>
                <w:noProof/>
                <w:webHidden/>
              </w:rPr>
              <w:fldChar w:fldCharType="end"/>
            </w:r>
          </w:hyperlink>
        </w:p>
        <w:p w:rsidR="008A5C11" w:rsidRPr="005B23B6" w:rsidRDefault="002706A9" w:rsidP="005B23B6">
          <w:pPr>
            <w:pStyle w:val="TOC1"/>
            <w:rPr>
              <w:rFonts w:ascii="Arial" w:eastAsiaTheme="minorEastAsia" w:hAnsi="Arial" w:cs="Arial"/>
              <w:noProof/>
            </w:rPr>
          </w:pPr>
          <w:hyperlink w:anchor="_Toc156489018" w:history="1">
            <w:r w:rsidR="008A5C11" w:rsidRPr="005B23B6">
              <w:rPr>
                <w:rStyle w:val="Hyperlink"/>
                <w:rFonts w:ascii="Arial" w:hAnsi="Arial" w:cs="Arial"/>
                <w:noProof/>
              </w:rPr>
              <w:t>PART – IV: General terms &amp; Condition</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_Toc156489018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18</w:t>
            </w:r>
            <w:r w:rsidRPr="005B23B6">
              <w:rPr>
                <w:rFonts w:ascii="Arial" w:hAnsi="Arial" w:cs="Arial"/>
                <w:noProof/>
                <w:webHidden/>
              </w:rPr>
              <w:fldChar w:fldCharType="end"/>
            </w:r>
          </w:hyperlink>
        </w:p>
        <w:p w:rsidR="008A5C11" w:rsidRPr="005B23B6" w:rsidRDefault="002706A9" w:rsidP="005B23B6">
          <w:pPr>
            <w:pStyle w:val="TOC2"/>
            <w:rPr>
              <w:rFonts w:ascii="Arial" w:eastAsiaTheme="minorEastAsia" w:hAnsi="Arial" w:cs="Arial"/>
              <w:noProof/>
            </w:rPr>
          </w:pPr>
          <w:hyperlink w:anchor="_Toc156489019" w:history="1">
            <w:r w:rsidR="008A5C11" w:rsidRPr="005B23B6">
              <w:rPr>
                <w:rStyle w:val="Hyperlink"/>
                <w:rFonts w:ascii="Arial" w:hAnsi="Arial" w:cs="Arial"/>
                <w:noProof/>
              </w:rPr>
              <w:t>A.</w:t>
            </w:r>
            <w:r w:rsidR="008A5C11" w:rsidRPr="005B23B6">
              <w:rPr>
                <w:rFonts w:ascii="Arial" w:eastAsiaTheme="minorEastAsia" w:hAnsi="Arial" w:cs="Arial"/>
                <w:noProof/>
              </w:rPr>
              <w:tab/>
            </w:r>
            <w:r w:rsidR="008A5C11" w:rsidRPr="005B23B6">
              <w:rPr>
                <w:rStyle w:val="Hyperlink"/>
                <w:rFonts w:ascii="Arial" w:hAnsi="Arial" w:cs="Arial"/>
                <w:noProof/>
              </w:rPr>
              <w:t>GENERAL</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_Toc156489019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18</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20" w:history="1">
            <w:r w:rsidR="008A5C11" w:rsidRPr="005B23B6">
              <w:rPr>
                <w:rStyle w:val="Hyperlink"/>
                <w:rFonts w:ascii="Arial" w:hAnsi="Arial" w:cs="Arial"/>
                <w:bCs/>
                <w:noProof/>
              </w:rPr>
              <w:t>1.</w:t>
            </w:r>
            <w:r w:rsidR="008A5C11" w:rsidRPr="005B23B6">
              <w:rPr>
                <w:rFonts w:ascii="Arial" w:hAnsi="Arial" w:cs="Arial"/>
                <w:noProof/>
              </w:rPr>
              <w:tab/>
            </w:r>
            <w:r w:rsidR="008A5C11" w:rsidRPr="005B23B6">
              <w:rPr>
                <w:rStyle w:val="Hyperlink"/>
                <w:rFonts w:ascii="Arial" w:hAnsi="Arial" w:cs="Arial"/>
                <w:noProof/>
              </w:rPr>
              <w:t>ANNUAL PERFORMANCE APPRAISAL AND CONTRACT EXTENSION</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_Toc156489020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18</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21" w:history="1">
            <w:r w:rsidR="008A5C11" w:rsidRPr="005B23B6">
              <w:rPr>
                <w:rStyle w:val="Hyperlink"/>
                <w:rFonts w:ascii="Arial" w:hAnsi="Arial" w:cs="Arial"/>
                <w:bCs/>
                <w:noProof/>
              </w:rPr>
              <w:t>2.</w:t>
            </w:r>
            <w:r w:rsidR="008A5C11" w:rsidRPr="005B23B6">
              <w:rPr>
                <w:rFonts w:ascii="Arial" w:hAnsi="Arial" w:cs="Arial"/>
                <w:noProof/>
              </w:rPr>
              <w:tab/>
            </w:r>
            <w:r w:rsidR="008A5C11" w:rsidRPr="005B23B6">
              <w:rPr>
                <w:rStyle w:val="Hyperlink"/>
                <w:rFonts w:ascii="Arial" w:hAnsi="Arial" w:cs="Arial"/>
                <w:noProof/>
              </w:rPr>
              <w:t>CONTENT OF BIDDING DOCUMENTS: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_Toc156489021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18</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22" w:history="1">
            <w:r w:rsidR="008A5C11" w:rsidRPr="005B23B6">
              <w:rPr>
                <w:rStyle w:val="Hyperlink"/>
                <w:rFonts w:ascii="Arial" w:hAnsi="Arial" w:cs="Arial"/>
                <w:bCs/>
                <w:noProof/>
              </w:rPr>
              <w:t>3.</w:t>
            </w:r>
            <w:r w:rsidR="008A5C11" w:rsidRPr="005B23B6">
              <w:rPr>
                <w:rFonts w:ascii="Arial" w:hAnsi="Arial" w:cs="Arial"/>
                <w:noProof/>
              </w:rPr>
              <w:tab/>
            </w:r>
            <w:r w:rsidR="008A5C11" w:rsidRPr="005B23B6">
              <w:rPr>
                <w:rStyle w:val="Hyperlink"/>
                <w:rFonts w:ascii="Arial" w:hAnsi="Arial" w:cs="Arial"/>
                <w:noProof/>
              </w:rPr>
              <w:t>CLARIFICATION OF BIDDING DOCUMENTS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_Toc156489022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18</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23" w:history="1">
            <w:r w:rsidR="008A5C11" w:rsidRPr="005B23B6">
              <w:rPr>
                <w:rStyle w:val="Hyperlink"/>
                <w:rFonts w:ascii="Arial" w:hAnsi="Arial" w:cs="Arial"/>
                <w:bCs/>
                <w:noProof/>
              </w:rPr>
              <w:t>4.</w:t>
            </w:r>
            <w:r w:rsidR="008A5C11" w:rsidRPr="005B23B6">
              <w:rPr>
                <w:rFonts w:ascii="Arial" w:hAnsi="Arial" w:cs="Arial"/>
                <w:noProof/>
              </w:rPr>
              <w:tab/>
            </w:r>
            <w:r w:rsidR="008A5C11" w:rsidRPr="005B23B6">
              <w:rPr>
                <w:rStyle w:val="Hyperlink"/>
                <w:rFonts w:ascii="Arial" w:hAnsi="Arial" w:cs="Arial"/>
                <w:noProof/>
              </w:rPr>
              <w:t>AMENDEMENT OF BIDDING DOCUMENTS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_Toc156489023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18</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24" w:history="1">
            <w:r w:rsidR="008A5C11" w:rsidRPr="005B23B6">
              <w:rPr>
                <w:rStyle w:val="Hyperlink"/>
                <w:rFonts w:ascii="Arial" w:hAnsi="Arial" w:cs="Arial"/>
                <w:bCs/>
                <w:noProof/>
              </w:rPr>
              <w:t>5.</w:t>
            </w:r>
            <w:r w:rsidR="008A5C11" w:rsidRPr="005B23B6">
              <w:rPr>
                <w:rFonts w:ascii="Arial" w:hAnsi="Arial" w:cs="Arial"/>
                <w:noProof/>
              </w:rPr>
              <w:tab/>
            </w:r>
            <w:r w:rsidR="008A5C11" w:rsidRPr="005B23B6">
              <w:rPr>
                <w:rStyle w:val="Hyperlink"/>
                <w:rFonts w:ascii="Arial" w:hAnsi="Arial" w:cs="Arial"/>
                <w:noProof/>
              </w:rPr>
              <w:t>LANGUAGE OF THE BID</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_Toc156489024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18</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25" w:history="1">
            <w:r w:rsidR="008A5C11" w:rsidRPr="005B23B6">
              <w:rPr>
                <w:rStyle w:val="Hyperlink"/>
                <w:rFonts w:ascii="Arial" w:hAnsi="Arial" w:cs="Arial"/>
                <w:bCs/>
                <w:noProof/>
              </w:rPr>
              <w:t>6.</w:t>
            </w:r>
            <w:r w:rsidR="008A5C11" w:rsidRPr="005B23B6">
              <w:rPr>
                <w:rFonts w:ascii="Arial" w:hAnsi="Arial" w:cs="Arial"/>
                <w:noProof/>
              </w:rPr>
              <w:tab/>
            </w:r>
            <w:r w:rsidR="008A5C11" w:rsidRPr="005B23B6">
              <w:rPr>
                <w:rStyle w:val="Hyperlink"/>
                <w:rFonts w:ascii="Arial" w:hAnsi="Arial" w:cs="Arial"/>
                <w:noProof/>
              </w:rPr>
              <w:t>DOCUMENTS COMPRISING THE BID</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_Toc156489025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18</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26" w:history="1">
            <w:r w:rsidR="008A5C11" w:rsidRPr="005B23B6">
              <w:rPr>
                <w:rStyle w:val="Hyperlink"/>
                <w:rFonts w:ascii="Arial" w:hAnsi="Arial" w:cs="Arial"/>
                <w:bCs/>
                <w:noProof/>
              </w:rPr>
              <w:t>7.</w:t>
            </w:r>
            <w:r w:rsidR="008A5C11" w:rsidRPr="005B23B6">
              <w:rPr>
                <w:rFonts w:ascii="Arial" w:hAnsi="Arial" w:cs="Arial"/>
                <w:noProof/>
              </w:rPr>
              <w:tab/>
            </w:r>
            <w:r w:rsidR="008A5C11" w:rsidRPr="005B23B6">
              <w:rPr>
                <w:rStyle w:val="Hyperlink"/>
                <w:rFonts w:ascii="Arial" w:hAnsi="Arial" w:cs="Arial"/>
                <w:noProof/>
              </w:rPr>
              <w:t>BID PRICES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_Toc156489026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18</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27" w:history="1">
            <w:r w:rsidR="008A5C11" w:rsidRPr="005B23B6">
              <w:rPr>
                <w:rStyle w:val="Hyperlink"/>
                <w:rFonts w:ascii="Arial" w:hAnsi="Arial" w:cs="Arial"/>
                <w:bCs/>
                <w:noProof/>
              </w:rPr>
              <w:t>8.</w:t>
            </w:r>
            <w:r w:rsidR="008A5C11" w:rsidRPr="005B23B6">
              <w:rPr>
                <w:rFonts w:ascii="Arial" w:hAnsi="Arial" w:cs="Arial"/>
                <w:noProof/>
              </w:rPr>
              <w:tab/>
            </w:r>
            <w:r w:rsidR="008A5C11" w:rsidRPr="005B23B6">
              <w:rPr>
                <w:rStyle w:val="Hyperlink"/>
                <w:rFonts w:ascii="Arial" w:hAnsi="Arial" w:cs="Arial"/>
                <w:noProof/>
              </w:rPr>
              <w:t>CURRENCIES OF BID AND PAYMENT</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_Toc156489027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19</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28" w:history="1">
            <w:r w:rsidR="008A5C11" w:rsidRPr="005B23B6">
              <w:rPr>
                <w:rStyle w:val="Hyperlink"/>
                <w:rFonts w:ascii="Arial" w:hAnsi="Arial" w:cs="Arial"/>
                <w:bCs/>
                <w:noProof/>
              </w:rPr>
              <w:t>9.</w:t>
            </w:r>
            <w:r w:rsidR="008A5C11" w:rsidRPr="005B23B6">
              <w:rPr>
                <w:rFonts w:ascii="Arial" w:hAnsi="Arial" w:cs="Arial"/>
                <w:noProof/>
              </w:rPr>
              <w:tab/>
            </w:r>
            <w:r w:rsidR="008A5C11" w:rsidRPr="005B23B6">
              <w:rPr>
                <w:rStyle w:val="Hyperlink"/>
                <w:rFonts w:ascii="Arial" w:hAnsi="Arial" w:cs="Arial"/>
                <w:noProof/>
              </w:rPr>
              <w:t>BID VALIDITY</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_Toc156489028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19</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29" w:history="1">
            <w:r w:rsidR="008A5C11" w:rsidRPr="005B23B6">
              <w:rPr>
                <w:rStyle w:val="Hyperlink"/>
                <w:rFonts w:ascii="Arial" w:hAnsi="Arial" w:cs="Arial"/>
                <w:bCs/>
                <w:noProof/>
              </w:rPr>
              <w:t>10</w:t>
            </w:r>
            <w:r w:rsidR="008A5C11" w:rsidRPr="005B23B6">
              <w:rPr>
                <w:rFonts w:ascii="Arial" w:hAnsi="Arial" w:cs="Arial"/>
                <w:noProof/>
              </w:rPr>
              <w:tab/>
            </w:r>
            <w:r w:rsidR="008A5C11" w:rsidRPr="005B23B6">
              <w:rPr>
                <w:rStyle w:val="Hyperlink"/>
                <w:rFonts w:ascii="Arial" w:hAnsi="Arial" w:cs="Arial"/>
                <w:noProof/>
              </w:rPr>
              <w:t>EARNEST MONEY DEPOSIT</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_Toc156489029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20</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30" w:history="1">
            <w:r w:rsidR="008A5C11" w:rsidRPr="005B23B6">
              <w:rPr>
                <w:rStyle w:val="Hyperlink"/>
                <w:rFonts w:ascii="Arial" w:hAnsi="Arial" w:cs="Arial"/>
                <w:bCs/>
                <w:noProof/>
              </w:rPr>
              <w:t>11.</w:t>
            </w:r>
            <w:r w:rsidR="008A5C11" w:rsidRPr="005B23B6">
              <w:rPr>
                <w:rFonts w:ascii="Arial" w:hAnsi="Arial" w:cs="Arial"/>
                <w:noProof/>
              </w:rPr>
              <w:tab/>
            </w:r>
            <w:r w:rsidR="008A5C11" w:rsidRPr="005B23B6">
              <w:rPr>
                <w:rStyle w:val="Hyperlink"/>
                <w:rFonts w:ascii="Arial" w:hAnsi="Arial" w:cs="Arial"/>
                <w:noProof/>
              </w:rPr>
              <w:t>FORMAT AND SIGNING OF FINANCIAL BID</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_Toc156489030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21</w:t>
            </w:r>
            <w:r w:rsidRPr="005B23B6">
              <w:rPr>
                <w:rFonts w:ascii="Arial" w:hAnsi="Arial" w:cs="Arial"/>
                <w:noProof/>
                <w:webHidden/>
              </w:rPr>
              <w:fldChar w:fldCharType="end"/>
            </w:r>
          </w:hyperlink>
        </w:p>
        <w:p w:rsidR="008A5C11" w:rsidRPr="005B23B6" w:rsidRDefault="002706A9" w:rsidP="005B23B6">
          <w:pPr>
            <w:pStyle w:val="TOC2"/>
            <w:rPr>
              <w:rFonts w:ascii="Arial" w:eastAsiaTheme="minorEastAsia" w:hAnsi="Arial" w:cs="Arial"/>
              <w:noProof/>
            </w:rPr>
          </w:pPr>
          <w:hyperlink w:anchor="_Toc156489031" w:history="1">
            <w:r w:rsidR="008A5C11" w:rsidRPr="005B23B6">
              <w:rPr>
                <w:rStyle w:val="Hyperlink"/>
                <w:rFonts w:ascii="Arial" w:hAnsi="Arial" w:cs="Arial"/>
                <w:noProof/>
              </w:rPr>
              <w:t>C.</w:t>
            </w:r>
            <w:r w:rsidR="008A5C11" w:rsidRPr="005B23B6">
              <w:rPr>
                <w:rFonts w:ascii="Arial" w:eastAsiaTheme="minorEastAsia" w:hAnsi="Arial" w:cs="Arial"/>
                <w:noProof/>
              </w:rPr>
              <w:tab/>
            </w:r>
            <w:r w:rsidR="008A5C11" w:rsidRPr="005B23B6">
              <w:rPr>
                <w:rStyle w:val="Hyperlink"/>
                <w:rFonts w:ascii="Arial" w:hAnsi="Arial" w:cs="Arial"/>
                <w:noProof/>
              </w:rPr>
              <w:t>SUBMISSION OF THE BIDS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_Toc156489031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21</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32" w:history="1">
            <w:r w:rsidR="008A5C11" w:rsidRPr="005B23B6">
              <w:rPr>
                <w:rStyle w:val="Hyperlink"/>
                <w:rFonts w:ascii="Arial" w:hAnsi="Arial" w:cs="Arial"/>
                <w:bCs/>
                <w:noProof/>
              </w:rPr>
              <w:t>12.</w:t>
            </w:r>
            <w:r w:rsidR="008A5C11" w:rsidRPr="005B23B6">
              <w:rPr>
                <w:rFonts w:ascii="Arial" w:hAnsi="Arial" w:cs="Arial"/>
                <w:noProof/>
              </w:rPr>
              <w:tab/>
            </w:r>
            <w:r w:rsidR="008A5C11" w:rsidRPr="005B23B6">
              <w:rPr>
                <w:rStyle w:val="Hyperlink"/>
                <w:rFonts w:ascii="Arial" w:hAnsi="Arial" w:cs="Arial"/>
                <w:noProof/>
              </w:rPr>
              <w:t>SUBMISSION, SEALING AND MARKING OF BIDS.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_Toc156489032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21</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33" w:history="1">
            <w:r w:rsidR="008A5C11" w:rsidRPr="005B23B6">
              <w:rPr>
                <w:rStyle w:val="Hyperlink"/>
                <w:rFonts w:ascii="Arial" w:hAnsi="Arial" w:cs="Arial"/>
                <w:bCs/>
                <w:noProof/>
              </w:rPr>
              <w:t>13.</w:t>
            </w:r>
            <w:r w:rsidR="008A5C11" w:rsidRPr="005B23B6">
              <w:rPr>
                <w:rFonts w:ascii="Arial" w:hAnsi="Arial" w:cs="Arial"/>
                <w:noProof/>
              </w:rPr>
              <w:tab/>
            </w:r>
            <w:r w:rsidR="008A5C11" w:rsidRPr="005B23B6">
              <w:rPr>
                <w:rStyle w:val="Hyperlink"/>
                <w:rFonts w:ascii="Arial" w:hAnsi="Arial" w:cs="Arial"/>
                <w:noProof/>
              </w:rPr>
              <w:t>DEADLINE FOR SUBMISSION OF BIDS.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_Toc156489033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23</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34" w:history="1">
            <w:r w:rsidR="008A5C11" w:rsidRPr="005B23B6">
              <w:rPr>
                <w:rStyle w:val="Hyperlink"/>
                <w:rFonts w:ascii="Arial" w:hAnsi="Arial" w:cs="Arial"/>
                <w:bCs/>
                <w:noProof/>
              </w:rPr>
              <w:t>14.</w:t>
            </w:r>
            <w:r w:rsidR="008A5C11" w:rsidRPr="005B23B6">
              <w:rPr>
                <w:rFonts w:ascii="Arial" w:hAnsi="Arial" w:cs="Arial"/>
                <w:noProof/>
              </w:rPr>
              <w:tab/>
            </w:r>
            <w:r w:rsidR="008A5C11" w:rsidRPr="005B23B6">
              <w:rPr>
                <w:rStyle w:val="Hyperlink"/>
                <w:rFonts w:ascii="Arial" w:hAnsi="Arial" w:cs="Arial"/>
                <w:noProof/>
              </w:rPr>
              <w:t>LATE/ MODIFICATION OR WITHDRAWAL OF BIDS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_Toc156489034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24</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35" w:history="1">
            <w:r w:rsidR="008A5C11" w:rsidRPr="005B23B6">
              <w:rPr>
                <w:rStyle w:val="Hyperlink"/>
                <w:rFonts w:ascii="Arial" w:hAnsi="Arial" w:cs="Arial"/>
                <w:bCs/>
                <w:noProof/>
              </w:rPr>
              <w:t>15.</w:t>
            </w:r>
            <w:r w:rsidR="008A5C11" w:rsidRPr="005B23B6">
              <w:rPr>
                <w:rFonts w:ascii="Arial" w:hAnsi="Arial" w:cs="Arial"/>
                <w:noProof/>
              </w:rPr>
              <w:tab/>
            </w:r>
            <w:r w:rsidR="008A5C11" w:rsidRPr="005B23B6">
              <w:rPr>
                <w:rStyle w:val="Hyperlink"/>
                <w:rFonts w:ascii="Arial" w:hAnsi="Arial" w:cs="Arial"/>
                <w:noProof/>
              </w:rPr>
              <w:t>AWARD CRITERIA</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_Toc156489035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24</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36" w:history="1">
            <w:r w:rsidR="008A5C11" w:rsidRPr="005B23B6">
              <w:rPr>
                <w:rStyle w:val="Hyperlink"/>
                <w:rFonts w:ascii="Arial" w:hAnsi="Arial" w:cs="Arial"/>
                <w:bCs/>
                <w:noProof/>
              </w:rPr>
              <w:t>16.</w:t>
            </w:r>
            <w:r w:rsidR="008A5C11" w:rsidRPr="005B23B6">
              <w:rPr>
                <w:rFonts w:ascii="Arial" w:hAnsi="Arial" w:cs="Arial"/>
                <w:noProof/>
              </w:rPr>
              <w:tab/>
            </w:r>
            <w:r w:rsidR="008A5C11" w:rsidRPr="005B23B6">
              <w:rPr>
                <w:rStyle w:val="Hyperlink"/>
                <w:rFonts w:ascii="Arial" w:hAnsi="Arial" w:cs="Arial"/>
                <w:noProof/>
              </w:rPr>
              <w:t>CLIENT’S RIGHT TO ACCEPT OR REJECT ANY / ALL BIDS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_Toc156489036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24</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37" w:history="1">
            <w:r w:rsidR="008A5C11" w:rsidRPr="005B23B6">
              <w:rPr>
                <w:rStyle w:val="Hyperlink"/>
                <w:rFonts w:ascii="Arial" w:hAnsi="Arial" w:cs="Arial"/>
                <w:bCs/>
                <w:noProof/>
              </w:rPr>
              <w:t>17.</w:t>
            </w:r>
            <w:r w:rsidR="008A5C11" w:rsidRPr="005B23B6">
              <w:rPr>
                <w:rFonts w:ascii="Arial" w:hAnsi="Arial" w:cs="Arial"/>
                <w:noProof/>
              </w:rPr>
              <w:tab/>
            </w:r>
            <w:r w:rsidR="008A5C11" w:rsidRPr="005B23B6">
              <w:rPr>
                <w:rStyle w:val="Hyperlink"/>
                <w:rFonts w:ascii="Arial" w:hAnsi="Arial" w:cs="Arial"/>
                <w:noProof/>
              </w:rPr>
              <w:t>NOTIFICATION OF AWARD AND SIGNING OF AGREEMENT</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_Toc156489037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24</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38" w:history="1">
            <w:r w:rsidR="008A5C11" w:rsidRPr="005B23B6">
              <w:rPr>
                <w:rStyle w:val="Hyperlink"/>
                <w:rFonts w:ascii="Arial" w:hAnsi="Arial" w:cs="Arial"/>
                <w:bCs/>
                <w:noProof/>
              </w:rPr>
              <w:t>18.</w:t>
            </w:r>
            <w:r w:rsidR="008A5C11" w:rsidRPr="005B23B6">
              <w:rPr>
                <w:rFonts w:ascii="Arial" w:hAnsi="Arial" w:cs="Arial"/>
                <w:noProof/>
              </w:rPr>
              <w:tab/>
            </w:r>
            <w:r w:rsidR="008A5C11" w:rsidRPr="005B23B6">
              <w:rPr>
                <w:rStyle w:val="Hyperlink"/>
                <w:rFonts w:ascii="Arial" w:hAnsi="Arial" w:cs="Arial"/>
                <w:noProof/>
              </w:rPr>
              <w:t>PERFORMANCE BANK GUARANTEE</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_Toc156489038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24</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39" w:history="1">
            <w:r w:rsidR="008A5C11" w:rsidRPr="005B23B6">
              <w:rPr>
                <w:rStyle w:val="Hyperlink"/>
                <w:rFonts w:ascii="Arial" w:hAnsi="Arial" w:cs="Arial"/>
                <w:bCs/>
                <w:noProof/>
              </w:rPr>
              <w:t>19.</w:t>
            </w:r>
            <w:r w:rsidR="008A5C11" w:rsidRPr="005B23B6">
              <w:rPr>
                <w:rFonts w:ascii="Arial" w:hAnsi="Arial" w:cs="Arial"/>
                <w:noProof/>
              </w:rPr>
              <w:tab/>
            </w:r>
            <w:r w:rsidR="008A5C11" w:rsidRPr="005B23B6">
              <w:rPr>
                <w:rStyle w:val="Hyperlink"/>
                <w:rFonts w:ascii="Arial" w:hAnsi="Arial" w:cs="Arial"/>
                <w:noProof/>
              </w:rPr>
              <w:t>CORRUPT OR FRAUDULENT PRACTICES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_Toc156489039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25</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40" w:history="1">
            <w:r w:rsidR="008A5C11" w:rsidRPr="005B23B6">
              <w:rPr>
                <w:rStyle w:val="Hyperlink"/>
                <w:rFonts w:ascii="Arial" w:hAnsi="Arial" w:cs="Arial"/>
                <w:bCs/>
                <w:noProof/>
              </w:rPr>
              <w:t>20.</w:t>
            </w:r>
            <w:r w:rsidR="008A5C11" w:rsidRPr="005B23B6">
              <w:rPr>
                <w:rFonts w:ascii="Arial" w:hAnsi="Arial" w:cs="Arial"/>
                <w:noProof/>
              </w:rPr>
              <w:tab/>
            </w:r>
            <w:r w:rsidR="008A5C11" w:rsidRPr="005B23B6">
              <w:rPr>
                <w:rStyle w:val="Hyperlink"/>
                <w:rFonts w:ascii="Arial" w:hAnsi="Arial" w:cs="Arial"/>
                <w:noProof/>
              </w:rPr>
              <w:t>MONITORING OF CONTRACT:</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_Toc156489040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25</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41" w:history="1">
            <w:r w:rsidR="008A5C11" w:rsidRPr="005B23B6">
              <w:rPr>
                <w:rStyle w:val="Hyperlink"/>
                <w:rFonts w:ascii="Arial" w:hAnsi="Arial" w:cs="Arial"/>
                <w:bCs/>
                <w:noProof/>
              </w:rPr>
              <w:t>21.</w:t>
            </w:r>
            <w:r w:rsidR="008A5C11" w:rsidRPr="005B23B6">
              <w:rPr>
                <w:rFonts w:ascii="Arial" w:hAnsi="Arial" w:cs="Arial"/>
                <w:noProof/>
              </w:rPr>
              <w:tab/>
            </w:r>
            <w:r w:rsidR="008A5C11" w:rsidRPr="005B23B6">
              <w:rPr>
                <w:rStyle w:val="Hyperlink"/>
                <w:rFonts w:ascii="Arial" w:hAnsi="Arial" w:cs="Arial"/>
                <w:noProof/>
              </w:rPr>
              <w:t>RIGHT TO VARY NUMBER OF RESOURCES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_Toc156489041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26</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42" w:history="1">
            <w:r w:rsidR="008A5C11" w:rsidRPr="005B23B6">
              <w:rPr>
                <w:rStyle w:val="Hyperlink"/>
                <w:rFonts w:ascii="Arial" w:hAnsi="Arial" w:cs="Arial"/>
                <w:bCs/>
                <w:noProof/>
              </w:rPr>
              <w:t>22.</w:t>
            </w:r>
            <w:r w:rsidR="008A5C11" w:rsidRPr="005B23B6">
              <w:rPr>
                <w:rFonts w:ascii="Arial" w:hAnsi="Arial" w:cs="Arial"/>
                <w:noProof/>
              </w:rPr>
              <w:tab/>
            </w:r>
            <w:r w:rsidR="008A5C11" w:rsidRPr="005B23B6">
              <w:rPr>
                <w:rStyle w:val="Hyperlink"/>
                <w:rFonts w:ascii="Arial" w:hAnsi="Arial" w:cs="Arial"/>
                <w:noProof/>
              </w:rPr>
              <w:t>RESPONSIBILITIES OF THE MANPOWER OF CONSULTANCY SUPPORT FIRM</w:t>
            </w:r>
            <w:r w:rsidR="008A5C11" w:rsidRPr="005B23B6">
              <w:rPr>
                <w:rFonts w:ascii="Arial" w:hAnsi="Arial" w:cs="Arial"/>
                <w:noProof/>
                <w:webHidden/>
              </w:rPr>
              <w:tab/>
            </w:r>
            <w:r w:rsidR="005B23B6" w:rsidRPr="005B23B6">
              <w:rPr>
                <w:rFonts w:ascii="Arial" w:hAnsi="Arial" w:cs="Arial"/>
                <w:noProof/>
                <w:webHidden/>
              </w:rPr>
              <w:t>……………………………………………………</w:t>
            </w:r>
            <w:r w:rsidR="005B23B6">
              <w:rPr>
                <w:rFonts w:ascii="Arial" w:hAnsi="Arial" w:cs="Arial"/>
                <w:noProof/>
                <w:webHidden/>
              </w:rPr>
              <w:t>…</w:t>
            </w:r>
            <w:bookmarkStart w:id="2" w:name="_GoBack"/>
            <w:bookmarkEnd w:id="2"/>
            <w:r w:rsidR="005B23B6" w:rsidRPr="005B23B6">
              <w:rPr>
                <w:rFonts w:ascii="Arial" w:hAnsi="Arial" w:cs="Arial"/>
                <w:noProof/>
                <w:webHidden/>
              </w:rPr>
              <w:t>……………………………………</w:t>
            </w:r>
            <w:r w:rsidRPr="005B23B6">
              <w:rPr>
                <w:rFonts w:ascii="Arial" w:hAnsi="Arial" w:cs="Arial"/>
                <w:noProof/>
                <w:webHidden/>
              </w:rPr>
              <w:fldChar w:fldCharType="begin"/>
            </w:r>
            <w:r w:rsidR="008A5C11" w:rsidRPr="005B23B6">
              <w:rPr>
                <w:rFonts w:ascii="Arial" w:hAnsi="Arial" w:cs="Arial"/>
                <w:noProof/>
                <w:webHidden/>
              </w:rPr>
              <w:instrText xml:space="preserve"> PAGEREF _Toc156489042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26</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43" w:history="1">
            <w:r w:rsidR="008A5C11" w:rsidRPr="005B23B6">
              <w:rPr>
                <w:rStyle w:val="Hyperlink"/>
                <w:rFonts w:ascii="Arial" w:hAnsi="Arial" w:cs="Arial"/>
                <w:bCs/>
                <w:noProof/>
              </w:rPr>
              <w:t>23.</w:t>
            </w:r>
            <w:r w:rsidR="008A5C11" w:rsidRPr="005B23B6">
              <w:rPr>
                <w:rFonts w:ascii="Arial" w:hAnsi="Arial" w:cs="Arial"/>
                <w:noProof/>
              </w:rPr>
              <w:tab/>
            </w:r>
            <w:r w:rsidR="008A5C11" w:rsidRPr="005B23B6">
              <w:rPr>
                <w:rStyle w:val="Hyperlink"/>
                <w:rFonts w:ascii="Arial" w:hAnsi="Arial" w:cs="Arial"/>
                <w:noProof/>
              </w:rPr>
              <w:t>REPLACEMENT OF RESOURCES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_Toc156489043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26</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44" w:history="1">
            <w:r w:rsidR="008A5C11" w:rsidRPr="005B23B6">
              <w:rPr>
                <w:rStyle w:val="Hyperlink"/>
                <w:rFonts w:ascii="Arial" w:hAnsi="Arial" w:cs="Arial"/>
                <w:bCs/>
                <w:noProof/>
              </w:rPr>
              <w:t>24.</w:t>
            </w:r>
            <w:r w:rsidR="008A5C11" w:rsidRPr="005B23B6">
              <w:rPr>
                <w:rFonts w:ascii="Arial" w:hAnsi="Arial" w:cs="Arial"/>
                <w:noProof/>
              </w:rPr>
              <w:tab/>
            </w:r>
            <w:r w:rsidR="008A5C11" w:rsidRPr="005B23B6">
              <w:rPr>
                <w:rStyle w:val="Hyperlink"/>
                <w:rFonts w:ascii="Arial" w:hAnsi="Arial" w:cs="Arial"/>
                <w:noProof/>
              </w:rPr>
              <w:t>RECOVERIES FROM CONSULTANCY SUPPORT FIRM</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_Toc156489044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27</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45" w:history="1">
            <w:r w:rsidR="008A5C11" w:rsidRPr="005B23B6">
              <w:rPr>
                <w:rStyle w:val="Hyperlink"/>
                <w:rFonts w:ascii="Arial" w:hAnsi="Arial" w:cs="Arial"/>
                <w:bCs/>
                <w:noProof/>
              </w:rPr>
              <w:t>25.</w:t>
            </w:r>
            <w:r w:rsidR="008A5C11" w:rsidRPr="005B23B6">
              <w:rPr>
                <w:rFonts w:ascii="Arial" w:hAnsi="Arial" w:cs="Arial"/>
                <w:noProof/>
              </w:rPr>
              <w:tab/>
            </w:r>
            <w:r w:rsidR="008A5C11" w:rsidRPr="005B23B6">
              <w:rPr>
                <w:rStyle w:val="Hyperlink"/>
                <w:rFonts w:ascii="Arial" w:hAnsi="Arial" w:cs="Arial"/>
                <w:noProof/>
              </w:rPr>
              <w:t>RE-INVITATION OF TENDERS/ BIDS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_Toc156489045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27</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46" w:history="1">
            <w:r w:rsidR="008A5C11" w:rsidRPr="005B23B6">
              <w:rPr>
                <w:rStyle w:val="Hyperlink"/>
                <w:rFonts w:ascii="Arial" w:hAnsi="Arial" w:cs="Arial"/>
                <w:bCs/>
                <w:noProof/>
              </w:rPr>
              <w:t>26.</w:t>
            </w:r>
            <w:r w:rsidR="008A5C11" w:rsidRPr="005B23B6">
              <w:rPr>
                <w:rFonts w:ascii="Arial" w:hAnsi="Arial" w:cs="Arial"/>
                <w:noProof/>
              </w:rPr>
              <w:tab/>
            </w:r>
            <w:r w:rsidR="008A5C11" w:rsidRPr="005B23B6">
              <w:rPr>
                <w:rStyle w:val="Hyperlink"/>
                <w:rFonts w:ascii="Arial" w:hAnsi="Arial" w:cs="Arial"/>
                <w:noProof/>
              </w:rPr>
              <w:t>JURISDICTION</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_Toc156489046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27</w:t>
            </w:r>
            <w:r w:rsidRPr="005B23B6">
              <w:rPr>
                <w:rFonts w:ascii="Arial" w:hAnsi="Arial" w:cs="Arial"/>
                <w:noProof/>
                <w:webHidden/>
              </w:rPr>
              <w:fldChar w:fldCharType="end"/>
            </w:r>
          </w:hyperlink>
        </w:p>
        <w:p w:rsidR="008A5C11" w:rsidRPr="005B23B6" w:rsidRDefault="002706A9" w:rsidP="005B23B6">
          <w:pPr>
            <w:pStyle w:val="TOC1"/>
            <w:rPr>
              <w:rFonts w:ascii="Arial" w:eastAsiaTheme="minorEastAsia" w:hAnsi="Arial" w:cs="Arial"/>
              <w:noProof/>
            </w:rPr>
          </w:pPr>
          <w:hyperlink w:anchor="_Toc156489047" w:history="1">
            <w:r w:rsidR="008A5C11" w:rsidRPr="005B23B6">
              <w:rPr>
                <w:rStyle w:val="Hyperlink"/>
                <w:rFonts w:ascii="Arial" w:hAnsi="Arial" w:cs="Arial"/>
                <w:noProof/>
              </w:rPr>
              <w:t>Part-V : Technical Proposal Formats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_Toc156489047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28</w:t>
            </w:r>
            <w:r w:rsidRPr="005B23B6">
              <w:rPr>
                <w:rFonts w:ascii="Arial" w:hAnsi="Arial" w:cs="Arial"/>
                <w:noProof/>
                <w:webHidden/>
              </w:rPr>
              <w:fldChar w:fldCharType="end"/>
            </w:r>
          </w:hyperlink>
        </w:p>
        <w:p w:rsidR="008A5C11" w:rsidRPr="005B23B6" w:rsidRDefault="002706A9" w:rsidP="005B23B6">
          <w:pPr>
            <w:pStyle w:val="TOC2"/>
            <w:rPr>
              <w:rFonts w:ascii="Arial" w:eastAsiaTheme="minorEastAsia" w:hAnsi="Arial" w:cs="Arial"/>
              <w:noProof/>
            </w:rPr>
          </w:pPr>
          <w:hyperlink w:anchor="_Toc156489048" w:history="1">
            <w:r w:rsidR="008A5C11" w:rsidRPr="005B23B6">
              <w:rPr>
                <w:rStyle w:val="Hyperlink"/>
                <w:rFonts w:ascii="Arial" w:hAnsi="Arial" w:cs="Arial"/>
                <w:noProof/>
              </w:rPr>
              <w:t>Annexure – I: TECHNICAL BID – STANDARD FORMS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_Toc156489048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28</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49" w:history="1">
            <w:r w:rsidR="008A5C11" w:rsidRPr="005B23B6">
              <w:rPr>
                <w:rStyle w:val="Hyperlink"/>
                <w:rFonts w:ascii="Arial" w:hAnsi="Arial" w:cs="Arial"/>
                <w:noProof/>
              </w:rPr>
              <w:t>Annexure I-A: TECHNICAL BID SUBMISSION FORM</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_Toc156489049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29</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50" w:history="1">
            <w:r w:rsidR="008A5C11" w:rsidRPr="005B23B6">
              <w:rPr>
                <w:rStyle w:val="Hyperlink"/>
                <w:rFonts w:ascii="Arial" w:hAnsi="Arial" w:cs="Arial"/>
                <w:noProof/>
              </w:rPr>
              <w:t>Annexure I- B: FIRM’S REFERENCES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_Toc156489050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30</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51" w:history="1">
            <w:r w:rsidR="008A5C11" w:rsidRPr="005B23B6">
              <w:rPr>
                <w:rStyle w:val="Hyperlink"/>
                <w:rFonts w:ascii="Arial" w:hAnsi="Arial" w:cs="Arial"/>
                <w:noProof/>
              </w:rPr>
              <w:t>Annexure I- C: TEAM COMPOSITION AND TASK ASSIGNMENTS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_Toc156489051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31</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52" w:history="1">
            <w:r w:rsidR="008A5C11" w:rsidRPr="005B23B6">
              <w:rPr>
                <w:rStyle w:val="Hyperlink"/>
                <w:rFonts w:ascii="Arial" w:hAnsi="Arial" w:cs="Arial"/>
                <w:noProof/>
              </w:rPr>
              <w:t>Annexure I- D: FORMAT OF CURRICULUM VITAE (CV) FOR PROPOSED KEY PROFESSIONAL STAFF</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_Toc156489052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32</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53" w:history="1">
            <w:r w:rsidR="008A5C11" w:rsidRPr="005B23B6">
              <w:rPr>
                <w:rStyle w:val="Hyperlink"/>
                <w:rFonts w:ascii="Arial" w:hAnsi="Arial" w:cs="Arial"/>
                <w:noProof/>
              </w:rPr>
              <w:t>Annexure II : ELIGIBILITYCRITERIA</w:t>
            </w:r>
            <w:r w:rsidR="008A5C11" w:rsidRPr="005B23B6">
              <w:rPr>
                <w:rStyle w:val="Hyperlink"/>
                <w:rFonts w:ascii="Arial" w:hAnsi="Arial" w:cs="Arial"/>
                <w:noProof/>
                <w:spacing w:val="2"/>
              </w:rPr>
              <w:t>REFERENCES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_Toc156489053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35</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54" w:history="1">
            <w:r w:rsidR="008A5C11" w:rsidRPr="005B23B6">
              <w:rPr>
                <w:rStyle w:val="Hyperlink"/>
                <w:rFonts w:ascii="Arial" w:hAnsi="Arial" w:cs="Arial"/>
                <w:noProof/>
              </w:rPr>
              <w:t>Annexure III: BIDDER’S AUTHORIZATION CERTIFICATE</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_Toc156489054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38</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55" w:history="1">
            <w:r w:rsidR="008A5C11" w:rsidRPr="005B23B6">
              <w:rPr>
                <w:rStyle w:val="Hyperlink"/>
                <w:rFonts w:ascii="Arial" w:hAnsi="Arial" w:cs="Arial"/>
                <w:noProof/>
              </w:rPr>
              <w:t>Annexure IV: SELF-DECLARATION– NO BLACKLISTING</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_Toc156489055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39</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56" w:history="1">
            <w:r w:rsidR="008A5C11" w:rsidRPr="005B23B6">
              <w:rPr>
                <w:rStyle w:val="Hyperlink"/>
                <w:rFonts w:ascii="Arial" w:hAnsi="Arial" w:cs="Arial"/>
                <w:noProof/>
              </w:rPr>
              <w:t>Annexure V : FINANCIAL BID– STANDARD FORMS</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_Toc156489056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40</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57" w:history="1">
            <w:r w:rsidR="008A5C11" w:rsidRPr="005B23B6">
              <w:rPr>
                <w:rStyle w:val="Hyperlink"/>
                <w:rFonts w:ascii="Arial" w:hAnsi="Arial" w:cs="Arial"/>
                <w:noProof/>
              </w:rPr>
              <w:t>Annexure V-A: FINANCIAL BID SUBMISSION LETTER</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_Toc156489057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41</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58" w:history="1">
            <w:r w:rsidR="008A5C11" w:rsidRPr="005B23B6">
              <w:rPr>
                <w:rStyle w:val="Hyperlink"/>
                <w:rFonts w:ascii="Arial" w:hAnsi="Arial" w:cs="Arial"/>
                <w:noProof/>
              </w:rPr>
              <w:t>Annexure V-B: FINANCIAL BID FORMAT</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_Toc156489058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42</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59" w:history="1">
            <w:r w:rsidR="008A5C11" w:rsidRPr="005B23B6">
              <w:rPr>
                <w:rStyle w:val="Hyperlink"/>
                <w:rFonts w:ascii="Arial" w:hAnsi="Arial" w:cs="Arial"/>
                <w:noProof/>
              </w:rPr>
              <w:t>Annexure VI: PRE-BID QUERIES FORMAT</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_Toc156489059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43</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60" w:history="1">
            <w:r w:rsidR="008A5C11" w:rsidRPr="005B23B6">
              <w:rPr>
                <w:rStyle w:val="Hyperlink"/>
                <w:rFonts w:ascii="Arial" w:hAnsi="Arial" w:cs="Arial"/>
                <w:noProof/>
              </w:rPr>
              <w:t>Annexure VII: DRAFT AGREEMENT FORMAT</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_Toc156489060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44</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61" w:history="1">
            <w:r w:rsidR="008A5C11" w:rsidRPr="005B23B6">
              <w:rPr>
                <w:rStyle w:val="Hyperlink"/>
                <w:rFonts w:ascii="Arial" w:hAnsi="Arial" w:cs="Arial"/>
                <w:noProof/>
              </w:rPr>
              <w:t>Annexure VIII: EARNEST MONEY DEPOSIT FORM</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_Toc156489061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53</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62" w:history="1">
            <w:r w:rsidR="008A5C11" w:rsidRPr="005B23B6">
              <w:rPr>
                <w:rStyle w:val="Hyperlink"/>
                <w:rFonts w:ascii="Arial" w:hAnsi="Arial" w:cs="Arial"/>
                <w:noProof/>
              </w:rPr>
              <w:t>Annexure IX: PERFORMANCE BANK GUARANTEE</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_Toc156489062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54</w:t>
            </w:r>
            <w:r w:rsidRPr="005B23B6">
              <w:rPr>
                <w:rFonts w:ascii="Arial" w:hAnsi="Arial" w:cs="Arial"/>
                <w:noProof/>
                <w:webHidden/>
              </w:rPr>
              <w:fldChar w:fldCharType="end"/>
            </w:r>
          </w:hyperlink>
        </w:p>
        <w:p w:rsidR="008A5C11" w:rsidRPr="005B23B6" w:rsidRDefault="002706A9" w:rsidP="005B23B6">
          <w:pPr>
            <w:pStyle w:val="TOC3"/>
            <w:rPr>
              <w:rFonts w:ascii="Arial" w:hAnsi="Arial" w:cs="Arial"/>
              <w:noProof/>
            </w:rPr>
          </w:pPr>
          <w:hyperlink w:anchor="_Toc156489063" w:history="1">
            <w:r w:rsidR="008A5C11" w:rsidRPr="005B23B6">
              <w:rPr>
                <w:rStyle w:val="Hyperlink"/>
                <w:rFonts w:ascii="Arial" w:hAnsi="Arial" w:cs="Arial"/>
                <w:noProof/>
              </w:rPr>
              <w:t>Annexure-X:  DETAILS TO BE FURNISHED BY THE BIDDER</w:t>
            </w:r>
            <w:r w:rsidR="008A5C11" w:rsidRPr="005B23B6">
              <w:rPr>
                <w:rFonts w:ascii="Arial" w:hAnsi="Arial" w:cs="Arial"/>
                <w:noProof/>
                <w:webHidden/>
              </w:rPr>
              <w:tab/>
            </w:r>
            <w:r w:rsidRPr="005B23B6">
              <w:rPr>
                <w:rFonts w:ascii="Arial" w:hAnsi="Arial" w:cs="Arial"/>
                <w:noProof/>
                <w:webHidden/>
              </w:rPr>
              <w:fldChar w:fldCharType="begin"/>
            </w:r>
            <w:r w:rsidR="008A5C11" w:rsidRPr="005B23B6">
              <w:rPr>
                <w:rFonts w:ascii="Arial" w:hAnsi="Arial" w:cs="Arial"/>
                <w:noProof/>
                <w:webHidden/>
              </w:rPr>
              <w:instrText xml:space="preserve"> PAGEREF _Toc156489063 \h </w:instrText>
            </w:r>
            <w:r w:rsidRPr="005B23B6">
              <w:rPr>
                <w:rFonts w:ascii="Arial" w:hAnsi="Arial" w:cs="Arial"/>
                <w:noProof/>
                <w:webHidden/>
              </w:rPr>
            </w:r>
            <w:r w:rsidRPr="005B23B6">
              <w:rPr>
                <w:rFonts w:ascii="Arial" w:hAnsi="Arial" w:cs="Arial"/>
                <w:noProof/>
                <w:webHidden/>
              </w:rPr>
              <w:fldChar w:fldCharType="separate"/>
            </w:r>
            <w:r w:rsidR="008B199C">
              <w:rPr>
                <w:rFonts w:ascii="Arial" w:hAnsi="Arial" w:cs="Arial"/>
                <w:noProof/>
                <w:webHidden/>
              </w:rPr>
              <w:t>5</w:t>
            </w:r>
            <w:r w:rsidRPr="005B23B6">
              <w:rPr>
                <w:rFonts w:ascii="Arial" w:hAnsi="Arial" w:cs="Arial"/>
                <w:noProof/>
                <w:webHidden/>
              </w:rPr>
              <w:fldChar w:fldCharType="end"/>
            </w:r>
          </w:hyperlink>
          <w:r w:rsidR="0003764F">
            <w:t>6</w:t>
          </w:r>
        </w:p>
        <w:p w:rsidR="00AC5CE0" w:rsidRPr="005B23B6" w:rsidRDefault="002706A9" w:rsidP="005B23B6">
          <w:pPr>
            <w:ind w:right="146"/>
            <w:jc w:val="both"/>
            <w:rPr>
              <w:rFonts w:ascii="Arial" w:hAnsi="Arial" w:cs="Arial"/>
            </w:rPr>
          </w:pPr>
          <w:r w:rsidRPr="005B23B6">
            <w:rPr>
              <w:rFonts w:ascii="Arial" w:hAnsi="Arial" w:cs="Arial"/>
              <w:b/>
            </w:rPr>
            <w:fldChar w:fldCharType="end"/>
          </w:r>
        </w:p>
      </w:sdtContent>
    </w:sdt>
    <w:p w:rsidR="00C97233" w:rsidRPr="005B23B6" w:rsidRDefault="00C97233">
      <w:pPr>
        <w:pStyle w:val="BodyText"/>
        <w:spacing w:before="3"/>
        <w:rPr>
          <w:rFonts w:ascii="Arial" w:hAnsi="Arial" w:cs="Arial"/>
          <w:b/>
        </w:rPr>
      </w:pPr>
    </w:p>
    <w:p w:rsidR="00C97233" w:rsidRPr="005B23B6" w:rsidRDefault="00C97233">
      <w:pPr>
        <w:rPr>
          <w:rFonts w:ascii="Arial" w:hAnsi="Arial" w:cs="Arial"/>
        </w:rPr>
        <w:sectPr w:rsidR="00C97233" w:rsidRPr="005B23B6" w:rsidSect="00356ADC">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440" w:bottom="1440" w:left="1440" w:header="720" w:footer="720" w:gutter="0"/>
          <w:cols w:space="720"/>
          <w:docGrid w:linePitch="299"/>
        </w:sectPr>
      </w:pPr>
    </w:p>
    <w:p w:rsidR="00C97233" w:rsidRPr="00300DBA" w:rsidRDefault="00C97233">
      <w:pPr>
        <w:pStyle w:val="BodyText"/>
        <w:ind w:left="4797"/>
        <w:rPr>
          <w:rFonts w:ascii="Arial" w:hAnsi="Arial" w:cs="Arial"/>
          <w:sz w:val="24"/>
          <w:szCs w:val="24"/>
        </w:rPr>
      </w:pPr>
    </w:p>
    <w:p w:rsidR="00C97233" w:rsidRPr="00EA09BB" w:rsidRDefault="003F5FA6" w:rsidP="00071536">
      <w:pPr>
        <w:pStyle w:val="BodyText"/>
        <w:spacing w:line="276" w:lineRule="auto"/>
        <w:rPr>
          <w:rFonts w:ascii="Arial" w:hAnsi="Arial" w:cs="Arial"/>
          <w:b/>
          <w:sz w:val="24"/>
          <w:szCs w:val="24"/>
        </w:rPr>
      </w:pPr>
      <w:proofErr w:type="gramStart"/>
      <w:r w:rsidRPr="00EA09BB">
        <w:rPr>
          <w:rFonts w:ascii="Arial" w:hAnsi="Arial" w:cs="Arial"/>
          <w:b/>
          <w:sz w:val="24"/>
          <w:szCs w:val="24"/>
        </w:rPr>
        <w:t xml:space="preserve">Request for Proposal </w:t>
      </w:r>
      <w:r w:rsidR="00D13765" w:rsidRPr="00EA09BB">
        <w:rPr>
          <w:rFonts w:ascii="Arial" w:hAnsi="Arial" w:cs="Arial"/>
          <w:b/>
          <w:sz w:val="24"/>
          <w:szCs w:val="24"/>
        </w:rPr>
        <w:t>(RFP) Noti</w:t>
      </w:r>
      <w:r w:rsidR="00EC7659" w:rsidRPr="00EA09BB">
        <w:rPr>
          <w:rFonts w:ascii="Arial" w:hAnsi="Arial" w:cs="Arial"/>
          <w:b/>
          <w:sz w:val="24"/>
          <w:szCs w:val="24"/>
        </w:rPr>
        <w:t>ce No.</w:t>
      </w:r>
      <w:proofErr w:type="gramEnd"/>
      <w:r w:rsidR="00EC7659" w:rsidRPr="00EA09BB">
        <w:rPr>
          <w:rFonts w:ascii="Arial" w:hAnsi="Arial" w:cs="Arial"/>
          <w:b/>
          <w:sz w:val="24"/>
          <w:szCs w:val="24"/>
        </w:rPr>
        <w:t xml:space="preserve"> </w:t>
      </w:r>
      <w:proofErr w:type="gramStart"/>
      <w:r w:rsidR="00A83D06" w:rsidRPr="00A83D06">
        <w:rPr>
          <w:rFonts w:ascii="Arial" w:hAnsi="Arial" w:cs="Arial"/>
          <w:b/>
          <w:sz w:val="24"/>
          <w:szCs w:val="24"/>
        </w:rPr>
        <w:t>CGM(</w:t>
      </w:r>
      <w:proofErr w:type="gramEnd"/>
      <w:r w:rsidR="00A83D06" w:rsidRPr="00A83D06">
        <w:rPr>
          <w:rFonts w:ascii="Arial" w:hAnsi="Arial" w:cs="Arial"/>
          <w:b/>
          <w:sz w:val="24"/>
          <w:szCs w:val="24"/>
        </w:rPr>
        <w:t>RAC) - 01/2023-24</w:t>
      </w:r>
    </w:p>
    <w:p w:rsidR="00080F8C" w:rsidRPr="00EA09BB" w:rsidRDefault="00080F8C" w:rsidP="00071536">
      <w:pPr>
        <w:spacing w:line="276" w:lineRule="auto"/>
        <w:ind w:left="698" w:right="296"/>
        <w:jc w:val="center"/>
        <w:rPr>
          <w:rFonts w:ascii="Arial" w:hAnsi="Arial" w:cs="Arial"/>
          <w:b/>
          <w:w w:val="105"/>
          <w:sz w:val="24"/>
          <w:szCs w:val="24"/>
          <w:u w:val="single"/>
        </w:rPr>
      </w:pPr>
    </w:p>
    <w:p w:rsidR="00C97233" w:rsidRPr="00300DBA" w:rsidRDefault="005A5AC7" w:rsidP="005B1E2A">
      <w:pPr>
        <w:spacing w:after="120" w:line="276" w:lineRule="auto"/>
        <w:ind w:left="698" w:right="296"/>
        <w:jc w:val="center"/>
        <w:rPr>
          <w:rFonts w:ascii="Arial" w:hAnsi="Arial" w:cs="Arial"/>
          <w:b/>
          <w:sz w:val="24"/>
          <w:szCs w:val="24"/>
        </w:rPr>
      </w:pPr>
      <w:proofErr w:type="gramStart"/>
      <w:r w:rsidRPr="00300DBA">
        <w:rPr>
          <w:rFonts w:ascii="Arial" w:hAnsi="Arial" w:cs="Arial"/>
          <w:b/>
          <w:w w:val="105"/>
          <w:sz w:val="24"/>
          <w:szCs w:val="24"/>
          <w:u w:val="single"/>
        </w:rPr>
        <w:t>e-TENDER</w:t>
      </w:r>
      <w:proofErr w:type="gramEnd"/>
      <w:r w:rsidRPr="00300DBA">
        <w:rPr>
          <w:rFonts w:ascii="Arial" w:hAnsi="Arial" w:cs="Arial"/>
          <w:b/>
          <w:w w:val="105"/>
          <w:sz w:val="24"/>
          <w:szCs w:val="24"/>
          <w:u w:val="single"/>
        </w:rPr>
        <w:t xml:space="preserve"> NOTICE</w:t>
      </w:r>
    </w:p>
    <w:p w:rsidR="00C97233" w:rsidRPr="00EA09BB" w:rsidRDefault="00C97233" w:rsidP="005B1E2A">
      <w:pPr>
        <w:pStyle w:val="BodyText"/>
        <w:spacing w:after="120" w:line="276" w:lineRule="auto"/>
        <w:rPr>
          <w:rFonts w:ascii="Arial" w:hAnsi="Arial" w:cs="Arial"/>
          <w:b/>
          <w:sz w:val="24"/>
          <w:szCs w:val="24"/>
        </w:rPr>
      </w:pPr>
    </w:p>
    <w:p w:rsidR="00A83D06" w:rsidRPr="00EA09BB" w:rsidRDefault="005A5AC7" w:rsidP="00A83D06">
      <w:pPr>
        <w:pStyle w:val="BodyText"/>
        <w:spacing w:line="276" w:lineRule="auto"/>
        <w:rPr>
          <w:rFonts w:ascii="Arial" w:hAnsi="Arial" w:cs="Arial"/>
          <w:b/>
          <w:sz w:val="24"/>
          <w:szCs w:val="24"/>
        </w:rPr>
      </w:pPr>
      <w:proofErr w:type="gramStart"/>
      <w:r w:rsidRPr="00EA09BB">
        <w:rPr>
          <w:rFonts w:ascii="Arial" w:hAnsi="Arial" w:cs="Arial"/>
          <w:b/>
          <w:w w:val="105"/>
          <w:sz w:val="24"/>
          <w:szCs w:val="24"/>
          <w:u w:val="single"/>
        </w:rPr>
        <w:t>RFP No.</w:t>
      </w:r>
      <w:proofErr w:type="gramEnd"/>
      <w:r w:rsidRPr="00EA09BB">
        <w:rPr>
          <w:rFonts w:ascii="Arial" w:hAnsi="Arial" w:cs="Arial"/>
          <w:b/>
          <w:w w:val="105"/>
          <w:sz w:val="24"/>
          <w:szCs w:val="24"/>
          <w:u w:val="single"/>
        </w:rPr>
        <w:t xml:space="preserve"> </w:t>
      </w:r>
      <w:r w:rsidRPr="00A83D06">
        <w:rPr>
          <w:rFonts w:ascii="Arial" w:hAnsi="Arial" w:cs="Arial"/>
          <w:b/>
          <w:w w:val="105"/>
          <w:sz w:val="24"/>
          <w:szCs w:val="24"/>
          <w:u w:val="single"/>
        </w:rPr>
        <w:t>–</w:t>
      </w:r>
      <w:r w:rsidR="00A83D06" w:rsidRPr="00A83D06">
        <w:rPr>
          <w:rFonts w:ascii="Arial" w:hAnsi="Arial" w:cs="Arial"/>
          <w:b/>
          <w:w w:val="105"/>
          <w:sz w:val="24"/>
          <w:szCs w:val="24"/>
          <w:u w:val="single"/>
        </w:rPr>
        <w:t xml:space="preserve"> </w:t>
      </w:r>
      <w:proofErr w:type="gramStart"/>
      <w:r w:rsidR="00A83D06" w:rsidRPr="00A83D06">
        <w:rPr>
          <w:rFonts w:ascii="Arial" w:hAnsi="Arial" w:cs="Arial"/>
          <w:b/>
          <w:sz w:val="24"/>
          <w:szCs w:val="24"/>
          <w:u w:val="single"/>
        </w:rPr>
        <w:t>CGM(</w:t>
      </w:r>
      <w:proofErr w:type="gramEnd"/>
      <w:r w:rsidR="00A83D06" w:rsidRPr="00A83D06">
        <w:rPr>
          <w:rFonts w:ascii="Arial" w:hAnsi="Arial" w:cs="Arial"/>
          <w:b/>
          <w:sz w:val="24"/>
          <w:szCs w:val="24"/>
          <w:u w:val="single"/>
        </w:rPr>
        <w:t>RAC) - 01/2023-24</w:t>
      </w:r>
    </w:p>
    <w:p w:rsidR="00A83D06" w:rsidRDefault="00A83D06" w:rsidP="00FC7CE3">
      <w:pPr>
        <w:spacing w:after="120" w:line="276" w:lineRule="auto"/>
        <w:ind w:left="715" w:firstLine="676"/>
        <w:jc w:val="both"/>
        <w:rPr>
          <w:rFonts w:ascii="Arial" w:hAnsi="Arial" w:cs="Arial"/>
          <w:w w:val="105"/>
          <w:sz w:val="24"/>
          <w:szCs w:val="24"/>
        </w:rPr>
      </w:pPr>
    </w:p>
    <w:p w:rsidR="00C97233" w:rsidRDefault="005A5AC7" w:rsidP="00FC7CE3">
      <w:pPr>
        <w:spacing w:after="120" w:line="276" w:lineRule="auto"/>
        <w:ind w:left="715" w:firstLine="676"/>
        <w:jc w:val="both"/>
        <w:rPr>
          <w:rFonts w:ascii="Arial" w:hAnsi="Arial" w:cs="Arial"/>
          <w:w w:val="105"/>
          <w:sz w:val="24"/>
          <w:szCs w:val="24"/>
        </w:rPr>
      </w:pPr>
      <w:r w:rsidRPr="00EA09BB">
        <w:rPr>
          <w:rFonts w:ascii="Arial" w:hAnsi="Arial" w:cs="Arial"/>
          <w:w w:val="105"/>
          <w:sz w:val="24"/>
          <w:szCs w:val="24"/>
        </w:rPr>
        <w:t xml:space="preserve">E-tender in two parts i.e. </w:t>
      </w:r>
      <w:proofErr w:type="gramStart"/>
      <w:r w:rsidRPr="00EA09BB">
        <w:rPr>
          <w:rFonts w:ascii="Arial" w:hAnsi="Arial" w:cs="Arial"/>
          <w:w w:val="105"/>
          <w:sz w:val="24"/>
          <w:szCs w:val="24"/>
        </w:rPr>
        <w:t>Technical</w:t>
      </w:r>
      <w:proofErr w:type="gramEnd"/>
      <w:r w:rsidRPr="00EA09BB">
        <w:rPr>
          <w:rFonts w:ascii="Arial" w:hAnsi="Arial" w:cs="Arial"/>
          <w:w w:val="105"/>
          <w:sz w:val="24"/>
          <w:szCs w:val="24"/>
        </w:rPr>
        <w:t xml:space="preserve"> (Part-I) and Financial (Part – II) is invited from reputed, capable, experienced and financially sound consultancy firm for the following </w:t>
      </w:r>
      <w:r w:rsidR="000D6BD0" w:rsidRPr="00EA09BB">
        <w:rPr>
          <w:rFonts w:ascii="Arial" w:hAnsi="Arial" w:cs="Arial"/>
          <w:w w:val="105"/>
          <w:sz w:val="24"/>
          <w:szCs w:val="24"/>
        </w:rPr>
        <w:t>works: -</w:t>
      </w:r>
    </w:p>
    <w:p w:rsidR="00E21DB9" w:rsidRPr="00EA09BB" w:rsidRDefault="00E21DB9" w:rsidP="00FC7CE3">
      <w:pPr>
        <w:spacing w:after="120" w:line="276" w:lineRule="auto"/>
        <w:ind w:left="715" w:firstLine="676"/>
        <w:jc w:val="both"/>
        <w:rPr>
          <w:rFonts w:ascii="Arial" w:hAnsi="Arial" w:cs="Arial"/>
          <w:sz w:val="24"/>
          <w:szCs w:val="24"/>
        </w:rPr>
      </w:pPr>
    </w:p>
    <w:tbl>
      <w:tblPr>
        <w:tblW w:w="9409" w:type="dxa"/>
        <w:tblInd w:w="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823"/>
        <w:gridCol w:w="4501"/>
        <w:gridCol w:w="85"/>
      </w:tblGrid>
      <w:tr w:rsidR="00C97233" w:rsidRPr="00EA32E0" w:rsidTr="008F32AD">
        <w:trPr>
          <w:trHeight w:val="128"/>
        </w:trPr>
        <w:tc>
          <w:tcPr>
            <w:tcW w:w="4823" w:type="dxa"/>
          </w:tcPr>
          <w:p w:rsidR="00C97233" w:rsidRPr="00EA09BB" w:rsidRDefault="005A5AC7" w:rsidP="00071536">
            <w:pPr>
              <w:pStyle w:val="TableParagraph"/>
              <w:spacing w:line="276" w:lineRule="auto"/>
              <w:ind w:left="103"/>
              <w:rPr>
                <w:rFonts w:ascii="Arial" w:hAnsi="Arial" w:cs="Arial"/>
                <w:b/>
                <w:sz w:val="24"/>
                <w:szCs w:val="24"/>
              </w:rPr>
            </w:pPr>
            <w:r w:rsidRPr="00EA09BB">
              <w:rPr>
                <w:rFonts w:ascii="Arial" w:hAnsi="Arial" w:cs="Arial"/>
                <w:b/>
                <w:w w:val="105"/>
                <w:sz w:val="24"/>
                <w:szCs w:val="24"/>
              </w:rPr>
              <w:t>Name of Work</w:t>
            </w:r>
          </w:p>
        </w:tc>
        <w:tc>
          <w:tcPr>
            <w:tcW w:w="4586" w:type="dxa"/>
            <w:gridSpan w:val="2"/>
          </w:tcPr>
          <w:p w:rsidR="00C97233" w:rsidRPr="00EA09BB" w:rsidRDefault="00380CE8" w:rsidP="00071536">
            <w:pPr>
              <w:pStyle w:val="TableParagraph"/>
              <w:spacing w:line="276" w:lineRule="auto"/>
              <w:ind w:left="65"/>
              <w:rPr>
                <w:rFonts w:ascii="Arial" w:hAnsi="Arial" w:cs="Arial"/>
                <w:b/>
                <w:sz w:val="24"/>
                <w:szCs w:val="24"/>
              </w:rPr>
            </w:pPr>
            <w:r w:rsidRPr="00EA09BB">
              <w:rPr>
                <w:rFonts w:ascii="Arial" w:hAnsi="Arial" w:cs="Arial"/>
                <w:b/>
                <w:w w:val="105"/>
                <w:sz w:val="24"/>
                <w:szCs w:val="24"/>
              </w:rPr>
              <w:t>Appointment of Consultant for Strategy Support for Long Term Sustainability of Telangana Power Utilities</w:t>
            </w:r>
          </w:p>
        </w:tc>
      </w:tr>
      <w:tr w:rsidR="00C97233" w:rsidRPr="00EA32E0" w:rsidTr="008F32AD">
        <w:trPr>
          <w:trHeight w:val="390"/>
        </w:trPr>
        <w:tc>
          <w:tcPr>
            <w:tcW w:w="4823" w:type="dxa"/>
          </w:tcPr>
          <w:p w:rsidR="00C97233" w:rsidRPr="00EA09BB" w:rsidRDefault="005A5AC7" w:rsidP="00071536">
            <w:pPr>
              <w:pStyle w:val="TableParagraph"/>
              <w:spacing w:line="276" w:lineRule="auto"/>
              <w:ind w:left="102"/>
              <w:rPr>
                <w:rFonts w:ascii="Arial" w:hAnsi="Arial" w:cs="Arial"/>
                <w:sz w:val="24"/>
                <w:szCs w:val="24"/>
              </w:rPr>
            </w:pPr>
            <w:r w:rsidRPr="00EA09BB">
              <w:rPr>
                <w:rFonts w:ascii="Arial" w:hAnsi="Arial" w:cs="Arial"/>
                <w:w w:val="105"/>
                <w:sz w:val="24"/>
                <w:szCs w:val="24"/>
              </w:rPr>
              <w:t>Period of Contract</w:t>
            </w:r>
          </w:p>
        </w:tc>
        <w:tc>
          <w:tcPr>
            <w:tcW w:w="4586" w:type="dxa"/>
            <w:gridSpan w:val="2"/>
          </w:tcPr>
          <w:p w:rsidR="00C97233" w:rsidRPr="00EA09BB" w:rsidRDefault="00582A4D" w:rsidP="00071536">
            <w:pPr>
              <w:pStyle w:val="TableParagraph"/>
              <w:spacing w:line="276" w:lineRule="auto"/>
              <w:ind w:left="65"/>
              <w:rPr>
                <w:rFonts w:ascii="Arial" w:hAnsi="Arial" w:cs="Arial"/>
                <w:sz w:val="24"/>
                <w:szCs w:val="24"/>
              </w:rPr>
            </w:pPr>
            <w:r>
              <w:rPr>
                <w:rFonts w:ascii="Arial" w:hAnsi="Arial" w:cs="Arial"/>
                <w:w w:val="105"/>
                <w:sz w:val="24"/>
                <w:szCs w:val="24"/>
              </w:rPr>
              <w:t>12</w:t>
            </w:r>
            <w:r w:rsidR="005A5AC7" w:rsidRPr="00EA09BB">
              <w:rPr>
                <w:rFonts w:ascii="Arial" w:hAnsi="Arial" w:cs="Arial"/>
                <w:w w:val="105"/>
                <w:sz w:val="24"/>
                <w:szCs w:val="24"/>
              </w:rPr>
              <w:t xml:space="preserve"> Months extendable </w:t>
            </w:r>
            <w:r w:rsidR="000D6BD0" w:rsidRPr="00EA09BB">
              <w:rPr>
                <w:rFonts w:ascii="Arial" w:hAnsi="Arial" w:cs="Arial"/>
                <w:w w:val="105"/>
                <w:sz w:val="24"/>
                <w:szCs w:val="24"/>
              </w:rPr>
              <w:t>up to</w:t>
            </w:r>
            <w:r w:rsidR="005A5AC7" w:rsidRPr="00EA09BB">
              <w:rPr>
                <w:rFonts w:ascii="Arial" w:hAnsi="Arial" w:cs="Arial"/>
                <w:w w:val="105"/>
                <w:sz w:val="24"/>
                <w:szCs w:val="24"/>
              </w:rPr>
              <w:t xml:space="preserve"> further </w:t>
            </w:r>
            <w:r w:rsidR="00EE0AD2" w:rsidRPr="00EA09BB">
              <w:rPr>
                <w:rFonts w:ascii="Arial" w:hAnsi="Arial" w:cs="Arial"/>
                <w:w w:val="105"/>
                <w:sz w:val="24"/>
                <w:szCs w:val="24"/>
              </w:rPr>
              <w:t>12</w:t>
            </w:r>
            <w:r w:rsidR="005A5AC7" w:rsidRPr="00EA09BB">
              <w:rPr>
                <w:rFonts w:ascii="Arial" w:hAnsi="Arial" w:cs="Arial"/>
                <w:w w:val="105"/>
                <w:sz w:val="24"/>
                <w:szCs w:val="24"/>
              </w:rPr>
              <w:t xml:space="preserve"> Months with</w:t>
            </w:r>
          </w:p>
          <w:p w:rsidR="00C97233" w:rsidRPr="00EA09BB" w:rsidRDefault="00EE0AD2" w:rsidP="00071536">
            <w:pPr>
              <w:pStyle w:val="TableParagraph"/>
              <w:spacing w:line="276" w:lineRule="auto"/>
              <w:ind w:left="65"/>
              <w:rPr>
                <w:rFonts w:ascii="Arial" w:hAnsi="Arial" w:cs="Arial"/>
                <w:sz w:val="24"/>
                <w:szCs w:val="24"/>
              </w:rPr>
            </w:pPr>
            <w:r w:rsidRPr="00EA09BB">
              <w:rPr>
                <w:rFonts w:ascii="Arial" w:hAnsi="Arial" w:cs="Arial"/>
                <w:w w:val="105"/>
                <w:sz w:val="24"/>
                <w:szCs w:val="24"/>
              </w:rPr>
              <w:t>Agreement of both parties</w:t>
            </w:r>
          </w:p>
        </w:tc>
      </w:tr>
      <w:tr w:rsidR="00C97233" w:rsidRPr="00EA32E0" w:rsidTr="008F32AD">
        <w:trPr>
          <w:trHeight w:val="491"/>
        </w:trPr>
        <w:tc>
          <w:tcPr>
            <w:tcW w:w="4823" w:type="dxa"/>
          </w:tcPr>
          <w:p w:rsidR="00C97233" w:rsidRPr="00EA09BB" w:rsidRDefault="005A5AC7" w:rsidP="00071536">
            <w:pPr>
              <w:pStyle w:val="TableParagraph"/>
              <w:spacing w:line="276" w:lineRule="auto"/>
              <w:ind w:left="102"/>
              <w:rPr>
                <w:rFonts w:ascii="Arial" w:hAnsi="Arial" w:cs="Arial"/>
                <w:sz w:val="24"/>
                <w:szCs w:val="24"/>
              </w:rPr>
            </w:pPr>
            <w:r w:rsidRPr="00EA09BB">
              <w:rPr>
                <w:rFonts w:ascii="Arial" w:hAnsi="Arial" w:cs="Arial"/>
                <w:w w:val="105"/>
                <w:sz w:val="24"/>
                <w:szCs w:val="24"/>
              </w:rPr>
              <w:t>Minimum average annual turnover during last three</w:t>
            </w:r>
            <w:r w:rsidR="00D1435D">
              <w:rPr>
                <w:rFonts w:ascii="Arial" w:hAnsi="Arial" w:cs="Arial"/>
                <w:w w:val="105"/>
                <w:sz w:val="24"/>
                <w:szCs w:val="24"/>
              </w:rPr>
              <w:t xml:space="preserve"> </w:t>
            </w:r>
            <w:r w:rsidRPr="00EA09BB">
              <w:rPr>
                <w:rFonts w:ascii="Arial" w:hAnsi="Arial" w:cs="Arial"/>
                <w:w w:val="105"/>
                <w:sz w:val="24"/>
                <w:szCs w:val="24"/>
              </w:rPr>
              <w:t>years from Power consulting business in India.</w:t>
            </w:r>
          </w:p>
        </w:tc>
        <w:tc>
          <w:tcPr>
            <w:tcW w:w="4586" w:type="dxa"/>
            <w:gridSpan w:val="2"/>
          </w:tcPr>
          <w:p w:rsidR="00C97233" w:rsidRPr="00EA09BB" w:rsidRDefault="005A5AC7" w:rsidP="00A93035">
            <w:pPr>
              <w:pStyle w:val="TableParagraph"/>
              <w:spacing w:line="276" w:lineRule="auto"/>
              <w:ind w:left="65"/>
              <w:rPr>
                <w:rFonts w:ascii="Arial" w:hAnsi="Arial" w:cs="Arial"/>
                <w:sz w:val="24"/>
                <w:szCs w:val="24"/>
              </w:rPr>
            </w:pPr>
            <w:r w:rsidRPr="00EA09BB">
              <w:rPr>
                <w:rFonts w:ascii="Arial" w:hAnsi="Arial" w:cs="Arial"/>
                <w:w w:val="105"/>
                <w:sz w:val="24"/>
                <w:szCs w:val="24"/>
              </w:rPr>
              <w:t xml:space="preserve">Rs. </w:t>
            </w:r>
            <w:r w:rsidR="00A93035">
              <w:rPr>
                <w:rFonts w:ascii="Arial" w:hAnsi="Arial" w:cs="Arial"/>
                <w:w w:val="105"/>
                <w:sz w:val="24"/>
                <w:szCs w:val="24"/>
              </w:rPr>
              <w:t>4</w:t>
            </w:r>
            <w:r w:rsidR="00305716" w:rsidRPr="00EA09BB">
              <w:rPr>
                <w:rFonts w:ascii="Arial" w:hAnsi="Arial" w:cs="Arial"/>
                <w:w w:val="105"/>
                <w:sz w:val="24"/>
                <w:szCs w:val="24"/>
              </w:rPr>
              <w:t>00</w:t>
            </w:r>
            <w:r w:rsidRPr="00EA09BB">
              <w:rPr>
                <w:rFonts w:ascii="Arial" w:hAnsi="Arial" w:cs="Arial"/>
                <w:w w:val="105"/>
                <w:sz w:val="24"/>
                <w:szCs w:val="24"/>
              </w:rPr>
              <w:t xml:space="preserve"> Crore</w:t>
            </w:r>
          </w:p>
        </w:tc>
      </w:tr>
      <w:tr w:rsidR="00C97233" w:rsidRPr="00EA32E0" w:rsidTr="008F32AD">
        <w:trPr>
          <w:trHeight w:val="231"/>
        </w:trPr>
        <w:tc>
          <w:tcPr>
            <w:tcW w:w="4823" w:type="dxa"/>
          </w:tcPr>
          <w:p w:rsidR="00C97233" w:rsidRPr="00EA09BB" w:rsidRDefault="005A5AC7" w:rsidP="00071536">
            <w:pPr>
              <w:pStyle w:val="TableParagraph"/>
              <w:spacing w:line="276" w:lineRule="auto"/>
              <w:ind w:left="102"/>
              <w:rPr>
                <w:rFonts w:ascii="Arial" w:hAnsi="Arial" w:cs="Arial"/>
                <w:sz w:val="24"/>
                <w:szCs w:val="24"/>
              </w:rPr>
            </w:pPr>
            <w:r w:rsidRPr="00EA09BB">
              <w:rPr>
                <w:rFonts w:ascii="Arial" w:hAnsi="Arial" w:cs="Arial"/>
                <w:w w:val="105"/>
                <w:sz w:val="24"/>
                <w:szCs w:val="24"/>
              </w:rPr>
              <w:t>e-Tender fee</w:t>
            </w:r>
          </w:p>
        </w:tc>
        <w:tc>
          <w:tcPr>
            <w:tcW w:w="4501" w:type="dxa"/>
            <w:tcBorders>
              <w:bottom w:val="nil"/>
              <w:right w:val="nil"/>
            </w:tcBorders>
            <w:shd w:val="clear" w:color="auto" w:fill="auto"/>
          </w:tcPr>
          <w:p w:rsidR="00C97233" w:rsidRPr="00EA09BB" w:rsidRDefault="004047E1" w:rsidP="00071536">
            <w:pPr>
              <w:pStyle w:val="TableParagraph"/>
              <w:spacing w:line="276" w:lineRule="auto"/>
              <w:ind w:left="65"/>
              <w:rPr>
                <w:rFonts w:ascii="Arial" w:hAnsi="Arial" w:cs="Arial"/>
                <w:sz w:val="24"/>
                <w:szCs w:val="24"/>
              </w:rPr>
            </w:pPr>
            <w:r w:rsidRPr="00FA29E6">
              <w:rPr>
                <w:rFonts w:ascii="Arial" w:hAnsi="Arial" w:cs="Arial"/>
                <w:sz w:val="24"/>
                <w:szCs w:val="24"/>
              </w:rPr>
              <w:t>Rs.2,000/- including GST @ 18% in favour of TSTS</w:t>
            </w:r>
          </w:p>
        </w:tc>
        <w:tc>
          <w:tcPr>
            <w:tcW w:w="85" w:type="dxa"/>
            <w:tcBorders>
              <w:left w:val="nil"/>
              <w:bottom w:val="nil"/>
            </w:tcBorders>
            <w:shd w:val="clear" w:color="auto" w:fill="auto"/>
          </w:tcPr>
          <w:p w:rsidR="00C97233" w:rsidRPr="00EA09BB" w:rsidRDefault="00C97233" w:rsidP="00071536">
            <w:pPr>
              <w:pStyle w:val="TableParagraph"/>
              <w:spacing w:line="276" w:lineRule="auto"/>
              <w:rPr>
                <w:rFonts w:ascii="Arial" w:hAnsi="Arial" w:cs="Arial"/>
                <w:sz w:val="24"/>
                <w:szCs w:val="24"/>
              </w:rPr>
            </w:pPr>
          </w:p>
        </w:tc>
      </w:tr>
      <w:tr w:rsidR="00EB50E6" w:rsidRPr="00EA32E0" w:rsidTr="00A83D06">
        <w:trPr>
          <w:trHeight w:val="87"/>
        </w:trPr>
        <w:tc>
          <w:tcPr>
            <w:tcW w:w="4823" w:type="dxa"/>
            <w:vMerge w:val="restart"/>
          </w:tcPr>
          <w:p w:rsidR="00EB50E6" w:rsidRPr="00EA09BB" w:rsidRDefault="00EB50E6" w:rsidP="00071536">
            <w:pPr>
              <w:pStyle w:val="TableParagraph"/>
              <w:spacing w:line="276" w:lineRule="auto"/>
              <w:ind w:left="102"/>
              <w:rPr>
                <w:rFonts w:ascii="Arial" w:hAnsi="Arial" w:cs="Arial"/>
                <w:sz w:val="24"/>
                <w:szCs w:val="24"/>
              </w:rPr>
            </w:pPr>
            <w:r w:rsidRPr="00EA09BB">
              <w:rPr>
                <w:rFonts w:ascii="Arial" w:hAnsi="Arial" w:cs="Arial"/>
                <w:w w:val="105"/>
                <w:sz w:val="24"/>
                <w:szCs w:val="24"/>
              </w:rPr>
              <w:t>Earnest Money Deposit</w:t>
            </w:r>
          </w:p>
        </w:tc>
        <w:tc>
          <w:tcPr>
            <w:tcW w:w="4586" w:type="dxa"/>
            <w:gridSpan w:val="2"/>
            <w:tcBorders>
              <w:bottom w:val="nil"/>
            </w:tcBorders>
            <w:shd w:val="clear" w:color="auto" w:fill="auto"/>
          </w:tcPr>
          <w:p w:rsidR="00EB50E6" w:rsidRPr="00EA09BB" w:rsidRDefault="00EB50E6" w:rsidP="00071536">
            <w:pPr>
              <w:pStyle w:val="TableParagraph"/>
              <w:spacing w:line="276" w:lineRule="auto"/>
              <w:rPr>
                <w:rFonts w:ascii="Arial" w:hAnsi="Arial" w:cs="Arial"/>
                <w:sz w:val="24"/>
                <w:szCs w:val="24"/>
              </w:rPr>
            </w:pPr>
            <w:r>
              <w:rPr>
                <w:rFonts w:ascii="Arial" w:hAnsi="Arial" w:cs="Arial"/>
                <w:sz w:val="24"/>
                <w:szCs w:val="24"/>
              </w:rPr>
              <w:t>Rs  5,14,000/-</w:t>
            </w:r>
          </w:p>
        </w:tc>
      </w:tr>
      <w:tr w:rsidR="00C97233" w:rsidRPr="00EA32E0" w:rsidTr="008F32AD">
        <w:trPr>
          <w:trHeight w:val="94"/>
        </w:trPr>
        <w:tc>
          <w:tcPr>
            <w:tcW w:w="4823" w:type="dxa"/>
            <w:vMerge/>
            <w:tcBorders>
              <w:top w:val="nil"/>
            </w:tcBorders>
          </w:tcPr>
          <w:p w:rsidR="00C97233" w:rsidRPr="00EA09BB" w:rsidRDefault="00C97233" w:rsidP="00071536">
            <w:pPr>
              <w:spacing w:line="276" w:lineRule="auto"/>
              <w:rPr>
                <w:rFonts w:ascii="Arial" w:hAnsi="Arial" w:cs="Arial"/>
                <w:sz w:val="24"/>
                <w:szCs w:val="24"/>
              </w:rPr>
            </w:pPr>
          </w:p>
        </w:tc>
        <w:tc>
          <w:tcPr>
            <w:tcW w:w="4586" w:type="dxa"/>
            <w:gridSpan w:val="2"/>
            <w:tcBorders>
              <w:top w:val="nil"/>
            </w:tcBorders>
          </w:tcPr>
          <w:p w:rsidR="00C97233" w:rsidRPr="00EA09BB" w:rsidRDefault="00C97233" w:rsidP="00071536">
            <w:pPr>
              <w:pStyle w:val="TableParagraph"/>
              <w:spacing w:line="276" w:lineRule="auto"/>
              <w:rPr>
                <w:rFonts w:ascii="Arial" w:hAnsi="Arial" w:cs="Arial"/>
                <w:sz w:val="24"/>
                <w:szCs w:val="24"/>
              </w:rPr>
            </w:pPr>
          </w:p>
        </w:tc>
      </w:tr>
      <w:tr w:rsidR="00C97233" w:rsidRPr="00EA32E0" w:rsidTr="008F32AD">
        <w:trPr>
          <w:trHeight w:val="390"/>
        </w:trPr>
        <w:tc>
          <w:tcPr>
            <w:tcW w:w="4823" w:type="dxa"/>
            <w:shd w:val="clear" w:color="auto" w:fill="auto"/>
          </w:tcPr>
          <w:p w:rsidR="00C97233" w:rsidRPr="00EA09BB" w:rsidRDefault="005A5AC7" w:rsidP="00071536">
            <w:pPr>
              <w:pStyle w:val="TableParagraph"/>
              <w:spacing w:line="276" w:lineRule="auto"/>
              <w:ind w:left="102"/>
              <w:rPr>
                <w:rFonts w:ascii="Arial" w:hAnsi="Arial" w:cs="Arial"/>
                <w:sz w:val="24"/>
                <w:szCs w:val="24"/>
              </w:rPr>
            </w:pPr>
            <w:r w:rsidRPr="00EA09BB">
              <w:rPr>
                <w:rFonts w:ascii="Arial" w:hAnsi="Arial" w:cs="Arial"/>
                <w:w w:val="105"/>
                <w:sz w:val="24"/>
                <w:szCs w:val="24"/>
              </w:rPr>
              <w:t>Start Date &amp; Time of Downloading the Tender</w:t>
            </w:r>
            <w:r w:rsidR="00C95E50">
              <w:rPr>
                <w:rFonts w:ascii="Arial" w:hAnsi="Arial" w:cs="Arial"/>
                <w:w w:val="105"/>
                <w:sz w:val="24"/>
                <w:szCs w:val="24"/>
              </w:rPr>
              <w:t xml:space="preserve"> </w:t>
            </w:r>
            <w:r w:rsidRPr="00EA09BB">
              <w:rPr>
                <w:rFonts w:ascii="Arial" w:hAnsi="Arial" w:cs="Arial"/>
                <w:w w:val="105"/>
                <w:sz w:val="24"/>
                <w:szCs w:val="24"/>
              </w:rPr>
              <w:t>Documents</w:t>
            </w:r>
          </w:p>
        </w:tc>
        <w:tc>
          <w:tcPr>
            <w:tcW w:w="4586" w:type="dxa"/>
            <w:gridSpan w:val="2"/>
          </w:tcPr>
          <w:p w:rsidR="00C97233" w:rsidRPr="00EA09BB" w:rsidRDefault="00EB50E6" w:rsidP="00071536">
            <w:pPr>
              <w:pStyle w:val="TableParagraph"/>
              <w:spacing w:line="276" w:lineRule="auto"/>
              <w:ind w:left="65"/>
              <w:rPr>
                <w:rFonts w:ascii="Arial" w:hAnsi="Arial" w:cs="Arial"/>
                <w:sz w:val="24"/>
                <w:szCs w:val="24"/>
              </w:rPr>
            </w:pPr>
            <w:r>
              <w:rPr>
                <w:rFonts w:ascii="Arial" w:hAnsi="Arial" w:cs="Arial"/>
                <w:sz w:val="24"/>
                <w:szCs w:val="24"/>
              </w:rPr>
              <w:t>20.01.2024</w:t>
            </w:r>
          </w:p>
        </w:tc>
      </w:tr>
      <w:tr w:rsidR="00C97233" w:rsidRPr="00EA32E0" w:rsidTr="008F32AD">
        <w:trPr>
          <w:trHeight w:val="294"/>
        </w:trPr>
        <w:tc>
          <w:tcPr>
            <w:tcW w:w="4823" w:type="dxa"/>
          </w:tcPr>
          <w:p w:rsidR="00C97233" w:rsidRPr="00EA09BB" w:rsidRDefault="005A5AC7" w:rsidP="00071536">
            <w:pPr>
              <w:pStyle w:val="TableParagraph"/>
              <w:spacing w:line="276" w:lineRule="auto"/>
              <w:ind w:left="102"/>
              <w:rPr>
                <w:rFonts w:ascii="Arial" w:hAnsi="Arial" w:cs="Arial"/>
                <w:sz w:val="24"/>
                <w:szCs w:val="24"/>
              </w:rPr>
            </w:pPr>
            <w:r w:rsidRPr="00EA09BB">
              <w:rPr>
                <w:rFonts w:ascii="Arial" w:hAnsi="Arial" w:cs="Arial"/>
                <w:w w:val="105"/>
                <w:sz w:val="24"/>
                <w:szCs w:val="24"/>
              </w:rPr>
              <w:t>Start Date and time of upload of BID</w:t>
            </w:r>
          </w:p>
        </w:tc>
        <w:tc>
          <w:tcPr>
            <w:tcW w:w="4586" w:type="dxa"/>
            <w:gridSpan w:val="2"/>
          </w:tcPr>
          <w:p w:rsidR="00C97233" w:rsidRPr="00EA09BB" w:rsidRDefault="00EB50E6" w:rsidP="00071536">
            <w:pPr>
              <w:pStyle w:val="TableParagraph"/>
              <w:spacing w:line="276" w:lineRule="auto"/>
              <w:ind w:left="65"/>
              <w:rPr>
                <w:rFonts w:ascii="Arial" w:hAnsi="Arial" w:cs="Arial"/>
                <w:sz w:val="24"/>
                <w:szCs w:val="24"/>
              </w:rPr>
            </w:pPr>
            <w:r>
              <w:rPr>
                <w:rFonts w:ascii="Arial" w:hAnsi="Arial" w:cs="Arial"/>
                <w:sz w:val="24"/>
                <w:szCs w:val="24"/>
              </w:rPr>
              <w:t>20.01.2024</w:t>
            </w:r>
          </w:p>
        </w:tc>
      </w:tr>
      <w:tr w:rsidR="00C97233" w:rsidRPr="00EA32E0" w:rsidTr="008F32AD">
        <w:trPr>
          <w:trHeight w:val="294"/>
        </w:trPr>
        <w:tc>
          <w:tcPr>
            <w:tcW w:w="4823" w:type="dxa"/>
          </w:tcPr>
          <w:p w:rsidR="00C97233" w:rsidRPr="00EA09BB" w:rsidRDefault="005A5AC7" w:rsidP="00071536">
            <w:pPr>
              <w:pStyle w:val="TableParagraph"/>
              <w:spacing w:line="276" w:lineRule="auto"/>
              <w:ind w:left="102"/>
              <w:rPr>
                <w:rFonts w:ascii="Arial" w:hAnsi="Arial" w:cs="Arial"/>
                <w:sz w:val="24"/>
                <w:szCs w:val="24"/>
              </w:rPr>
            </w:pPr>
            <w:r w:rsidRPr="00EA09BB">
              <w:rPr>
                <w:rFonts w:ascii="Arial" w:hAnsi="Arial" w:cs="Arial"/>
                <w:w w:val="105"/>
                <w:sz w:val="24"/>
                <w:szCs w:val="24"/>
              </w:rPr>
              <w:t>End date and time of upload of BID</w:t>
            </w:r>
          </w:p>
        </w:tc>
        <w:tc>
          <w:tcPr>
            <w:tcW w:w="4586" w:type="dxa"/>
            <w:gridSpan w:val="2"/>
          </w:tcPr>
          <w:p w:rsidR="00C97233" w:rsidRPr="00EA09BB" w:rsidRDefault="00EB50E6" w:rsidP="00071536">
            <w:pPr>
              <w:pStyle w:val="TableParagraph"/>
              <w:spacing w:line="276" w:lineRule="auto"/>
              <w:ind w:left="65"/>
              <w:rPr>
                <w:rFonts w:ascii="Arial" w:hAnsi="Arial" w:cs="Arial"/>
                <w:sz w:val="24"/>
                <w:szCs w:val="24"/>
              </w:rPr>
            </w:pPr>
            <w:r>
              <w:rPr>
                <w:rFonts w:ascii="Arial" w:hAnsi="Arial" w:cs="Arial"/>
                <w:sz w:val="24"/>
                <w:szCs w:val="24"/>
              </w:rPr>
              <w:t>31.01.2024</w:t>
            </w:r>
          </w:p>
        </w:tc>
      </w:tr>
      <w:tr w:rsidR="00C97233" w:rsidRPr="00EA32E0" w:rsidTr="008F32AD">
        <w:trPr>
          <w:trHeight w:val="588"/>
        </w:trPr>
        <w:tc>
          <w:tcPr>
            <w:tcW w:w="4823" w:type="dxa"/>
          </w:tcPr>
          <w:p w:rsidR="00C97233" w:rsidRPr="00EA09BB" w:rsidRDefault="005A5AC7" w:rsidP="00071536">
            <w:pPr>
              <w:pStyle w:val="TableParagraph"/>
              <w:spacing w:line="276" w:lineRule="auto"/>
              <w:ind w:left="102"/>
              <w:rPr>
                <w:rFonts w:ascii="Arial" w:hAnsi="Arial" w:cs="Arial"/>
                <w:sz w:val="24"/>
                <w:szCs w:val="24"/>
              </w:rPr>
            </w:pPr>
            <w:r w:rsidRPr="00EA09BB">
              <w:rPr>
                <w:rFonts w:ascii="Arial" w:hAnsi="Arial" w:cs="Arial"/>
                <w:w w:val="105"/>
                <w:sz w:val="24"/>
                <w:szCs w:val="24"/>
              </w:rPr>
              <w:t>Submission of Tender fee and earnest money with</w:t>
            </w:r>
            <w:r w:rsidR="00C95E50">
              <w:rPr>
                <w:rFonts w:ascii="Arial" w:hAnsi="Arial" w:cs="Arial"/>
                <w:w w:val="105"/>
                <w:sz w:val="24"/>
                <w:szCs w:val="24"/>
              </w:rPr>
              <w:t xml:space="preserve"> </w:t>
            </w:r>
            <w:r w:rsidRPr="00EA09BB">
              <w:rPr>
                <w:rFonts w:ascii="Arial" w:hAnsi="Arial" w:cs="Arial"/>
                <w:w w:val="105"/>
                <w:sz w:val="24"/>
                <w:szCs w:val="24"/>
              </w:rPr>
              <w:t>hard copy of submitted bid</w:t>
            </w:r>
          </w:p>
        </w:tc>
        <w:tc>
          <w:tcPr>
            <w:tcW w:w="4586" w:type="dxa"/>
            <w:gridSpan w:val="2"/>
          </w:tcPr>
          <w:p w:rsidR="00C97233" w:rsidRPr="00EA09BB" w:rsidRDefault="00A83D06" w:rsidP="00071536">
            <w:pPr>
              <w:pStyle w:val="TableParagraph"/>
              <w:spacing w:line="276" w:lineRule="auto"/>
              <w:ind w:left="65"/>
              <w:rPr>
                <w:rFonts w:ascii="Arial" w:hAnsi="Arial" w:cs="Arial"/>
                <w:sz w:val="24"/>
                <w:szCs w:val="24"/>
              </w:rPr>
            </w:pPr>
            <w:r>
              <w:rPr>
                <w:rFonts w:ascii="Arial" w:hAnsi="Arial" w:cs="Arial"/>
                <w:sz w:val="24"/>
                <w:szCs w:val="24"/>
              </w:rPr>
              <w:t>Y</w:t>
            </w:r>
            <w:r w:rsidR="00EB50E6">
              <w:rPr>
                <w:rFonts w:ascii="Arial" w:hAnsi="Arial" w:cs="Arial"/>
                <w:sz w:val="24"/>
                <w:szCs w:val="24"/>
              </w:rPr>
              <w:t>es</w:t>
            </w:r>
          </w:p>
        </w:tc>
      </w:tr>
      <w:tr w:rsidR="00C97233" w:rsidRPr="00EA32E0" w:rsidTr="008F32AD">
        <w:trPr>
          <w:trHeight w:val="293"/>
        </w:trPr>
        <w:tc>
          <w:tcPr>
            <w:tcW w:w="4823" w:type="dxa"/>
          </w:tcPr>
          <w:p w:rsidR="00C97233" w:rsidRPr="00EA09BB" w:rsidRDefault="005A5AC7" w:rsidP="00071536">
            <w:pPr>
              <w:pStyle w:val="TableParagraph"/>
              <w:spacing w:line="276" w:lineRule="auto"/>
              <w:ind w:left="102"/>
              <w:rPr>
                <w:rFonts w:ascii="Arial" w:hAnsi="Arial" w:cs="Arial"/>
                <w:sz w:val="24"/>
                <w:szCs w:val="24"/>
              </w:rPr>
            </w:pPr>
            <w:r w:rsidRPr="00EA09BB">
              <w:rPr>
                <w:rFonts w:ascii="Arial" w:hAnsi="Arial" w:cs="Arial"/>
                <w:w w:val="105"/>
                <w:sz w:val="24"/>
                <w:szCs w:val="24"/>
              </w:rPr>
              <w:t>BID Opening date for technical part</w:t>
            </w:r>
          </w:p>
        </w:tc>
        <w:tc>
          <w:tcPr>
            <w:tcW w:w="4586" w:type="dxa"/>
            <w:gridSpan w:val="2"/>
          </w:tcPr>
          <w:p w:rsidR="00C97233" w:rsidRPr="00EA09BB" w:rsidRDefault="00EB50E6" w:rsidP="00071536">
            <w:pPr>
              <w:pStyle w:val="TableParagraph"/>
              <w:spacing w:line="276" w:lineRule="auto"/>
              <w:ind w:left="65"/>
              <w:rPr>
                <w:rFonts w:ascii="Arial" w:hAnsi="Arial" w:cs="Arial"/>
                <w:sz w:val="24"/>
                <w:szCs w:val="24"/>
              </w:rPr>
            </w:pPr>
            <w:r>
              <w:rPr>
                <w:rFonts w:ascii="Arial" w:hAnsi="Arial" w:cs="Arial"/>
                <w:sz w:val="24"/>
                <w:szCs w:val="24"/>
              </w:rPr>
              <w:t>31.01.2024</w:t>
            </w:r>
          </w:p>
        </w:tc>
      </w:tr>
      <w:tr w:rsidR="00C97233" w:rsidRPr="00EA32E0" w:rsidTr="008F32AD">
        <w:trPr>
          <w:trHeight w:val="294"/>
        </w:trPr>
        <w:tc>
          <w:tcPr>
            <w:tcW w:w="4823" w:type="dxa"/>
          </w:tcPr>
          <w:p w:rsidR="00C97233" w:rsidRPr="00EA09BB" w:rsidRDefault="005A5AC7" w:rsidP="00071536">
            <w:pPr>
              <w:pStyle w:val="TableParagraph"/>
              <w:spacing w:line="276" w:lineRule="auto"/>
              <w:ind w:left="102"/>
              <w:rPr>
                <w:rFonts w:ascii="Arial" w:hAnsi="Arial" w:cs="Arial"/>
                <w:sz w:val="24"/>
                <w:szCs w:val="24"/>
              </w:rPr>
            </w:pPr>
            <w:r w:rsidRPr="00EA09BB">
              <w:rPr>
                <w:rFonts w:ascii="Arial" w:hAnsi="Arial" w:cs="Arial"/>
                <w:w w:val="105"/>
                <w:sz w:val="24"/>
                <w:szCs w:val="24"/>
              </w:rPr>
              <w:t>BID Opening date for price part</w:t>
            </w:r>
          </w:p>
        </w:tc>
        <w:tc>
          <w:tcPr>
            <w:tcW w:w="4586" w:type="dxa"/>
            <w:gridSpan w:val="2"/>
          </w:tcPr>
          <w:p w:rsidR="00C97233" w:rsidRPr="00EA09BB" w:rsidRDefault="00EB50E6" w:rsidP="00071536">
            <w:pPr>
              <w:pStyle w:val="TableParagraph"/>
              <w:spacing w:line="276" w:lineRule="auto"/>
              <w:ind w:left="65"/>
              <w:rPr>
                <w:rFonts w:ascii="Arial" w:hAnsi="Arial" w:cs="Arial"/>
                <w:sz w:val="24"/>
                <w:szCs w:val="24"/>
              </w:rPr>
            </w:pPr>
            <w:r>
              <w:rPr>
                <w:rFonts w:ascii="Arial" w:hAnsi="Arial" w:cs="Arial"/>
                <w:w w:val="105"/>
                <w:sz w:val="24"/>
                <w:szCs w:val="24"/>
              </w:rPr>
              <w:t>03.02.2024</w:t>
            </w:r>
          </w:p>
        </w:tc>
      </w:tr>
      <w:tr w:rsidR="00C97233" w:rsidRPr="00EA32E0" w:rsidTr="008F32AD">
        <w:trPr>
          <w:trHeight w:val="588"/>
        </w:trPr>
        <w:tc>
          <w:tcPr>
            <w:tcW w:w="4823" w:type="dxa"/>
          </w:tcPr>
          <w:p w:rsidR="00C97233" w:rsidRPr="00EA09BB" w:rsidRDefault="005A5AC7" w:rsidP="00071536">
            <w:pPr>
              <w:pStyle w:val="TableParagraph"/>
              <w:spacing w:line="276" w:lineRule="auto"/>
              <w:ind w:left="102"/>
              <w:rPr>
                <w:rFonts w:ascii="Arial" w:hAnsi="Arial" w:cs="Arial"/>
                <w:sz w:val="24"/>
                <w:szCs w:val="24"/>
              </w:rPr>
            </w:pPr>
            <w:r w:rsidRPr="00EA09BB">
              <w:rPr>
                <w:rFonts w:ascii="Arial" w:hAnsi="Arial" w:cs="Arial"/>
                <w:w w:val="105"/>
                <w:sz w:val="24"/>
                <w:szCs w:val="24"/>
              </w:rPr>
              <w:t>Procurement Officer and address for communication</w:t>
            </w:r>
          </w:p>
        </w:tc>
        <w:tc>
          <w:tcPr>
            <w:tcW w:w="4586" w:type="dxa"/>
            <w:gridSpan w:val="2"/>
          </w:tcPr>
          <w:p w:rsidR="00523275" w:rsidRPr="00EA09BB" w:rsidRDefault="00523275" w:rsidP="00071536">
            <w:pPr>
              <w:pStyle w:val="TableParagraph"/>
              <w:spacing w:line="276" w:lineRule="auto"/>
              <w:ind w:left="65"/>
              <w:rPr>
                <w:rFonts w:ascii="Arial" w:hAnsi="Arial" w:cs="Arial"/>
                <w:w w:val="105"/>
                <w:sz w:val="24"/>
                <w:szCs w:val="24"/>
              </w:rPr>
            </w:pPr>
            <w:r w:rsidRPr="00EA09BB">
              <w:rPr>
                <w:rFonts w:ascii="Arial" w:hAnsi="Arial" w:cs="Arial"/>
                <w:w w:val="105"/>
                <w:sz w:val="24"/>
                <w:szCs w:val="24"/>
              </w:rPr>
              <w:t>Chief General Manager/ RAC, 1st Floor, Corporate Office,</w:t>
            </w:r>
          </w:p>
          <w:p w:rsidR="00523275" w:rsidRPr="00EA09BB" w:rsidRDefault="00523275" w:rsidP="006822EA">
            <w:pPr>
              <w:pStyle w:val="TableParagraph"/>
              <w:spacing w:line="276" w:lineRule="auto"/>
              <w:ind w:left="65"/>
              <w:jc w:val="both"/>
              <w:rPr>
                <w:rFonts w:ascii="Arial" w:hAnsi="Arial" w:cs="Arial"/>
                <w:w w:val="105"/>
                <w:sz w:val="24"/>
                <w:szCs w:val="24"/>
              </w:rPr>
            </w:pPr>
            <w:r w:rsidRPr="00EA09BB">
              <w:rPr>
                <w:rFonts w:ascii="Arial" w:hAnsi="Arial" w:cs="Arial"/>
                <w:w w:val="105"/>
                <w:sz w:val="24"/>
                <w:szCs w:val="24"/>
              </w:rPr>
              <w:t>Mint Compound, Hyderabad – 500 063</w:t>
            </w:r>
          </w:p>
          <w:p w:rsidR="00523275" w:rsidRPr="00EA09BB" w:rsidRDefault="00523275" w:rsidP="00071536">
            <w:pPr>
              <w:pStyle w:val="TableParagraph"/>
              <w:spacing w:line="276" w:lineRule="auto"/>
              <w:ind w:left="65"/>
              <w:rPr>
                <w:rFonts w:ascii="Arial" w:hAnsi="Arial" w:cs="Arial"/>
                <w:w w:val="105"/>
                <w:sz w:val="24"/>
                <w:szCs w:val="24"/>
              </w:rPr>
            </w:pPr>
            <w:r w:rsidRPr="00EA09BB">
              <w:rPr>
                <w:rFonts w:ascii="Arial" w:hAnsi="Arial" w:cs="Arial"/>
                <w:w w:val="105"/>
                <w:sz w:val="24"/>
                <w:szCs w:val="24"/>
              </w:rPr>
              <w:t xml:space="preserve">Email </w:t>
            </w:r>
            <w:r w:rsidR="00582A4D">
              <w:rPr>
                <w:rFonts w:ascii="Arial" w:hAnsi="Arial" w:cs="Arial"/>
                <w:w w:val="105"/>
                <w:sz w:val="24"/>
                <w:szCs w:val="24"/>
              </w:rPr>
              <w:t>cgmrac</w:t>
            </w:r>
            <w:r w:rsidRPr="00EA09BB">
              <w:rPr>
                <w:rFonts w:ascii="Arial" w:hAnsi="Arial" w:cs="Arial"/>
                <w:w w:val="105"/>
                <w:sz w:val="24"/>
                <w:szCs w:val="24"/>
              </w:rPr>
              <w:t>@tssouthernpower.com</w:t>
            </w:r>
          </w:p>
          <w:p w:rsidR="00C97233" w:rsidRPr="00EA09BB" w:rsidRDefault="00523275" w:rsidP="00582A4D">
            <w:pPr>
              <w:pStyle w:val="TableParagraph"/>
              <w:spacing w:line="276" w:lineRule="auto"/>
              <w:ind w:left="65"/>
              <w:rPr>
                <w:rFonts w:ascii="Arial" w:hAnsi="Arial" w:cs="Arial"/>
                <w:sz w:val="24"/>
                <w:szCs w:val="24"/>
              </w:rPr>
            </w:pPr>
            <w:r w:rsidRPr="00EA09BB">
              <w:rPr>
                <w:rFonts w:ascii="Arial" w:hAnsi="Arial" w:cs="Arial"/>
                <w:w w:val="105"/>
                <w:sz w:val="24"/>
                <w:szCs w:val="24"/>
              </w:rPr>
              <w:t xml:space="preserve">Phone </w:t>
            </w:r>
            <w:r w:rsidR="00582A4D">
              <w:rPr>
                <w:rFonts w:ascii="Arial" w:hAnsi="Arial" w:cs="Arial"/>
                <w:w w:val="105"/>
                <w:sz w:val="24"/>
                <w:szCs w:val="24"/>
              </w:rPr>
              <w:t>9440816245</w:t>
            </w:r>
          </w:p>
        </w:tc>
      </w:tr>
    </w:tbl>
    <w:p w:rsidR="00C97233" w:rsidRPr="00EA09BB" w:rsidRDefault="00C97233" w:rsidP="00071536">
      <w:pPr>
        <w:pStyle w:val="BodyText"/>
        <w:spacing w:line="276" w:lineRule="auto"/>
        <w:rPr>
          <w:rFonts w:ascii="Arial" w:hAnsi="Arial" w:cs="Arial"/>
          <w:sz w:val="24"/>
          <w:szCs w:val="24"/>
        </w:rPr>
      </w:pPr>
    </w:p>
    <w:p w:rsidR="008F32AD" w:rsidRDefault="008F32AD" w:rsidP="00723550">
      <w:pPr>
        <w:pStyle w:val="ListParagraph"/>
        <w:tabs>
          <w:tab w:val="left" w:pos="1170"/>
        </w:tabs>
        <w:spacing w:after="120" w:line="276" w:lineRule="auto"/>
        <w:ind w:left="1170" w:firstLine="0"/>
        <w:jc w:val="both"/>
        <w:rPr>
          <w:rFonts w:ascii="Arial" w:hAnsi="Arial" w:cs="Arial"/>
          <w:sz w:val="24"/>
          <w:szCs w:val="24"/>
        </w:rPr>
      </w:pPr>
      <w:r>
        <w:rPr>
          <w:rFonts w:ascii="Arial" w:hAnsi="Arial" w:cs="Arial"/>
          <w:sz w:val="24"/>
          <w:szCs w:val="24"/>
        </w:rPr>
        <w:br w:type="page"/>
      </w:r>
    </w:p>
    <w:p w:rsidR="00723550" w:rsidRPr="00723550" w:rsidRDefault="00723550" w:rsidP="00723550">
      <w:pPr>
        <w:pStyle w:val="ListParagraph"/>
        <w:tabs>
          <w:tab w:val="left" w:pos="1170"/>
        </w:tabs>
        <w:spacing w:after="120" w:line="276" w:lineRule="auto"/>
        <w:ind w:left="1170" w:firstLine="0"/>
        <w:jc w:val="both"/>
        <w:rPr>
          <w:rFonts w:ascii="Arial" w:hAnsi="Arial" w:cs="Arial"/>
          <w:sz w:val="24"/>
          <w:szCs w:val="24"/>
        </w:rPr>
      </w:pPr>
    </w:p>
    <w:p w:rsidR="00524570" w:rsidRPr="00E2452D" w:rsidRDefault="00FC5D2A" w:rsidP="008375D1">
      <w:pPr>
        <w:pStyle w:val="ListParagraph"/>
        <w:numPr>
          <w:ilvl w:val="0"/>
          <w:numId w:val="1"/>
        </w:numPr>
        <w:tabs>
          <w:tab w:val="left" w:pos="1170"/>
        </w:tabs>
        <w:spacing w:after="120" w:line="276" w:lineRule="auto"/>
        <w:ind w:left="1170" w:hanging="540"/>
        <w:jc w:val="both"/>
        <w:rPr>
          <w:rFonts w:ascii="Arial" w:hAnsi="Arial" w:cs="Arial"/>
          <w:sz w:val="24"/>
          <w:szCs w:val="24"/>
        </w:rPr>
      </w:pPr>
      <w:r w:rsidRPr="009E7837">
        <w:rPr>
          <w:rFonts w:ascii="Arial" w:hAnsi="Arial" w:cs="Arial"/>
          <w:w w:val="105"/>
          <w:sz w:val="24"/>
          <w:szCs w:val="24"/>
        </w:rPr>
        <w:t xml:space="preserve">The RFP Document is available in e procurement platform https://tender.telangana.gov.in and www.tssouthernpower.com. Bid submission along with details as per Annexure-X should be submitted in e-procurement </w:t>
      </w:r>
      <w:r w:rsidR="00142696" w:rsidRPr="009E7837">
        <w:rPr>
          <w:rFonts w:ascii="Arial" w:hAnsi="Arial" w:cs="Arial"/>
          <w:w w:val="105"/>
          <w:sz w:val="24"/>
          <w:szCs w:val="24"/>
        </w:rPr>
        <w:t>platfor</w:t>
      </w:r>
      <w:r w:rsidR="00142696">
        <w:rPr>
          <w:rFonts w:ascii="Arial" w:hAnsi="Arial" w:cs="Arial"/>
          <w:w w:val="105"/>
          <w:sz w:val="24"/>
          <w:szCs w:val="24"/>
        </w:rPr>
        <w:t>m</w:t>
      </w:r>
      <w:r w:rsidR="00142696" w:rsidRPr="009E7837">
        <w:rPr>
          <w:rFonts w:ascii="Arial" w:hAnsi="Arial" w:cs="Arial"/>
          <w:w w:val="105"/>
          <w:sz w:val="24"/>
          <w:szCs w:val="24"/>
        </w:rPr>
        <w:t>s</w:t>
      </w:r>
      <w:r w:rsidRPr="009E7837">
        <w:rPr>
          <w:rFonts w:ascii="Arial" w:hAnsi="Arial" w:cs="Arial"/>
          <w:w w:val="105"/>
          <w:sz w:val="24"/>
          <w:szCs w:val="24"/>
        </w:rPr>
        <w:t xml:space="preserve"> and a hard copy may be submitted so as to reach this office not later than the due date specified in the “Notice Inviting Tender (NIT)” in the manner specified in the RFP document at the address given below</w:t>
      </w:r>
      <w:r w:rsidR="00DA69F1" w:rsidRPr="009E7837">
        <w:rPr>
          <w:rFonts w:ascii="Arial" w:hAnsi="Arial" w:cs="Arial"/>
          <w:w w:val="105"/>
          <w:sz w:val="24"/>
          <w:szCs w:val="24"/>
        </w:rPr>
        <w:t>:</w:t>
      </w:r>
    </w:p>
    <w:p w:rsidR="00C97233" w:rsidRPr="00EA09BB" w:rsidRDefault="005A5AC7" w:rsidP="008375D1">
      <w:pPr>
        <w:pStyle w:val="ListParagraph"/>
        <w:numPr>
          <w:ilvl w:val="0"/>
          <w:numId w:val="1"/>
        </w:numPr>
        <w:tabs>
          <w:tab w:val="left" w:pos="1170"/>
        </w:tabs>
        <w:spacing w:after="120" w:line="276" w:lineRule="auto"/>
        <w:ind w:left="1170" w:hanging="540"/>
        <w:jc w:val="both"/>
        <w:rPr>
          <w:rFonts w:ascii="Arial" w:hAnsi="Arial" w:cs="Arial"/>
          <w:sz w:val="24"/>
          <w:szCs w:val="24"/>
        </w:rPr>
      </w:pPr>
      <w:r w:rsidRPr="00EA09BB">
        <w:rPr>
          <w:rFonts w:ascii="Arial" w:hAnsi="Arial" w:cs="Arial"/>
          <w:w w:val="105"/>
          <w:sz w:val="24"/>
          <w:szCs w:val="24"/>
        </w:rPr>
        <w:t>The bids will be received through electronic tendering mode</w:t>
      </w:r>
      <w:r w:rsidR="00F50390">
        <w:rPr>
          <w:rFonts w:ascii="Arial" w:hAnsi="Arial" w:cs="Arial"/>
          <w:w w:val="105"/>
          <w:sz w:val="24"/>
          <w:szCs w:val="24"/>
        </w:rPr>
        <w:t xml:space="preserve"> </w:t>
      </w:r>
      <w:r w:rsidRPr="00EA09BB">
        <w:rPr>
          <w:rFonts w:ascii="Arial" w:hAnsi="Arial" w:cs="Arial"/>
          <w:w w:val="105"/>
          <w:sz w:val="24"/>
          <w:szCs w:val="24"/>
        </w:rPr>
        <w:t>only.</w:t>
      </w:r>
    </w:p>
    <w:p w:rsidR="00C97233" w:rsidRPr="00EA09BB" w:rsidRDefault="005A5AC7" w:rsidP="008375D1">
      <w:pPr>
        <w:pStyle w:val="ListParagraph"/>
        <w:numPr>
          <w:ilvl w:val="0"/>
          <w:numId w:val="1"/>
        </w:numPr>
        <w:tabs>
          <w:tab w:val="left" w:pos="1170"/>
        </w:tabs>
        <w:spacing w:after="120" w:line="276" w:lineRule="auto"/>
        <w:ind w:left="1170" w:right="312" w:hanging="540"/>
        <w:jc w:val="both"/>
        <w:rPr>
          <w:rFonts w:ascii="Arial" w:hAnsi="Arial" w:cs="Arial"/>
          <w:sz w:val="24"/>
          <w:szCs w:val="24"/>
        </w:rPr>
      </w:pPr>
      <w:r w:rsidRPr="00EA09BB">
        <w:rPr>
          <w:rFonts w:ascii="Arial" w:hAnsi="Arial" w:cs="Arial"/>
          <w:w w:val="105"/>
          <w:sz w:val="24"/>
          <w:szCs w:val="24"/>
        </w:rPr>
        <w:t>No claim shall be entertained on account of disruption of internet services being used by bidders. Bidders</w:t>
      </w:r>
      <w:r w:rsidR="00D1435D">
        <w:rPr>
          <w:rFonts w:ascii="Arial" w:hAnsi="Arial" w:cs="Arial"/>
          <w:w w:val="105"/>
          <w:sz w:val="24"/>
          <w:szCs w:val="24"/>
        </w:rPr>
        <w:t xml:space="preserve"> </w:t>
      </w:r>
      <w:r w:rsidRPr="00EA09BB">
        <w:rPr>
          <w:rFonts w:ascii="Arial" w:hAnsi="Arial" w:cs="Arial"/>
          <w:w w:val="105"/>
          <w:sz w:val="24"/>
          <w:szCs w:val="24"/>
        </w:rPr>
        <w:t>are</w:t>
      </w:r>
      <w:r w:rsidR="00D1435D">
        <w:rPr>
          <w:rFonts w:ascii="Arial" w:hAnsi="Arial" w:cs="Arial"/>
          <w:w w:val="105"/>
          <w:sz w:val="24"/>
          <w:szCs w:val="24"/>
        </w:rPr>
        <w:t xml:space="preserve"> </w:t>
      </w:r>
      <w:r w:rsidRPr="00EA09BB">
        <w:rPr>
          <w:rFonts w:ascii="Arial" w:hAnsi="Arial" w:cs="Arial"/>
          <w:w w:val="105"/>
          <w:sz w:val="24"/>
          <w:szCs w:val="24"/>
        </w:rPr>
        <w:t>advised</w:t>
      </w:r>
      <w:r w:rsidR="00D1435D">
        <w:rPr>
          <w:rFonts w:ascii="Arial" w:hAnsi="Arial" w:cs="Arial"/>
          <w:w w:val="105"/>
          <w:sz w:val="24"/>
          <w:szCs w:val="24"/>
        </w:rPr>
        <w:t xml:space="preserve"> </w:t>
      </w:r>
      <w:r w:rsidRPr="00EA09BB">
        <w:rPr>
          <w:rFonts w:ascii="Arial" w:hAnsi="Arial" w:cs="Arial"/>
          <w:w w:val="105"/>
          <w:sz w:val="24"/>
          <w:szCs w:val="24"/>
        </w:rPr>
        <w:t>to</w:t>
      </w:r>
      <w:r w:rsidR="00D1435D">
        <w:rPr>
          <w:rFonts w:ascii="Arial" w:hAnsi="Arial" w:cs="Arial"/>
          <w:w w:val="105"/>
          <w:sz w:val="24"/>
          <w:szCs w:val="24"/>
        </w:rPr>
        <w:t xml:space="preserve"> </w:t>
      </w:r>
      <w:r w:rsidRPr="00EA09BB">
        <w:rPr>
          <w:rFonts w:ascii="Arial" w:hAnsi="Arial" w:cs="Arial"/>
          <w:w w:val="105"/>
          <w:sz w:val="24"/>
          <w:szCs w:val="24"/>
        </w:rPr>
        <w:t>upload</w:t>
      </w:r>
      <w:r w:rsidR="00D1435D">
        <w:rPr>
          <w:rFonts w:ascii="Arial" w:hAnsi="Arial" w:cs="Arial"/>
          <w:w w:val="105"/>
          <w:sz w:val="24"/>
          <w:szCs w:val="24"/>
        </w:rPr>
        <w:t xml:space="preserve"> </w:t>
      </w:r>
      <w:r w:rsidRPr="00EA09BB">
        <w:rPr>
          <w:rFonts w:ascii="Arial" w:hAnsi="Arial" w:cs="Arial"/>
          <w:w w:val="105"/>
          <w:sz w:val="24"/>
          <w:szCs w:val="24"/>
        </w:rPr>
        <w:t>their</w:t>
      </w:r>
      <w:r w:rsidR="00D1435D">
        <w:rPr>
          <w:rFonts w:ascii="Arial" w:hAnsi="Arial" w:cs="Arial"/>
          <w:w w:val="105"/>
          <w:sz w:val="24"/>
          <w:szCs w:val="24"/>
        </w:rPr>
        <w:t xml:space="preserve"> </w:t>
      </w:r>
      <w:r w:rsidRPr="00EA09BB">
        <w:rPr>
          <w:rFonts w:ascii="Arial" w:hAnsi="Arial" w:cs="Arial"/>
          <w:w w:val="105"/>
          <w:sz w:val="24"/>
          <w:szCs w:val="24"/>
        </w:rPr>
        <w:t>bids</w:t>
      </w:r>
      <w:r w:rsidR="00D1435D">
        <w:rPr>
          <w:rFonts w:ascii="Arial" w:hAnsi="Arial" w:cs="Arial"/>
          <w:w w:val="105"/>
          <w:sz w:val="24"/>
          <w:szCs w:val="24"/>
        </w:rPr>
        <w:t xml:space="preserve"> </w:t>
      </w:r>
      <w:r w:rsidRPr="00EA09BB">
        <w:rPr>
          <w:rFonts w:ascii="Arial" w:hAnsi="Arial" w:cs="Arial"/>
          <w:w w:val="105"/>
          <w:sz w:val="24"/>
          <w:szCs w:val="24"/>
        </w:rPr>
        <w:t>well</w:t>
      </w:r>
      <w:r w:rsidR="00D1435D">
        <w:rPr>
          <w:rFonts w:ascii="Arial" w:hAnsi="Arial" w:cs="Arial"/>
          <w:w w:val="105"/>
          <w:sz w:val="24"/>
          <w:szCs w:val="24"/>
        </w:rPr>
        <w:t xml:space="preserve"> </w:t>
      </w:r>
      <w:r w:rsidRPr="00EA09BB">
        <w:rPr>
          <w:rFonts w:ascii="Arial" w:hAnsi="Arial" w:cs="Arial"/>
          <w:w w:val="105"/>
          <w:sz w:val="24"/>
          <w:szCs w:val="24"/>
        </w:rPr>
        <w:t>in</w:t>
      </w:r>
      <w:r w:rsidR="00D1435D">
        <w:rPr>
          <w:rFonts w:ascii="Arial" w:hAnsi="Arial" w:cs="Arial"/>
          <w:w w:val="105"/>
          <w:sz w:val="24"/>
          <w:szCs w:val="24"/>
        </w:rPr>
        <w:t xml:space="preserve"> </w:t>
      </w:r>
      <w:r w:rsidRPr="00EA09BB">
        <w:rPr>
          <w:rFonts w:ascii="Arial" w:hAnsi="Arial" w:cs="Arial"/>
          <w:w w:val="105"/>
          <w:sz w:val="24"/>
          <w:szCs w:val="24"/>
        </w:rPr>
        <w:t>advance</w:t>
      </w:r>
      <w:r w:rsidR="00D1435D">
        <w:rPr>
          <w:rFonts w:ascii="Arial" w:hAnsi="Arial" w:cs="Arial"/>
          <w:w w:val="105"/>
          <w:sz w:val="24"/>
          <w:szCs w:val="24"/>
        </w:rPr>
        <w:t xml:space="preserve"> </w:t>
      </w:r>
      <w:r w:rsidRPr="00EA09BB">
        <w:rPr>
          <w:rFonts w:ascii="Arial" w:hAnsi="Arial" w:cs="Arial"/>
          <w:w w:val="105"/>
          <w:sz w:val="24"/>
          <w:szCs w:val="24"/>
        </w:rPr>
        <w:t>to</w:t>
      </w:r>
      <w:r w:rsidR="00D1435D">
        <w:rPr>
          <w:rFonts w:ascii="Arial" w:hAnsi="Arial" w:cs="Arial"/>
          <w:w w:val="105"/>
          <w:sz w:val="24"/>
          <w:szCs w:val="24"/>
        </w:rPr>
        <w:t xml:space="preserve"> </w:t>
      </w:r>
      <w:r w:rsidRPr="00EA09BB">
        <w:rPr>
          <w:rFonts w:ascii="Arial" w:hAnsi="Arial" w:cs="Arial"/>
          <w:w w:val="105"/>
          <w:sz w:val="24"/>
          <w:szCs w:val="24"/>
        </w:rPr>
        <w:t>avoid</w:t>
      </w:r>
      <w:r w:rsidR="00D1435D">
        <w:rPr>
          <w:rFonts w:ascii="Arial" w:hAnsi="Arial" w:cs="Arial"/>
          <w:w w:val="105"/>
          <w:sz w:val="24"/>
          <w:szCs w:val="24"/>
        </w:rPr>
        <w:t xml:space="preserve"> </w:t>
      </w:r>
      <w:r w:rsidRPr="00EA09BB">
        <w:rPr>
          <w:rFonts w:ascii="Arial" w:hAnsi="Arial" w:cs="Arial"/>
          <w:w w:val="105"/>
          <w:sz w:val="24"/>
          <w:szCs w:val="24"/>
        </w:rPr>
        <w:t>last</w:t>
      </w:r>
      <w:r w:rsidR="00D1435D">
        <w:rPr>
          <w:rFonts w:ascii="Arial" w:hAnsi="Arial" w:cs="Arial"/>
          <w:w w:val="105"/>
          <w:sz w:val="24"/>
          <w:szCs w:val="24"/>
        </w:rPr>
        <w:t xml:space="preserve"> </w:t>
      </w:r>
      <w:r w:rsidRPr="00EA09BB">
        <w:rPr>
          <w:rFonts w:ascii="Arial" w:hAnsi="Arial" w:cs="Arial"/>
          <w:w w:val="105"/>
          <w:sz w:val="24"/>
          <w:szCs w:val="24"/>
        </w:rPr>
        <w:t>minute</w:t>
      </w:r>
      <w:r w:rsidR="00D1435D">
        <w:rPr>
          <w:rFonts w:ascii="Arial" w:hAnsi="Arial" w:cs="Arial"/>
          <w:w w:val="105"/>
          <w:sz w:val="24"/>
          <w:szCs w:val="24"/>
        </w:rPr>
        <w:t xml:space="preserve"> technical </w:t>
      </w:r>
      <w:r w:rsidR="00D1435D" w:rsidRPr="00EA09BB">
        <w:rPr>
          <w:rFonts w:ascii="Arial" w:hAnsi="Arial" w:cs="Arial"/>
          <w:w w:val="105"/>
          <w:sz w:val="24"/>
          <w:szCs w:val="24"/>
        </w:rPr>
        <w:t>s</w:t>
      </w:r>
      <w:r w:rsidRPr="00EA09BB">
        <w:rPr>
          <w:rFonts w:ascii="Arial" w:hAnsi="Arial" w:cs="Arial"/>
          <w:w w:val="105"/>
          <w:sz w:val="24"/>
          <w:szCs w:val="24"/>
        </w:rPr>
        <w:t>nag.</w:t>
      </w:r>
    </w:p>
    <w:p w:rsidR="00DF13C1" w:rsidRPr="00EA09BB" w:rsidRDefault="00DF13C1" w:rsidP="008375D1">
      <w:pPr>
        <w:pStyle w:val="ListParagraph"/>
        <w:numPr>
          <w:ilvl w:val="0"/>
          <w:numId w:val="1"/>
        </w:numPr>
        <w:tabs>
          <w:tab w:val="left" w:pos="1170"/>
        </w:tabs>
        <w:spacing w:after="120" w:line="276" w:lineRule="auto"/>
        <w:ind w:left="1170" w:hanging="540"/>
        <w:jc w:val="both"/>
        <w:rPr>
          <w:rFonts w:ascii="Arial" w:hAnsi="Arial" w:cs="Arial"/>
          <w:sz w:val="24"/>
          <w:szCs w:val="24"/>
        </w:rPr>
      </w:pPr>
      <w:r w:rsidRPr="00EA09BB">
        <w:rPr>
          <w:rFonts w:ascii="Arial" w:hAnsi="Arial" w:cs="Arial"/>
          <w:sz w:val="24"/>
          <w:szCs w:val="24"/>
        </w:rPr>
        <w:t>TSDISCOMs shall not be responsible for any costs or expenses incurred by the applicant in connection with the preparation and delivery of Bids, including costs and expenses related to visit to the site. TSDISCOMs reserves the rights to cancel, terminate, change or modify this Bid Process and /or requirements of Bids stated in the RFP, without assigning any reason or providing any notice and without accepting any liability for the same.</w:t>
      </w:r>
    </w:p>
    <w:p w:rsidR="00DF13C1" w:rsidRPr="00EA09BB" w:rsidRDefault="00DF13C1" w:rsidP="005B1E2A">
      <w:pPr>
        <w:pStyle w:val="ListParagraph"/>
        <w:tabs>
          <w:tab w:val="left" w:pos="1391"/>
          <w:tab w:val="left" w:pos="1392"/>
        </w:tabs>
        <w:spacing w:after="120" w:line="276" w:lineRule="auto"/>
        <w:ind w:left="1392" w:right="312" w:firstLine="0"/>
        <w:jc w:val="both"/>
        <w:rPr>
          <w:rFonts w:ascii="Arial" w:hAnsi="Arial" w:cs="Arial"/>
          <w:sz w:val="24"/>
          <w:szCs w:val="24"/>
        </w:rPr>
      </w:pPr>
    </w:p>
    <w:p w:rsidR="00110A83" w:rsidRPr="00EA09BB" w:rsidRDefault="00110A83" w:rsidP="005B1E2A">
      <w:pPr>
        <w:spacing w:after="120" w:line="276" w:lineRule="auto"/>
        <w:jc w:val="right"/>
        <w:rPr>
          <w:rFonts w:ascii="Arial" w:hAnsi="Arial" w:cs="Arial"/>
          <w:sz w:val="24"/>
          <w:szCs w:val="24"/>
        </w:rPr>
      </w:pPr>
    </w:p>
    <w:p w:rsidR="00110A83" w:rsidRPr="00EA09BB" w:rsidRDefault="00110A83" w:rsidP="005B1E2A">
      <w:pPr>
        <w:spacing w:after="120" w:line="276" w:lineRule="auto"/>
        <w:jc w:val="right"/>
        <w:rPr>
          <w:rFonts w:ascii="Arial" w:hAnsi="Arial" w:cs="Arial"/>
          <w:sz w:val="24"/>
          <w:szCs w:val="24"/>
        </w:rPr>
      </w:pPr>
    </w:p>
    <w:p w:rsidR="00110A83" w:rsidRPr="00EA09BB" w:rsidRDefault="00110A83" w:rsidP="005B1E2A">
      <w:pPr>
        <w:spacing w:after="120" w:line="276" w:lineRule="auto"/>
        <w:jc w:val="right"/>
        <w:rPr>
          <w:rFonts w:ascii="Arial" w:hAnsi="Arial" w:cs="Arial"/>
          <w:sz w:val="24"/>
          <w:szCs w:val="24"/>
        </w:rPr>
      </w:pPr>
    </w:p>
    <w:p w:rsidR="00110A83" w:rsidRPr="00EA09BB" w:rsidRDefault="00110A83" w:rsidP="005B1E2A">
      <w:pPr>
        <w:spacing w:after="120" w:line="276" w:lineRule="auto"/>
        <w:jc w:val="right"/>
        <w:rPr>
          <w:rFonts w:ascii="Arial" w:hAnsi="Arial" w:cs="Arial"/>
          <w:sz w:val="24"/>
          <w:szCs w:val="24"/>
        </w:rPr>
      </w:pPr>
    </w:p>
    <w:p w:rsidR="00110A83" w:rsidRPr="00EA09BB" w:rsidRDefault="00110A83" w:rsidP="005B1E2A">
      <w:pPr>
        <w:spacing w:after="120" w:line="276" w:lineRule="auto"/>
        <w:jc w:val="center"/>
        <w:rPr>
          <w:rFonts w:ascii="Arial" w:hAnsi="Arial" w:cs="Arial"/>
          <w:sz w:val="24"/>
          <w:szCs w:val="24"/>
        </w:rPr>
      </w:pPr>
      <w:r w:rsidRPr="00EA09BB">
        <w:rPr>
          <w:rFonts w:ascii="Arial" w:hAnsi="Arial" w:cs="Arial"/>
          <w:sz w:val="24"/>
          <w:szCs w:val="24"/>
        </w:rPr>
        <w:tab/>
      </w:r>
      <w:r w:rsidRPr="00EA09BB">
        <w:rPr>
          <w:rFonts w:ascii="Arial" w:hAnsi="Arial" w:cs="Arial"/>
          <w:sz w:val="24"/>
          <w:szCs w:val="24"/>
        </w:rPr>
        <w:tab/>
      </w:r>
      <w:r w:rsidRPr="00EA09BB">
        <w:rPr>
          <w:rFonts w:ascii="Arial" w:hAnsi="Arial" w:cs="Arial"/>
          <w:sz w:val="24"/>
          <w:szCs w:val="24"/>
        </w:rPr>
        <w:tab/>
      </w:r>
      <w:r w:rsidRPr="00EA09BB">
        <w:rPr>
          <w:rFonts w:ascii="Arial" w:hAnsi="Arial" w:cs="Arial"/>
          <w:sz w:val="24"/>
          <w:szCs w:val="24"/>
        </w:rPr>
        <w:tab/>
      </w:r>
      <w:r w:rsidR="00F50390">
        <w:rPr>
          <w:rFonts w:ascii="Arial" w:hAnsi="Arial" w:cs="Arial"/>
          <w:sz w:val="24"/>
          <w:szCs w:val="24"/>
        </w:rPr>
        <w:tab/>
      </w:r>
      <w:r w:rsidR="00F50390">
        <w:rPr>
          <w:rFonts w:ascii="Arial" w:hAnsi="Arial" w:cs="Arial"/>
          <w:sz w:val="24"/>
          <w:szCs w:val="24"/>
        </w:rPr>
        <w:tab/>
      </w:r>
      <w:r w:rsidR="00F50390">
        <w:rPr>
          <w:rFonts w:ascii="Arial" w:hAnsi="Arial" w:cs="Arial"/>
          <w:sz w:val="24"/>
          <w:szCs w:val="24"/>
        </w:rPr>
        <w:tab/>
      </w:r>
      <w:r w:rsidRPr="00EA09BB">
        <w:rPr>
          <w:rFonts w:ascii="Arial" w:hAnsi="Arial" w:cs="Arial"/>
          <w:sz w:val="24"/>
          <w:szCs w:val="24"/>
        </w:rPr>
        <w:t>SD/-</w:t>
      </w:r>
    </w:p>
    <w:p w:rsidR="00C97233" w:rsidRPr="00EA09BB" w:rsidRDefault="00110A83" w:rsidP="005B1E2A">
      <w:pPr>
        <w:spacing w:after="120" w:line="276" w:lineRule="auto"/>
        <w:jc w:val="right"/>
        <w:rPr>
          <w:rFonts w:ascii="Arial" w:hAnsi="Arial" w:cs="Arial"/>
          <w:sz w:val="24"/>
          <w:szCs w:val="24"/>
        </w:rPr>
        <w:sectPr w:rsidR="00C97233" w:rsidRPr="00EA09BB" w:rsidSect="00B15B87">
          <w:footerReference w:type="default" r:id="rId16"/>
          <w:pgSz w:w="12240" w:h="15840"/>
          <w:pgMar w:top="1170" w:right="1420" w:bottom="400" w:left="1020" w:header="0" w:footer="206" w:gutter="0"/>
          <w:pgNumType w:start="2"/>
          <w:cols w:space="720"/>
        </w:sectPr>
      </w:pPr>
      <w:r w:rsidRPr="00F50390">
        <w:rPr>
          <w:rFonts w:ascii="Arial" w:hAnsi="Arial" w:cs="Arial"/>
          <w:sz w:val="24"/>
          <w:szCs w:val="24"/>
        </w:rPr>
        <w:t>Chief General Manager (RAC) TSSPDCL</w:t>
      </w:r>
    </w:p>
    <w:p w:rsidR="00C97233" w:rsidRPr="00300DBA" w:rsidRDefault="005A5AC7" w:rsidP="005B1E2A">
      <w:pPr>
        <w:pStyle w:val="Heading1"/>
        <w:spacing w:before="0" w:after="120" w:line="276" w:lineRule="auto"/>
        <w:rPr>
          <w:rFonts w:ascii="Arial" w:hAnsi="Arial" w:cs="Arial"/>
          <w:sz w:val="24"/>
          <w:szCs w:val="24"/>
        </w:rPr>
      </w:pPr>
      <w:bookmarkStart w:id="3" w:name="_Toc156489002"/>
      <w:r w:rsidRPr="00300DBA">
        <w:rPr>
          <w:rFonts w:ascii="Arial" w:hAnsi="Arial" w:cs="Arial"/>
          <w:sz w:val="24"/>
          <w:szCs w:val="24"/>
        </w:rPr>
        <w:lastRenderedPageBreak/>
        <w:t>DISCLAIMER</w:t>
      </w:r>
      <w:bookmarkEnd w:id="3"/>
    </w:p>
    <w:p w:rsidR="00C97233" w:rsidRPr="00EA09BB" w:rsidRDefault="005A5AC7" w:rsidP="008375D1">
      <w:pPr>
        <w:pStyle w:val="BodyText"/>
        <w:numPr>
          <w:ilvl w:val="0"/>
          <w:numId w:val="22"/>
        </w:numPr>
        <w:spacing w:after="120" w:line="276" w:lineRule="auto"/>
        <w:jc w:val="both"/>
        <w:rPr>
          <w:rFonts w:ascii="Arial" w:hAnsi="Arial" w:cs="Arial"/>
          <w:sz w:val="24"/>
          <w:szCs w:val="24"/>
        </w:rPr>
      </w:pPr>
      <w:r w:rsidRPr="00EA09BB">
        <w:rPr>
          <w:rFonts w:ascii="Arial" w:hAnsi="Arial" w:cs="Arial"/>
          <w:sz w:val="24"/>
          <w:szCs w:val="24"/>
        </w:rPr>
        <w:t xml:space="preserve">The information contained in this Request for Proposal document (“RFP”) or subsequently provided to Applicants, whether verbally or in documentary or any other form by or on behalf of </w:t>
      </w:r>
      <w:r w:rsidR="005B3B29" w:rsidRPr="00EA09BB">
        <w:rPr>
          <w:rFonts w:ascii="Arial" w:hAnsi="Arial" w:cs="Arial"/>
          <w:sz w:val="24"/>
          <w:szCs w:val="24"/>
        </w:rPr>
        <w:t xml:space="preserve">Southern Power Distribution Company of Telangana Limited (TSSPDCL)and Northern Power Distribution Company of Telangana Limited (TSNPDCL) </w:t>
      </w:r>
      <w:r w:rsidRPr="00EA09BB">
        <w:rPr>
          <w:rFonts w:ascii="Arial" w:hAnsi="Arial" w:cs="Arial"/>
          <w:sz w:val="24"/>
          <w:szCs w:val="24"/>
        </w:rPr>
        <w:t xml:space="preserve">herein referred to as </w:t>
      </w:r>
      <w:r w:rsidR="005B3B29" w:rsidRPr="00EA09BB">
        <w:rPr>
          <w:rFonts w:ascii="Arial" w:hAnsi="Arial" w:cs="Arial"/>
          <w:sz w:val="24"/>
          <w:szCs w:val="24"/>
        </w:rPr>
        <w:t>TSDISCOMs</w:t>
      </w:r>
      <w:r w:rsidRPr="00EA09BB">
        <w:rPr>
          <w:rFonts w:ascii="Arial" w:hAnsi="Arial" w:cs="Arial"/>
          <w:sz w:val="24"/>
          <w:szCs w:val="24"/>
        </w:rPr>
        <w:t>, or any of its employees or advisers, is provided  to Applicants  on the terms and conditions set out in this RFP and such other terms and conditions subject to which such information is</w:t>
      </w:r>
      <w:r w:rsidR="00C95E50">
        <w:rPr>
          <w:rFonts w:ascii="Arial" w:hAnsi="Arial" w:cs="Arial"/>
          <w:sz w:val="24"/>
          <w:szCs w:val="24"/>
        </w:rPr>
        <w:t xml:space="preserve"> </w:t>
      </w:r>
      <w:r w:rsidRPr="00EA09BB">
        <w:rPr>
          <w:rFonts w:ascii="Arial" w:hAnsi="Arial" w:cs="Arial"/>
          <w:sz w:val="24"/>
          <w:szCs w:val="24"/>
        </w:rPr>
        <w:t>provided.</w:t>
      </w:r>
    </w:p>
    <w:p w:rsidR="00C97233" w:rsidRPr="00EA09BB" w:rsidRDefault="005B3B29" w:rsidP="008375D1">
      <w:pPr>
        <w:pStyle w:val="BodyText"/>
        <w:numPr>
          <w:ilvl w:val="0"/>
          <w:numId w:val="22"/>
        </w:numPr>
        <w:spacing w:after="120" w:line="276" w:lineRule="auto"/>
        <w:jc w:val="both"/>
        <w:rPr>
          <w:rFonts w:ascii="Arial" w:hAnsi="Arial" w:cs="Arial"/>
          <w:sz w:val="24"/>
          <w:szCs w:val="24"/>
        </w:rPr>
      </w:pPr>
      <w:r w:rsidRPr="00EA09BB">
        <w:rPr>
          <w:rFonts w:ascii="Arial" w:hAnsi="Arial" w:cs="Arial"/>
          <w:sz w:val="24"/>
          <w:szCs w:val="24"/>
        </w:rPr>
        <w:t>TSDISCOMs</w:t>
      </w:r>
      <w:r w:rsidR="005A5AC7" w:rsidRPr="00EA09BB">
        <w:rPr>
          <w:rFonts w:ascii="Arial" w:hAnsi="Arial" w:cs="Arial"/>
          <w:sz w:val="24"/>
          <w:szCs w:val="24"/>
        </w:rPr>
        <w:t xml:space="preserve"> also does not accept any liability of any nature whether resulting from negligence or otherwise however caused arising from reliance </w:t>
      </w:r>
      <w:r w:rsidRPr="00EA09BB">
        <w:rPr>
          <w:rFonts w:ascii="Arial" w:hAnsi="Arial" w:cs="Arial"/>
          <w:sz w:val="24"/>
          <w:szCs w:val="24"/>
        </w:rPr>
        <w:t xml:space="preserve">of any </w:t>
      </w:r>
      <w:r w:rsidR="00A85339" w:rsidRPr="00EA09BB">
        <w:rPr>
          <w:rFonts w:ascii="Arial" w:hAnsi="Arial" w:cs="Arial"/>
          <w:sz w:val="24"/>
          <w:szCs w:val="24"/>
        </w:rPr>
        <w:t>Applicant upon</w:t>
      </w:r>
      <w:r w:rsidR="005A5AC7" w:rsidRPr="00EA09BB">
        <w:rPr>
          <w:rFonts w:ascii="Arial" w:hAnsi="Arial" w:cs="Arial"/>
          <w:sz w:val="24"/>
          <w:szCs w:val="24"/>
        </w:rPr>
        <w:t xml:space="preserve"> the statements contained in this</w:t>
      </w:r>
      <w:r w:rsidR="00C95E50">
        <w:rPr>
          <w:rFonts w:ascii="Arial" w:hAnsi="Arial" w:cs="Arial"/>
          <w:sz w:val="24"/>
          <w:szCs w:val="24"/>
        </w:rPr>
        <w:t xml:space="preserve"> </w:t>
      </w:r>
      <w:r w:rsidR="005A5AC7" w:rsidRPr="00EA09BB">
        <w:rPr>
          <w:rFonts w:ascii="Arial" w:hAnsi="Arial" w:cs="Arial"/>
          <w:sz w:val="24"/>
          <w:szCs w:val="24"/>
        </w:rPr>
        <w:t>RFP</w:t>
      </w:r>
    </w:p>
    <w:p w:rsidR="00C97233" w:rsidRPr="00EA09BB" w:rsidRDefault="005B3B29" w:rsidP="008375D1">
      <w:pPr>
        <w:pStyle w:val="BodyText"/>
        <w:numPr>
          <w:ilvl w:val="0"/>
          <w:numId w:val="22"/>
        </w:numPr>
        <w:spacing w:after="120" w:line="276" w:lineRule="auto"/>
        <w:jc w:val="both"/>
        <w:rPr>
          <w:rFonts w:ascii="Arial" w:hAnsi="Arial" w:cs="Arial"/>
          <w:sz w:val="24"/>
          <w:szCs w:val="24"/>
        </w:rPr>
      </w:pPr>
      <w:r w:rsidRPr="00EA09BB">
        <w:rPr>
          <w:rFonts w:ascii="Arial" w:hAnsi="Arial" w:cs="Arial"/>
          <w:sz w:val="24"/>
          <w:szCs w:val="24"/>
        </w:rPr>
        <w:t>TSDISCOMs</w:t>
      </w:r>
      <w:r w:rsidR="005A5AC7" w:rsidRPr="00EA09BB">
        <w:rPr>
          <w:rFonts w:ascii="Arial" w:hAnsi="Arial" w:cs="Arial"/>
          <w:sz w:val="24"/>
          <w:szCs w:val="24"/>
        </w:rPr>
        <w:t xml:space="preserve">, its employees and advisers make no representation or warranty and shall  </w:t>
      </w:r>
      <w:r w:rsidR="005A5AC7" w:rsidRPr="00EA09BB">
        <w:rPr>
          <w:rFonts w:ascii="Arial" w:hAnsi="Arial" w:cs="Arial"/>
          <w:spacing w:val="-3"/>
          <w:sz w:val="24"/>
          <w:szCs w:val="24"/>
        </w:rPr>
        <w:t xml:space="preserve">have </w:t>
      </w:r>
      <w:r w:rsidR="005A5AC7" w:rsidRPr="00EA09BB">
        <w:rPr>
          <w:rFonts w:ascii="Arial" w:hAnsi="Arial" w:cs="Arial"/>
          <w:sz w:val="24"/>
          <w:szCs w:val="24"/>
        </w:rPr>
        <w:t xml:space="preserve">no liability to any person including any Applicant under any </w:t>
      </w:r>
      <w:r w:rsidR="005A5AC7" w:rsidRPr="00EA09BB">
        <w:rPr>
          <w:rFonts w:ascii="Arial" w:hAnsi="Arial" w:cs="Arial"/>
          <w:spacing w:val="-4"/>
          <w:sz w:val="24"/>
          <w:szCs w:val="24"/>
        </w:rPr>
        <w:t xml:space="preserve">law,  </w:t>
      </w:r>
      <w:r w:rsidR="005A5AC7" w:rsidRPr="00EA09BB">
        <w:rPr>
          <w:rFonts w:ascii="Arial" w:hAnsi="Arial" w:cs="Arial"/>
          <w:sz w:val="24"/>
          <w:szCs w:val="24"/>
        </w:rPr>
        <w:t xml:space="preserve">statute, rules  or regulations or tort, principles of restitution or  unjust  enrichment  or  otherwise for any loss, damages, cost or expense which may arise from or be incurred or suffered on account of anything contained in this RFP or otherwise, including the </w:t>
      </w:r>
      <w:r w:rsidR="005A5AC7" w:rsidRPr="00EA09BB">
        <w:rPr>
          <w:rFonts w:ascii="Arial" w:hAnsi="Arial" w:cs="Arial"/>
          <w:spacing w:val="-3"/>
          <w:sz w:val="24"/>
          <w:szCs w:val="24"/>
        </w:rPr>
        <w:t xml:space="preserve">accuracy, </w:t>
      </w:r>
      <w:r w:rsidR="005A5AC7" w:rsidRPr="00EA09BB">
        <w:rPr>
          <w:rFonts w:ascii="Arial" w:hAnsi="Arial" w:cs="Arial"/>
          <w:sz w:val="24"/>
          <w:szCs w:val="24"/>
        </w:rPr>
        <w:t xml:space="preserve">adequacy, correctness, reliability or completeness of the RFP and any assessment, assumption, statement or information contained therein or deemed to form part of this RFP or arising in any </w:t>
      </w:r>
      <w:r w:rsidR="005A5AC7" w:rsidRPr="00EA09BB">
        <w:rPr>
          <w:rFonts w:ascii="Arial" w:hAnsi="Arial" w:cs="Arial"/>
          <w:spacing w:val="-3"/>
          <w:sz w:val="24"/>
          <w:szCs w:val="24"/>
        </w:rPr>
        <w:t xml:space="preserve">way </w:t>
      </w:r>
      <w:r w:rsidR="005A5AC7" w:rsidRPr="00EA09BB">
        <w:rPr>
          <w:rFonts w:ascii="Arial" w:hAnsi="Arial" w:cs="Arial"/>
          <w:sz w:val="24"/>
          <w:szCs w:val="24"/>
        </w:rPr>
        <w:t>in this Selection</w:t>
      </w:r>
      <w:r w:rsidR="00C95E50">
        <w:rPr>
          <w:rFonts w:ascii="Arial" w:hAnsi="Arial" w:cs="Arial"/>
          <w:sz w:val="24"/>
          <w:szCs w:val="24"/>
        </w:rPr>
        <w:t xml:space="preserve"> </w:t>
      </w:r>
      <w:r w:rsidR="005A5AC7" w:rsidRPr="00EA09BB">
        <w:rPr>
          <w:rFonts w:ascii="Arial" w:hAnsi="Arial" w:cs="Arial"/>
          <w:sz w:val="24"/>
          <w:szCs w:val="24"/>
        </w:rPr>
        <w:t>Process.</w:t>
      </w:r>
    </w:p>
    <w:p w:rsidR="00C97233" w:rsidRPr="00EA09BB" w:rsidRDefault="001D5E9A" w:rsidP="008375D1">
      <w:pPr>
        <w:pStyle w:val="BodyText"/>
        <w:numPr>
          <w:ilvl w:val="0"/>
          <w:numId w:val="22"/>
        </w:numPr>
        <w:spacing w:after="120" w:line="276" w:lineRule="auto"/>
        <w:jc w:val="both"/>
        <w:rPr>
          <w:rFonts w:ascii="Arial" w:hAnsi="Arial" w:cs="Arial"/>
          <w:sz w:val="24"/>
          <w:szCs w:val="24"/>
        </w:rPr>
      </w:pPr>
      <w:r w:rsidRPr="00EA09BB">
        <w:rPr>
          <w:rFonts w:ascii="Arial" w:hAnsi="Arial" w:cs="Arial"/>
          <w:sz w:val="24"/>
          <w:szCs w:val="24"/>
        </w:rPr>
        <w:t>TSDISCOMs</w:t>
      </w:r>
      <w:r w:rsidR="005A5AC7" w:rsidRPr="00EA09BB">
        <w:rPr>
          <w:rFonts w:ascii="Arial" w:hAnsi="Arial" w:cs="Arial"/>
          <w:sz w:val="24"/>
          <w:szCs w:val="24"/>
        </w:rPr>
        <w:t xml:space="preserve"> may in its absolute discretion, but without being under </w:t>
      </w:r>
      <w:r w:rsidRPr="00EA09BB">
        <w:rPr>
          <w:rFonts w:ascii="Arial" w:hAnsi="Arial" w:cs="Arial"/>
          <w:sz w:val="24"/>
          <w:szCs w:val="24"/>
        </w:rPr>
        <w:t>any obligation</w:t>
      </w:r>
      <w:r w:rsidR="005A5AC7" w:rsidRPr="00EA09BB">
        <w:rPr>
          <w:rFonts w:ascii="Arial" w:hAnsi="Arial" w:cs="Arial"/>
          <w:sz w:val="24"/>
          <w:szCs w:val="24"/>
        </w:rPr>
        <w:t xml:space="preserve"> to </w:t>
      </w:r>
      <w:r w:rsidR="00A85339" w:rsidRPr="00EA09BB">
        <w:rPr>
          <w:rFonts w:ascii="Arial" w:hAnsi="Arial" w:cs="Arial"/>
          <w:sz w:val="24"/>
          <w:szCs w:val="24"/>
        </w:rPr>
        <w:t>do so</w:t>
      </w:r>
      <w:r w:rsidR="005A5AC7" w:rsidRPr="00EA09BB">
        <w:rPr>
          <w:rFonts w:ascii="Arial" w:hAnsi="Arial" w:cs="Arial"/>
          <w:sz w:val="24"/>
          <w:szCs w:val="24"/>
        </w:rPr>
        <w:t>, update, amend or supplement the information, assessment or assumption contained in this</w:t>
      </w:r>
      <w:r w:rsidR="00C95E50">
        <w:rPr>
          <w:rFonts w:ascii="Arial" w:hAnsi="Arial" w:cs="Arial"/>
          <w:sz w:val="24"/>
          <w:szCs w:val="24"/>
        </w:rPr>
        <w:t xml:space="preserve"> </w:t>
      </w:r>
      <w:r w:rsidR="005A5AC7" w:rsidRPr="00EA09BB">
        <w:rPr>
          <w:rFonts w:ascii="Arial" w:hAnsi="Arial" w:cs="Arial"/>
          <w:sz w:val="24"/>
          <w:szCs w:val="24"/>
        </w:rPr>
        <w:t>RFP.</w:t>
      </w:r>
    </w:p>
    <w:p w:rsidR="00C97233" w:rsidRPr="00EA09BB" w:rsidRDefault="005A5AC7" w:rsidP="008375D1">
      <w:pPr>
        <w:pStyle w:val="BodyText"/>
        <w:numPr>
          <w:ilvl w:val="0"/>
          <w:numId w:val="22"/>
        </w:numPr>
        <w:spacing w:after="120" w:line="276" w:lineRule="auto"/>
        <w:jc w:val="both"/>
        <w:rPr>
          <w:rFonts w:ascii="Arial" w:hAnsi="Arial" w:cs="Arial"/>
          <w:sz w:val="24"/>
          <w:szCs w:val="24"/>
        </w:rPr>
      </w:pPr>
      <w:r w:rsidRPr="00EA09BB">
        <w:rPr>
          <w:rFonts w:ascii="Arial" w:hAnsi="Arial" w:cs="Arial"/>
          <w:sz w:val="24"/>
          <w:szCs w:val="24"/>
        </w:rPr>
        <w:t xml:space="preserve">Though adequate care has been taken while issuing this Offer Document, the Applicant Firm should satisfy himself for completeness of the document in all respects. Intimation of any discrepancy </w:t>
      </w:r>
      <w:proofErr w:type="gramStart"/>
      <w:r w:rsidRPr="00EA09BB">
        <w:rPr>
          <w:rFonts w:ascii="Arial" w:hAnsi="Arial" w:cs="Arial"/>
          <w:sz w:val="24"/>
          <w:szCs w:val="24"/>
        </w:rPr>
        <w:t>be</w:t>
      </w:r>
      <w:proofErr w:type="gramEnd"/>
      <w:r w:rsidRPr="00EA09BB">
        <w:rPr>
          <w:rFonts w:ascii="Arial" w:hAnsi="Arial" w:cs="Arial"/>
          <w:sz w:val="24"/>
          <w:szCs w:val="24"/>
        </w:rPr>
        <w:t xml:space="preserve"> </w:t>
      </w:r>
      <w:r w:rsidR="001D5E9A" w:rsidRPr="00EA09BB">
        <w:rPr>
          <w:rFonts w:ascii="Arial" w:hAnsi="Arial" w:cs="Arial"/>
          <w:sz w:val="24"/>
          <w:szCs w:val="24"/>
        </w:rPr>
        <w:t>given to this office</w:t>
      </w:r>
      <w:r w:rsidRPr="00EA09BB">
        <w:rPr>
          <w:rFonts w:ascii="Arial" w:hAnsi="Arial" w:cs="Arial"/>
          <w:sz w:val="24"/>
          <w:szCs w:val="24"/>
        </w:rPr>
        <w:t xml:space="preserve"> (as</w:t>
      </w:r>
      <w:r w:rsidR="00C95E50">
        <w:rPr>
          <w:rFonts w:ascii="Arial" w:hAnsi="Arial" w:cs="Arial"/>
          <w:sz w:val="24"/>
          <w:szCs w:val="24"/>
        </w:rPr>
        <w:t xml:space="preserve"> </w:t>
      </w:r>
      <w:r w:rsidRPr="00EA09BB">
        <w:rPr>
          <w:rFonts w:ascii="Arial" w:hAnsi="Arial" w:cs="Arial"/>
          <w:sz w:val="24"/>
          <w:szCs w:val="24"/>
        </w:rPr>
        <w:t>mentioned below) immediately. If no intimation received by this office within 3 days from the date of issue of the Offer Document, then this office shall consider that the document received by the Applicant Firm is complete and to the satisfaction of the firm in all respects.</w:t>
      </w:r>
    </w:p>
    <w:p w:rsidR="00C97233" w:rsidRPr="00EA09BB" w:rsidRDefault="00C95E50" w:rsidP="008375D1">
      <w:pPr>
        <w:pStyle w:val="BodyText"/>
        <w:numPr>
          <w:ilvl w:val="0"/>
          <w:numId w:val="22"/>
        </w:numPr>
        <w:spacing w:after="120" w:line="276" w:lineRule="auto"/>
        <w:jc w:val="both"/>
        <w:rPr>
          <w:rFonts w:ascii="Arial" w:hAnsi="Arial" w:cs="Arial"/>
          <w:sz w:val="24"/>
          <w:szCs w:val="24"/>
        </w:rPr>
      </w:pPr>
      <w:r w:rsidRPr="00EA09BB">
        <w:rPr>
          <w:rFonts w:ascii="Arial" w:hAnsi="Arial" w:cs="Arial"/>
          <w:sz w:val="24"/>
          <w:szCs w:val="24"/>
        </w:rPr>
        <w:t>TSDISCOMs reserve</w:t>
      </w:r>
      <w:r w:rsidR="005A5AC7" w:rsidRPr="00EA09BB">
        <w:rPr>
          <w:rFonts w:ascii="Arial" w:hAnsi="Arial" w:cs="Arial"/>
          <w:sz w:val="24"/>
          <w:szCs w:val="24"/>
        </w:rPr>
        <w:t xml:space="preserve"> the right to change any or all of the provisions of </w:t>
      </w:r>
      <w:r w:rsidR="001D5E9A" w:rsidRPr="00EA09BB">
        <w:rPr>
          <w:rFonts w:ascii="Arial" w:hAnsi="Arial" w:cs="Arial"/>
          <w:sz w:val="24"/>
          <w:szCs w:val="24"/>
        </w:rPr>
        <w:t>this Offer Document</w:t>
      </w:r>
      <w:r w:rsidR="005A5AC7" w:rsidRPr="00EA09BB">
        <w:rPr>
          <w:rFonts w:ascii="Arial" w:hAnsi="Arial" w:cs="Arial"/>
          <w:sz w:val="24"/>
          <w:szCs w:val="24"/>
        </w:rPr>
        <w:t xml:space="preserve"> before the date of submission. Such changes would be intimated to all parties procuring this Offer Document before the date of</w:t>
      </w:r>
      <w:r>
        <w:rPr>
          <w:rFonts w:ascii="Arial" w:hAnsi="Arial" w:cs="Arial"/>
          <w:sz w:val="24"/>
          <w:szCs w:val="24"/>
        </w:rPr>
        <w:t xml:space="preserve"> </w:t>
      </w:r>
      <w:r w:rsidR="005A5AC7" w:rsidRPr="00EA09BB">
        <w:rPr>
          <w:rFonts w:ascii="Arial" w:hAnsi="Arial" w:cs="Arial"/>
          <w:sz w:val="24"/>
          <w:szCs w:val="24"/>
        </w:rPr>
        <w:t>submission.</w:t>
      </w:r>
    </w:p>
    <w:p w:rsidR="00C97233" w:rsidRPr="00EA09BB" w:rsidRDefault="005A5AC7" w:rsidP="008375D1">
      <w:pPr>
        <w:pStyle w:val="BodyText"/>
        <w:numPr>
          <w:ilvl w:val="0"/>
          <w:numId w:val="22"/>
        </w:numPr>
        <w:spacing w:after="120" w:line="276" w:lineRule="auto"/>
        <w:jc w:val="both"/>
        <w:rPr>
          <w:rFonts w:ascii="Arial" w:hAnsi="Arial" w:cs="Arial"/>
          <w:sz w:val="24"/>
          <w:szCs w:val="24"/>
        </w:rPr>
      </w:pPr>
      <w:r w:rsidRPr="00EA09BB">
        <w:rPr>
          <w:rFonts w:ascii="Arial" w:hAnsi="Arial" w:cs="Arial"/>
          <w:sz w:val="24"/>
          <w:szCs w:val="24"/>
        </w:rPr>
        <w:t xml:space="preserve">The issue of this RFP </w:t>
      </w:r>
      <w:r w:rsidR="001D5E9A" w:rsidRPr="00EA09BB">
        <w:rPr>
          <w:rFonts w:ascii="Arial" w:hAnsi="Arial" w:cs="Arial"/>
          <w:sz w:val="24"/>
          <w:szCs w:val="24"/>
        </w:rPr>
        <w:t>does not</w:t>
      </w:r>
      <w:r w:rsidRPr="00EA09BB">
        <w:rPr>
          <w:rFonts w:ascii="Arial" w:hAnsi="Arial" w:cs="Arial"/>
          <w:sz w:val="24"/>
          <w:szCs w:val="24"/>
        </w:rPr>
        <w:t xml:space="preserve"> imply that </w:t>
      </w:r>
      <w:r w:rsidR="001D5E9A" w:rsidRPr="00EA09BB">
        <w:rPr>
          <w:rFonts w:ascii="Arial" w:hAnsi="Arial" w:cs="Arial"/>
          <w:sz w:val="24"/>
          <w:szCs w:val="24"/>
        </w:rPr>
        <w:t>TSDISCOMs</w:t>
      </w:r>
      <w:r w:rsidR="00C95E50">
        <w:rPr>
          <w:rFonts w:ascii="Arial" w:hAnsi="Arial" w:cs="Arial"/>
          <w:sz w:val="24"/>
          <w:szCs w:val="24"/>
        </w:rPr>
        <w:t xml:space="preserve"> </w:t>
      </w:r>
      <w:r w:rsidR="001D5E9A" w:rsidRPr="00EA09BB">
        <w:rPr>
          <w:rFonts w:ascii="Arial" w:hAnsi="Arial" w:cs="Arial"/>
          <w:sz w:val="24"/>
          <w:szCs w:val="24"/>
        </w:rPr>
        <w:t>are</w:t>
      </w:r>
      <w:r w:rsidRPr="00EA09BB">
        <w:rPr>
          <w:rFonts w:ascii="Arial" w:hAnsi="Arial" w:cs="Arial"/>
          <w:sz w:val="24"/>
          <w:szCs w:val="24"/>
        </w:rPr>
        <w:t xml:space="preserve"> bound to select an </w:t>
      </w:r>
      <w:r w:rsidR="001D5E9A" w:rsidRPr="00EA09BB">
        <w:rPr>
          <w:rFonts w:ascii="Arial" w:hAnsi="Arial" w:cs="Arial"/>
          <w:sz w:val="24"/>
          <w:szCs w:val="24"/>
        </w:rPr>
        <w:t>Applicant or</w:t>
      </w:r>
      <w:r w:rsidRPr="00EA09BB">
        <w:rPr>
          <w:rFonts w:ascii="Arial" w:hAnsi="Arial" w:cs="Arial"/>
          <w:sz w:val="24"/>
          <w:szCs w:val="24"/>
        </w:rPr>
        <w:t xml:space="preserve"> to appoint the Selected Applicant, as the case may be, </w:t>
      </w:r>
      <w:r w:rsidR="001D5E9A" w:rsidRPr="00EA09BB">
        <w:rPr>
          <w:rFonts w:ascii="Arial" w:hAnsi="Arial" w:cs="Arial"/>
          <w:sz w:val="24"/>
          <w:szCs w:val="24"/>
        </w:rPr>
        <w:t xml:space="preserve">for </w:t>
      </w:r>
      <w:r w:rsidR="00D610E9" w:rsidRPr="00EA09BB">
        <w:rPr>
          <w:rFonts w:ascii="Arial" w:hAnsi="Arial" w:cs="Arial"/>
          <w:sz w:val="24"/>
          <w:szCs w:val="24"/>
        </w:rPr>
        <w:t xml:space="preserve">the </w:t>
      </w:r>
      <w:r w:rsidR="00DC3326" w:rsidRPr="00EA09BB">
        <w:rPr>
          <w:rFonts w:ascii="Arial" w:hAnsi="Arial" w:cs="Arial"/>
          <w:sz w:val="24"/>
          <w:szCs w:val="24"/>
        </w:rPr>
        <w:t>Consultancy and</w:t>
      </w:r>
      <w:r w:rsidR="00C95E50">
        <w:rPr>
          <w:rFonts w:ascii="Arial" w:hAnsi="Arial" w:cs="Arial"/>
          <w:sz w:val="24"/>
          <w:szCs w:val="24"/>
        </w:rPr>
        <w:t xml:space="preserve"> </w:t>
      </w:r>
      <w:r w:rsidR="001D5E9A" w:rsidRPr="00EA09BB">
        <w:rPr>
          <w:rFonts w:ascii="Arial" w:hAnsi="Arial" w:cs="Arial"/>
          <w:sz w:val="24"/>
          <w:szCs w:val="24"/>
        </w:rPr>
        <w:t>TSDISCOMs</w:t>
      </w:r>
      <w:r w:rsidRPr="00EA09BB">
        <w:rPr>
          <w:rFonts w:ascii="Arial" w:hAnsi="Arial" w:cs="Arial"/>
          <w:sz w:val="24"/>
          <w:szCs w:val="24"/>
        </w:rPr>
        <w:t xml:space="preserve"> reserves the right to reject all or any of the Proposals without assigning any reasons and or making any correspondence on this account</w:t>
      </w:r>
      <w:r w:rsidR="00C95E50">
        <w:rPr>
          <w:rFonts w:ascii="Arial" w:hAnsi="Arial" w:cs="Arial"/>
          <w:sz w:val="24"/>
          <w:szCs w:val="24"/>
        </w:rPr>
        <w:t xml:space="preserve"> </w:t>
      </w:r>
      <w:r w:rsidRPr="00EA09BB">
        <w:rPr>
          <w:rFonts w:ascii="Arial" w:hAnsi="Arial" w:cs="Arial"/>
          <w:sz w:val="24"/>
          <w:szCs w:val="24"/>
        </w:rPr>
        <w:t>what</w:t>
      </w:r>
      <w:r w:rsidR="00C95E50">
        <w:rPr>
          <w:rFonts w:ascii="Arial" w:hAnsi="Arial" w:cs="Arial"/>
          <w:sz w:val="24"/>
          <w:szCs w:val="24"/>
        </w:rPr>
        <w:t xml:space="preserve"> </w:t>
      </w:r>
      <w:r w:rsidRPr="00EA09BB">
        <w:rPr>
          <w:rFonts w:ascii="Arial" w:hAnsi="Arial" w:cs="Arial"/>
          <w:sz w:val="24"/>
          <w:szCs w:val="24"/>
        </w:rPr>
        <w:t>so</w:t>
      </w:r>
      <w:r w:rsidR="00C95E50">
        <w:rPr>
          <w:rFonts w:ascii="Arial" w:hAnsi="Arial" w:cs="Arial"/>
          <w:sz w:val="24"/>
          <w:szCs w:val="24"/>
        </w:rPr>
        <w:t xml:space="preserve"> </w:t>
      </w:r>
      <w:r w:rsidRPr="00EA09BB">
        <w:rPr>
          <w:rFonts w:ascii="Arial" w:hAnsi="Arial" w:cs="Arial"/>
          <w:sz w:val="24"/>
          <w:szCs w:val="24"/>
        </w:rPr>
        <w:t>ever.</w:t>
      </w:r>
    </w:p>
    <w:p w:rsidR="00C97233" w:rsidRPr="00EA09BB" w:rsidRDefault="005A5AC7" w:rsidP="008375D1">
      <w:pPr>
        <w:pStyle w:val="BodyText"/>
        <w:numPr>
          <w:ilvl w:val="0"/>
          <w:numId w:val="22"/>
        </w:numPr>
        <w:spacing w:after="120" w:line="276" w:lineRule="auto"/>
        <w:jc w:val="both"/>
        <w:rPr>
          <w:rFonts w:ascii="Arial" w:hAnsi="Arial" w:cs="Arial"/>
          <w:sz w:val="24"/>
          <w:szCs w:val="24"/>
        </w:rPr>
      </w:pPr>
      <w:r w:rsidRPr="00EA09BB">
        <w:rPr>
          <w:rFonts w:ascii="Arial" w:hAnsi="Arial" w:cs="Arial"/>
          <w:sz w:val="24"/>
          <w:szCs w:val="24"/>
        </w:rPr>
        <w:t xml:space="preserve">The Applicant shall bear all costs associated with or relating to the preparation and submission of its Proposal including but not </w:t>
      </w:r>
      <w:r w:rsidR="001D5E9A" w:rsidRPr="00EA09BB">
        <w:rPr>
          <w:rFonts w:ascii="Arial" w:hAnsi="Arial" w:cs="Arial"/>
          <w:sz w:val="24"/>
          <w:szCs w:val="24"/>
        </w:rPr>
        <w:t xml:space="preserve">limited </w:t>
      </w:r>
      <w:r w:rsidR="00D610E9" w:rsidRPr="00EA09BB">
        <w:rPr>
          <w:rFonts w:ascii="Arial" w:hAnsi="Arial" w:cs="Arial"/>
          <w:sz w:val="24"/>
          <w:szCs w:val="24"/>
        </w:rPr>
        <w:t xml:space="preserve">to </w:t>
      </w:r>
      <w:r w:rsidR="00DC3326" w:rsidRPr="00EA09BB">
        <w:rPr>
          <w:rFonts w:ascii="Arial" w:hAnsi="Arial" w:cs="Arial"/>
          <w:sz w:val="24"/>
          <w:szCs w:val="24"/>
        </w:rPr>
        <w:t>preparation, copying</w:t>
      </w:r>
      <w:r w:rsidRPr="00EA09BB">
        <w:rPr>
          <w:rFonts w:ascii="Arial" w:hAnsi="Arial" w:cs="Arial"/>
          <w:sz w:val="24"/>
          <w:szCs w:val="24"/>
        </w:rPr>
        <w:t xml:space="preserve">, postage, delivery fees, expenses associated with any demonstrations </w:t>
      </w:r>
      <w:r w:rsidR="00701443" w:rsidRPr="00EA09BB">
        <w:rPr>
          <w:rFonts w:ascii="Arial" w:hAnsi="Arial" w:cs="Arial"/>
          <w:sz w:val="24"/>
          <w:szCs w:val="24"/>
        </w:rPr>
        <w:t>or presentations</w:t>
      </w:r>
      <w:r w:rsidRPr="00EA09BB">
        <w:rPr>
          <w:rFonts w:ascii="Arial" w:hAnsi="Arial" w:cs="Arial"/>
          <w:sz w:val="24"/>
          <w:szCs w:val="24"/>
        </w:rPr>
        <w:t xml:space="preserve"> which may be required by </w:t>
      </w:r>
      <w:r w:rsidR="001D5E9A" w:rsidRPr="00EA09BB">
        <w:rPr>
          <w:rFonts w:ascii="Arial" w:hAnsi="Arial" w:cs="Arial"/>
          <w:sz w:val="24"/>
          <w:szCs w:val="24"/>
        </w:rPr>
        <w:t>TSDISCOMs</w:t>
      </w:r>
      <w:r w:rsidRPr="00EA09BB">
        <w:rPr>
          <w:rFonts w:ascii="Arial" w:hAnsi="Arial" w:cs="Arial"/>
          <w:sz w:val="24"/>
          <w:szCs w:val="24"/>
        </w:rPr>
        <w:t xml:space="preserve"> or any other costs incurred in connection with or </w:t>
      </w:r>
      <w:r w:rsidRPr="00EA09BB">
        <w:rPr>
          <w:rFonts w:ascii="Arial" w:hAnsi="Arial" w:cs="Arial"/>
          <w:sz w:val="24"/>
          <w:szCs w:val="24"/>
        </w:rPr>
        <w:lastRenderedPageBreak/>
        <w:t xml:space="preserve">relating to its Proposal. All such costs and expenses will remain with the Applicant and </w:t>
      </w:r>
      <w:r w:rsidR="001D5E9A" w:rsidRPr="00EA09BB">
        <w:rPr>
          <w:rFonts w:ascii="Arial" w:hAnsi="Arial" w:cs="Arial"/>
          <w:sz w:val="24"/>
          <w:szCs w:val="24"/>
        </w:rPr>
        <w:t>TSDISCOMs</w:t>
      </w:r>
      <w:r w:rsidRPr="00EA09BB">
        <w:rPr>
          <w:rFonts w:ascii="Arial" w:hAnsi="Arial" w:cs="Arial"/>
          <w:sz w:val="24"/>
          <w:szCs w:val="24"/>
        </w:rPr>
        <w:t xml:space="preserve"> shall not be liable in any manner whatsoever for the same or for any other costs or other expenses incurred by an Applicant in preparation </w:t>
      </w:r>
      <w:proofErr w:type="spellStart"/>
      <w:r w:rsidRPr="00EA09BB">
        <w:rPr>
          <w:rFonts w:ascii="Arial" w:hAnsi="Arial" w:cs="Arial"/>
          <w:sz w:val="24"/>
          <w:szCs w:val="24"/>
        </w:rPr>
        <w:t>or</w:t>
      </w:r>
      <w:proofErr w:type="spellEnd"/>
      <w:r w:rsidRPr="00EA09BB">
        <w:rPr>
          <w:rFonts w:ascii="Arial" w:hAnsi="Arial" w:cs="Arial"/>
          <w:sz w:val="24"/>
          <w:szCs w:val="24"/>
        </w:rPr>
        <w:t xml:space="preserve"> submission of the Proposal, regardless of the conduct or outcome of the Selection Process.</w:t>
      </w:r>
    </w:p>
    <w:p w:rsidR="00C97233" w:rsidRPr="00EA09BB" w:rsidRDefault="00C97233" w:rsidP="005B1E2A">
      <w:pPr>
        <w:pStyle w:val="BodyText"/>
        <w:spacing w:after="120" w:line="276" w:lineRule="auto"/>
        <w:rPr>
          <w:rFonts w:ascii="Arial" w:hAnsi="Arial" w:cs="Arial"/>
          <w:sz w:val="24"/>
          <w:szCs w:val="24"/>
        </w:rPr>
      </w:pPr>
    </w:p>
    <w:p w:rsidR="00C97233" w:rsidRPr="00EA09BB" w:rsidRDefault="00C97233" w:rsidP="005B1E2A">
      <w:pPr>
        <w:pStyle w:val="BodyText"/>
        <w:spacing w:after="120" w:line="276" w:lineRule="auto"/>
        <w:rPr>
          <w:rFonts w:ascii="Arial" w:hAnsi="Arial" w:cs="Arial"/>
          <w:sz w:val="24"/>
          <w:szCs w:val="24"/>
        </w:rPr>
      </w:pPr>
    </w:p>
    <w:p w:rsidR="004517D1" w:rsidRPr="00EA09BB" w:rsidRDefault="004517D1" w:rsidP="005B1E2A">
      <w:pPr>
        <w:pStyle w:val="BodyText"/>
        <w:spacing w:after="120" w:line="276" w:lineRule="auto"/>
        <w:ind w:left="5760"/>
        <w:rPr>
          <w:rFonts w:ascii="Arial" w:hAnsi="Arial" w:cs="Arial"/>
          <w:sz w:val="24"/>
          <w:szCs w:val="24"/>
        </w:rPr>
      </w:pPr>
      <w:r w:rsidRPr="00EA09BB">
        <w:rPr>
          <w:rFonts w:ascii="Arial" w:hAnsi="Arial" w:cs="Arial"/>
          <w:sz w:val="24"/>
          <w:szCs w:val="24"/>
        </w:rPr>
        <w:tab/>
      </w:r>
      <w:r w:rsidRPr="00EA09BB">
        <w:rPr>
          <w:rFonts w:ascii="Arial" w:hAnsi="Arial" w:cs="Arial"/>
          <w:sz w:val="24"/>
          <w:szCs w:val="24"/>
        </w:rPr>
        <w:tab/>
      </w:r>
      <w:r w:rsidRPr="00EA09BB">
        <w:rPr>
          <w:rFonts w:ascii="Arial" w:hAnsi="Arial" w:cs="Arial"/>
          <w:sz w:val="24"/>
          <w:szCs w:val="24"/>
        </w:rPr>
        <w:tab/>
        <w:t>SD/-</w:t>
      </w:r>
    </w:p>
    <w:p w:rsidR="00772142" w:rsidRPr="00772142" w:rsidRDefault="00F50390" w:rsidP="00772142">
      <w:pPr>
        <w:jc w:val="right"/>
        <w:rPr>
          <w:rFonts w:ascii="Arial" w:hAnsi="Arial" w:cs="Arial"/>
          <w:sz w:val="24"/>
          <w:szCs w:val="24"/>
        </w:rPr>
      </w:pPr>
      <w:r w:rsidRPr="00772142">
        <w:rPr>
          <w:rFonts w:ascii="Arial" w:hAnsi="Arial" w:cs="Arial"/>
          <w:sz w:val="24"/>
          <w:szCs w:val="24"/>
        </w:rPr>
        <w:t>Chief General Manager/</w:t>
      </w:r>
      <w:r w:rsidR="004517D1" w:rsidRPr="00772142">
        <w:rPr>
          <w:rFonts w:ascii="Arial" w:hAnsi="Arial" w:cs="Arial"/>
          <w:sz w:val="24"/>
          <w:szCs w:val="24"/>
        </w:rPr>
        <w:t>RAC</w:t>
      </w:r>
      <w:r w:rsidR="00C95E50" w:rsidRPr="00772142">
        <w:rPr>
          <w:rFonts w:ascii="Arial" w:hAnsi="Arial" w:cs="Arial"/>
          <w:sz w:val="24"/>
          <w:szCs w:val="24"/>
        </w:rPr>
        <w:t>,</w:t>
      </w:r>
    </w:p>
    <w:p w:rsidR="00772142" w:rsidRPr="00772142" w:rsidRDefault="00C95E50" w:rsidP="00772142">
      <w:pPr>
        <w:jc w:val="right"/>
        <w:rPr>
          <w:rFonts w:ascii="Arial" w:hAnsi="Arial" w:cs="Arial"/>
          <w:sz w:val="24"/>
          <w:szCs w:val="24"/>
        </w:rPr>
      </w:pPr>
      <w:r w:rsidRPr="00772142">
        <w:rPr>
          <w:rFonts w:ascii="Arial" w:hAnsi="Arial" w:cs="Arial"/>
          <w:sz w:val="24"/>
          <w:szCs w:val="24"/>
        </w:rPr>
        <w:t>1st</w:t>
      </w:r>
      <w:r w:rsidR="004517D1" w:rsidRPr="00772142">
        <w:rPr>
          <w:rFonts w:ascii="Arial" w:hAnsi="Arial" w:cs="Arial"/>
          <w:sz w:val="24"/>
          <w:szCs w:val="24"/>
        </w:rPr>
        <w:t xml:space="preserve"> Floor, Corporate Office,</w:t>
      </w:r>
    </w:p>
    <w:p w:rsidR="004517D1" w:rsidRPr="00772142" w:rsidRDefault="004517D1" w:rsidP="00772142">
      <w:pPr>
        <w:jc w:val="right"/>
        <w:rPr>
          <w:rFonts w:ascii="Arial" w:hAnsi="Arial" w:cs="Arial"/>
          <w:sz w:val="24"/>
          <w:szCs w:val="24"/>
        </w:rPr>
      </w:pPr>
      <w:r w:rsidRPr="00772142">
        <w:rPr>
          <w:rFonts w:ascii="Arial" w:hAnsi="Arial" w:cs="Arial"/>
          <w:sz w:val="24"/>
          <w:szCs w:val="24"/>
        </w:rPr>
        <w:t>Mint Compound, Hyderabad – 63</w:t>
      </w:r>
    </w:p>
    <w:p w:rsidR="00C97233" w:rsidRPr="00300DBA" w:rsidRDefault="00C97233" w:rsidP="005B1E2A">
      <w:pPr>
        <w:spacing w:after="120" w:line="244" w:lineRule="auto"/>
        <w:jc w:val="center"/>
        <w:rPr>
          <w:rFonts w:ascii="Arial" w:hAnsi="Arial" w:cs="Arial"/>
          <w:sz w:val="24"/>
          <w:szCs w:val="24"/>
        </w:rPr>
        <w:sectPr w:rsidR="00C97233" w:rsidRPr="00300DBA" w:rsidSect="00ED2CE6">
          <w:pgSz w:w="12240" w:h="15840"/>
          <w:pgMar w:top="1120" w:right="1420" w:bottom="480" w:left="1020" w:header="0" w:footer="206" w:gutter="0"/>
          <w:cols w:space="720"/>
        </w:sectPr>
      </w:pPr>
    </w:p>
    <w:p w:rsidR="00C97233" w:rsidRPr="00300DBA" w:rsidRDefault="005A5AC7" w:rsidP="005B1E2A">
      <w:pPr>
        <w:pStyle w:val="Heading1"/>
        <w:spacing w:before="0" w:after="120" w:line="276" w:lineRule="auto"/>
        <w:rPr>
          <w:rFonts w:ascii="Arial" w:hAnsi="Arial" w:cs="Arial"/>
          <w:sz w:val="24"/>
          <w:szCs w:val="24"/>
        </w:rPr>
      </w:pPr>
      <w:bookmarkStart w:id="4" w:name="_Toc156489003"/>
      <w:r w:rsidRPr="00300DBA">
        <w:rPr>
          <w:rFonts w:ascii="Arial" w:hAnsi="Arial" w:cs="Arial"/>
          <w:sz w:val="24"/>
          <w:szCs w:val="24"/>
        </w:rPr>
        <w:lastRenderedPageBreak/>
        <w:t xml:space="preserve">PART – </w:t>
      </w:r>
      <w:r w:rsidR="00C95E50" w:rsidRPr="00300DBA">
        <w:rPr>
          <w:rFonts w:ascii="Arial" w:hAnsi="Arial" w:cs="Arial"/>
          <w:sz w:val="24"/>
          <w:szCs w:val="24"/>
        </w:rPr>
        <w:t>I: INSTRUCTION</w:t>
      </w:r>
      <w:r w:rsidRPr="00300DBA">
        <w:rPr>
          <w:rFonts w:ascii="Arial" w:hAnsi="Arial" w:cs="Arial"/>
          <w:sz w:val="24"/>
          <w:szCs w:val="24"/>
        </w:rPr>
        <w:t xml:space="preserve"> TO BIDDERS AND CONDITIONS OF TENDERING</w:t>
      </w:r>
      <w:bookmarkEnd w:id="4"/>
    </w:p>
    <w:p w:rsidR="00C97233" w:rsidRPr="00FA29E6" w:rsidRDefault="005A5AC7" w:rsidP="008375D1">
      <w:pPr>
        <w:pStyle w:val="Heading2"/>
        <w:numPr>
          <w:ilvl w:val="0"/>
          <w:numId w:val="23"/>
        </w:numPr>
        <w:spacing w:after="120" w:line="276" w:lineRule="auto"/>
        <w:rPr>
          <w:rFonts w:ascii="Arial" w:hAnsi="Arial" w:cs="Arial"/>
          <w:sz w:val="24"/>
          <w:szCs w:val="24"/>
        </w:rPr>
      </w:pPr>
      <w:bookmarkStart w:id="5" w:name="_Toc156489004"/>
      <w:r w:rsidRPr="00FA29E6">
        <w:rPr>
          <w:rFonts w:ascii="Arial" w:hAnsi="Arial" w:cs="Arial"/>
          <w:sz w:val="24"/>
          <w:szCs w:val="24"/>
        </w:rPr>
        <w:t>GENERAL</w:t>
      </w:r>
      <w:r w:rsidR="00C4443D" w:rsidRPr="00FA29E6">
        <w:rPr>
          <w:rFonts w:ascii="Arial" w:hAnsi="Arial" w:cs="Arial"/>
          <w:sz w:val="24"/>
          <w:szCs w:val="24"/>
        </w:rPr>
        <w:t xml:space="preserve"> INSTRUCTIONS</w:t>
      </w:r>
      <w:bookmarkEnd w:id="5"/>
    </w:p>
    <w:p w:rsidR="00C97233" w:rsidRPr="00FA29E6" w:rsidRDefault="005A5AC7" w:rsidP="008375D1">
      <w:pPr>
        <w:pStyle w:val="BodyText"/>
        <w:numPr>
          <w:ilvl w:val="1"/>
          <w:numId w:val="23"/>
        </w:numPr>
        <w:spacing w:after="120" w:line="276" w:lineRule="auto"/>
        <w:jc w:val="both"/>
        <w:rPr>
          <w:rFonts w:ascii="Arial" w:hAnsi="Arial" w:cs="Arial"/>
          <w:sz w:val="24"/>
          <w:szCs w:val="24"/>
        </w:rPr>
      </w:pPr>
      <w:r w:rsidRPr="00FA29E6">
        <w:rPr>
          <w:rFonts w:ascii="Arial" w:hAnsi="Arial" w:cs="Arial"/>
          <w:sz w:val="24"/>
          <w:szCs w:val="24"/>
        </w:rPr>
        <w:t xml:space="preserve">On behalf of </w:t>
      </w:r>
      <w:r w:rsidR="00A100BC" w:rsidRPr="00FA29E6">
        <w:rPr>
          <w:rFonts w:ascii="Arial" w:hAnsi="Arial" w:cs="Arial"/>
          <w:sz w:val="24"/>
          <w:szCs w:val="24"/>
        </w:rPr>
        <w:t>Southern Power Distribution Company of Telangana Limited (TSSPDCL) and Northern Power Distribution Company of Telangana Limited (TSNPDCL) herein referred to as TSDISCOMs</w:t>
      </w:r>
      <w:r w:rsidRPr="00FA29E6">
        <w:rPr>
          <w:rFonts w:ascii="Arial" w:hAnsi="Arial" w:cs="Arial"/>
          <w:sz w:val="24"/>
          <w:szCs w:val="24"/>
        </w:rPr>
        <w:t xml:space="preserve"> sealed offers are invited from established, experienced, financially sound and reliable agencies/consultants for</w:t>
      </w:r>
      <w:r w:rsidR="00A100BC" w:rsidRPr="00FA29E6">
        <w:rPr>
          <w:rFonts w:ascii="Arial" w:hAnsi="Arial" w:cs="Arial"/>
          <w:sz w:val="24"/>
          <w:szCs w:val="24"/>
        </w:rPr>
        <w:t xml:space="preserve"> “</w:t>
      </w:r>
      <w:r w:rsidR="00A100BC" w:rsidRPr="00FA29E6">
        <w:rPr>
          <w:rFonts w:ascii="Arial" w:hAnsi="Arial" w:cs="Arial"/>
          <w:b/>
          <w:bCs/>
          <w:i/>
          <w:iCs/>
          <w:sz w:val="24"/>
          <w:szCs w:val="24"/>
        </w:rPr>
        <w:t>Appointment of Consultant for Strategy Support for Long Term Sustainability of Telangana Power Utilities”</w:t>
      </w:r>
      <w:r w:rsidR="00C95E50">
        <w:rPr>
          <w:rFonts w:ascii="Arial" w:hAnsi="Arial" w:cs="Arial"/>
          <w:b/>
          <w:bCs/>
          <w:i/>
          <w:iCs/>
          <w:sz w:val="24"/>
          <w:szCs w:val="24"/>
        </w:rPr>
        <w:t xml:space="preserve"> </w:t>
      </w:r>
      <w:r w:rsidRPr="00FA29E6">
        <w:rPr>
          <w:rFonts w:ascii="Arial" w:hAnsi="Arial" w:cs="Arial"/>
          <w:sz w:val="24"/>
          <w:szCs w:val="24"/>
        </w:rPr>
        <w:t>as</w:t>
      </w:r>
      <w:r w:rsidR="00C95E50">
        <w:rPr>
          <w:rFonts w:ascii="Arial" w:hAnsi="Arial" w:cs="Arial"/>
          <w:sz w:val="24"/>
          <w:szCs w:val="24"/>
        </w:rPr>
        <w:t xml:space="preserve"> </w:t>
      </w:r>
      <w:r w:rsidRPr="00FA29E6">
        <w:rPr>
          <w:rFonts w:ascii="Arial" w:hAnsi="Arial" w:cs="Arial"/>
          <w:sz w:val="24"/>
          <w:szCs w:val="24"/>
        </w:rPr>
        <w:t>described</w:t>
      </w:r>
      <w:r w:rsidR="00C95E50">
        <w:rPr>
          <w:rFonts w:ascii="Arial" w:hAnsi="Arial" w:cs="Arial"/>
          <w:sz w:val="24"/>
          <w:szCs w:val="24"/>
        </w:rPr>
        <w:t xml:space="preserve"> </w:t>
      </w:r>
      <w:r w:rsidRPr="00FA29E6">
        <w:rPr>
          <w:rFonts w:ascii="Arial" w:hAnsi="Arial" w:cs="Arial"/>
          <w:sz w:val="24"/>
          <w:szCs w:val="24"/>
        </w:rPr>
        <w:t>in</w:t>
      </w:r>
      <w:r w:rsidR="00C95E50">
        <w:rPr>
          <w:rFonts w:ascii="Arial" w:hAnsi="Arial" w:cs="Arial"/>
          <w:sz w:val="24"/>
          <w:szCs w:val="24"/>
        </w:rPr>
        <w:t xml:space="preserve"> </w:t>
      </w:r>
      <w:r w:rsidRPr="00FA29E6">
        <w:rPr>
          <w:rFonts w:ascii="Arial" w:hAnsi="Arial" w:cs="Arial"/>
          <w:sz w:val="24"/>
          <w:szCs w:val="24"/>
        </w:rPr>
        <w:t>“Scope</w:t>
      </w:r>
      <w:r w:rsidR="00C95E50">
        <w:rPr>
          <w:rFonts w:ascii="Arial" w:hAnsi="Arial" w:cs="Arial"/>
          <w:sz w:val="24"/>
          <w:szCs w:val="24"/>
        </w:rPr>
        <w:t xml:space="preserve"> </w:t>
      </w:r>
      <w:r w:rsidRPr="00FA29E6">
        <w:rPr>
          <w:rFonts w:ascii="Arial" w:hAnsi="Arial" w:cs="Arial"/>
          <w:sz w:val="24"/>
          <w:szCs w:val="24"/>
        </w:rPr>
        <w:t>of</w:t>
      </w:r>
      <w:r w:rsidR="00C95E50">
        <w:rPr>
          <w:rFonts w:ascii="Arial" w:hAnsi="Arial" w:cs="Arial"/>
          <w:sz w:val="24"/>
          <w:szCs w:val="24"/>
        </w:rPr>
        <w:t xml:space="preserve"> </w:t>
      </w:r>
      <w:r w:rsidRPr="00FA29E6">
        <w:rPr>
          <w:rFonts w:ascii="Arial" w:hAnsi="Arial" w:cs="Arial"/>
          <w:sz w:val="24"/>
          <w:szCs w:val="24"/>
        </w:rPr>
        <w:t>work”</w:t>
      </w:r>
      <w:r w:rsidR="00C95E50">
        <w:rPr>
          <w:rFonts w:ascii="Arial" w:hAnsi="Arial" w:cs="Arial"/>
          <w:sz w:val="24"/>
          <w:szCs w:val="24"/>
        </w:rPr>
        <w:t xml:space="preserve"> </w:t>
      </w:r>
      <w:r w:rsidRPr="00FA29E6">
        <w:rPr>
          <w:rFonts w:ascii="Arial" w:hAnsi="Arial" w:cs="Arial"/>
          <w:sz w:val="24"/>
          <w:szCs w:val="24"/>
        </w:rPr>
        <w:t>of</w:t>
      </w:r>
      <w:r w:rsidR="00C95E50">
        <w:rPr>
          <w:rFonts w:ascii="Arial" w:hAnsi="Arial" w:cs="Arial"/>
          <w:sz w:val="24"/>
          <w:szCs w:val="24"/>
        </w:rPr>
        <w:t xml:space="preserve"> </w:t>
      </w:r>
      <w:r w:rsidRPr="00FA29E6">
        <w:rPr>
          <w:rFonts w:ascii="Arial" w:hAnsi="Arial" w:cs="Arial"/>
          <w:sz w:val="24"/>
          <w:szCs w:val="24"/>
        </w:rPr>
        <w:t>Part-II,</w:t>
      </w:r>
      <w:r w:rsidR="00C95E50">
        <w:rPr>
          <w:rFonts w:ascii="Arial" w:hAnsi="Arial" w:cs="Arial"/>
          <w:sz w:val="24"/>
          <w:szCs w:val="24"/>
        </w:rPr>
        <w:t xml:space="preserve"> </w:t>
      </w:r>
      <w:r w:rsidRPr="00FA29E6">
        <w:rPr>
          <w:rFonts w:ascii="Arial" w:hAnsi="Arial" w:cs="Arial"/>
          <w:sz w:val="24"/>
          <w:szCs w:val="24"/>
        </w:rPr>
        <w:t>Terms</w:t>
      </w:r>
      <w:r w:rsidR="00C95E50">
        <w:rPr>
          <w:rFonts w:ascii="Arial" w:hAnsi="Arial" w:cs="Arial"/>
          <w:sz w:val="24"/>
          <w:szCs w:val="24"/>
        </w:rPr>
        <w:t xml:space="preserve"> </w:t>
      </w:r>
      <w:r w:rsidRPr="00FA29E6">
        <w:rPr>
          <w:rFonts w:ascii="Arial" w:hAnsi="Arial" w:cs="Arial"/>
          <w:sz w:val="24"/>
          <w:szCs w:val="24"/>
        </w:rPr>
        <w:t>of</w:t>
      </w:r>
      <w:r w:rsidR="00C95E50">
        <w:rPr>
          <w:rFonts w:ascii="Arial" w:hAnsi="Arial" w:cs="Arial"/>
          <w:sz w:val="24"/>
          <w:szCs w:val="24"/>
        </w:rPr>
        <w:t xml:space="preserve"> </w:t>
      </w:r>
      <w:r w:rsidRPr="00FA29E6">
        <w:rPr>
          <w:rFonts w:ascii="Arial" w:hAnsi="Arial" w:cs="Arial"/>
          <w:sz w:val="24"/>
          <w:szCs w:val="24"/>
        </w:rPr>
        <w:t>Reference.</w:t>
      </w:r>
    </w:p>
    <w:p w:rsidR="00FE0A0B" w:rsidRPr="00C95E50" w:rsidRDefault="00FE0A0B" w:rsidP="00C95E50">
      <w:pPr>
        <w:pStyle w:val="BodyText"/>
        <w:numPr>
          <w:ilvl w:val="1"/>
          <w:numId w:val="23"/>
        </w:numPr>
        <w:spacing w:after="120" w:line="276" w:lineRule="auto"/>
        <w:jc w:val="both"/>
        <w:rPr>
          <w:rFonts w:ascii="Arial" w:hAnsi="Arial" w:cs="Arial"/>
          <w:sz w:val="24"/>
          <w:szCs w:val="24"/>
        </w:rPr>
      </w:pPr>
      <w:r w:rsidRPr="00FA29E6">
        <w:rPr>
          <w:rFonts w:ascii="Arial" w:hAnsi="Arial" w:cs="Arial"/>
          <w:sz w:val="24"/>
          <w:szCs w:val="24"/>
        </w:rPr>
        <w:t xml:space="preserve">Southern Power Distribution Company of Telangana Limited (TSSPDCL) caters to the power requirements of 8 million consumers </w:t>
      </w:r>
      <w:r w:rsidR="00ED6E5E">
        <w:rPr>
          <w:rFonts w:ascii="Arial" w:hAnsi="Arial" w:cs="Arial"/>
          <w:sz w:val="24"/>
          <w:szCs w:val="24"/>
        </w:rPr>
        <w:t>and it encompasses an area of 15</w:t>
      </w:r>
      <w:r w:rsidRPr="00FA29E6">
        <w:rPr>
          <w:rFonts w:ascii="Arial" w:hAnsi="Arial" w:cs="Arial"/>
          <w:sz w:val="24"/>
          <w:szCs w:val="24"/>
        </w:rPr>
        <w:t xml:space="preserve"> districts viz. </w:t>
      </w:r>
      <w:proofErr w:type="spellStart"/>
      <w:r w:rsidRPr="00FA29E6">
        <w:rPr>
          <w:rFonts w:ascii="Arial" w:hAnsi="Arial" w:cs="Arial"/>
          <w:sz w:val="24"/>
          <w:szCs w:val="24"/>
        </w:rPr>
        <w:t>Sangareddy</w:t>
      </w:r>
      <w:proofErr w:type="spellEnd"/>
      <w:r w:rsidRPr="00FA29E6">
        <w:rPr>
          <w:rFonts w:ascii="Arial" w:hAnsi="Arial" w:cs="Arial"/>
          <w:sz w:val="24"/>
          <w:szCs w:val="24"/>
        </w:rPr>
        <w:t xml:space="preserve">, </w:t>
      </w:r>
      <w:proofErr w:type="spellStart"/>
      <w:r w:rsidRPr="00FA29E6">
        <w:rPr>
          <w:rFonts w:ascii="Arial" w:hAnsi="Arial" w:cs="Arial"/>
          <w:sz w:val="24"/>
          <w:szCs w:val="24"/>
        </w:rPr>
        <w:t>Medak</w:t>
      </w:r>
      <w:proofErr w:type="spellEnd"/>
      <w:r w:rsidRPr="00FA29E6">
        <w:rPr>
          <w:rFonts w:ascii="Arial" w:hAnsi="Arial" w:cs="Arial"/>
          <w:sz w:val="24"/>
          <w:szCs w:val="24"/>
        </w:rPr>
        <w:t xml:space="preserve">, </w:t>
      </w:r>
      <w:proofErr w:type="spellStart"/>
      <w:r w:rsidRPr="00FA29E6">
        <w:rPr>
          <w:rFonts w:ascii="Arial" w:hAnsi="Arial" w:cs="Arial"/>
          <w:sz w:val="24"/>
          <w:szCs w:val="24"/>
        </w:rPr>
        <w:t>Siddipet</w:t>
      </w:r>
      <w:proofErr w:type="spellEnd"/>
      <w:r w:rsidRPr="00FA29E6">
        <w:rPr>
          <w:rFonts w:ascii="Arial" w:hAnsi="Arial" w:cs="Arial"/>
          <w:sz w:val="24"/>
          <w:szCs w:val="24"/>
        </w:rPr>
        <w:t>,</w:t>
      </w:r>
      <w:r w:rsidR="00C95E50">
        <w:rPr>
          <w:rFonts w:ascii="Arial" w:hAnsi="Arial" w:cs="Arial"/>
          <w:sz w:val="24"/>
          <w:szCs w:val="24"/>
        </w:rPr>
        <w:t xml:space="preserve"> </w:t>
      </w:r>
      <w:proofErr w:type="spellStart"/>
      <w:r w:rsidR="002D7ED9" w:rsidRPr="00C95E50">
        <w:rPr>
          <w:rFonts w:ascii="Arial" w:hAnsi="Arial" w:cs="Arial"/>
          <w:sz w:val="24"/>
          <w:szCs w:val="24"/>
        </w:rPr>
        <w:t>Yadadri</w:t>
      </w:r>
      <w:proofErr w:type="spellEnd"/>
      <w:r w:rsidR="002D7ED9" w:rsidRPr="00C95E50">
        <w:rPr>
          <w:rFonts w:ascii="Arial" w:hAnsi="Arial" w:cs="Arial"/>
          <w:sz w:val="24"/>
          <w:szCs w:val="24"/>
        </w:rPr>
        <w:t xml:space="preserve"> </w:t>
      </w:r>
      <w:proofErr w:type="spellStart"/>
      <w:proofErr w:type="gramStart"/>
      <w:r w:rsidR="002D7ED9" w:rsidRPr="00C95E50">
        <w:rPr>
          <w:rFonts w:ascii="Arial" w:hAnsi="Arial" w:cs="Arial"/>
          <w:sz w:val="24"/>
          <w:szCs w:val="24"/>
        </w:rPr>
        <w:t>Bhuvanagiri</w:t>
      </w:r>
      <w:proofErr w:type="spellEnd"/>
      <w:r w:rsidR="002D7ED9" w:rsidRPr="00C95E50">
        <w:rPr>
          <w:rFonts w:ascii="Arial" w:hAnsi="Arial" w:cs="Arial"/>
          <w:sz w:val="24"/>
          <w:szCs w:val="24"/>
        </w:rPr>
        <w:t xml:space="preserve"> </w:t>
      </w:r>
      <w:r w:rsidRPr="00C95E50">
        <w:rPr>
          <w:rFonts w:ascii="Arial" w:hAnsi="Arial" w:cs="Arial"/>
          <w:sz w:val="24"/>
          <w:szCs w:val="24"/>
        </w:rPr>
        <w:t>,</w:t>
      </w:r>
      <w:proofErr w:type="gramEnd"/>
      <w:r w:rsidRPr="00C95E50">
        <w:rPr>
          <w:rFonts w:ascii="Arial" w:hAnsi="Arial" w:cs="Arial"/>
          <w:sz w:val="24"/>
          <w:szCs w:val="24"/>
        </w:rPr>
        <w:t xml:space="preserve"> </w:t>
      </w:r>
      <w:proofErr w:type="spellStart"/>
      <w:r w:rsidRPr="00C95E50">
        <w:rPr>
          <w:rFonts w:ascii="Arial" w:hAnsi="Arial" w:cs="Arial"/>
          <w:sz w:val="24"/>
          <w:szCs w:val="24"/>
        </w:rPr>
        <w:t>Suryapet</w:t>
      </w:r>
      <w:proofErr w:type="spellEnd"/>
      <w:r w:rsidRPr="00C95E50">
        <w:rPr>
          <w:rFonts w:ascii="Arial" w:hAnsi="Arial" w:cs="Arial"/>
          <w:sz w:val="24"/>
          <w:szCs w:val="24"/>
        </w:rPr>
        <w:t xml:space="preserve">, </w:t>
      </w:r>
      <w:proofErr w:type="spellStart"/>
      <w:r w:rsidRPr="00C95E50">
        <w:rPr>
          <w:rFonts w:ascii="Arial" w:hAnsi="Arial" w:cs="Arial"/>
          <w:sz w:val="24"/>
          <w:szCs w:val="24"/>
        </w:rPr>
        <w:t>Nalgonda</w:t>
      </w:r>
      <w:proofErr w:type="spellEnd"/>
      <w:r w:rsidRPr="00C95E50">
        <w:rPr>
          <w:rFonts w:ascii="Arial" w:hAnsi="Arial" w:cs="Arial"/>
          <w:sz w:val="24"/>
          <w:szCs w:val="24"/>
        </w:rPr>
        <w:t xml:space="preserve">, </w:t>
      </w:r>
      <w:proofErr w:type="spellStart"/>
      <w:r w:rsidRPr="00C95E50">
        <w:rPr>
          <w:rFonts w:ascii="Arial" w:hAnsi="Arial" w:cs="Arial"/>
          <w:sz w:val="24"/>
          <w:szCs w:val="24"/>
        </w:rPr>
        <w:t>Nagarkurnool</w:t>
      </w:r>
      <w:proofErr w:type="spellEnd"/>
      <w:r w:rsidRPr="00C95E50">
        <w:rPr>
          <w:rFonts w:ascii="Arial" w:hAnsi="Arial" w:cs="Arial"/>
          <w:sz w:val="24"/>
          <w:szCs w:val="24"/>
        </w:rPr>
        <w:t xml:space="preserve">, </w:t>
      </w:r>
      <w:proofErr w:type="spellStart"/>
      <w:r w:rsidRPr="00C95E50">
        <w:rPr>
          <w:rFonts w:ascii="Arial" w:hAnsi="Arial" w:cs="Arial"/>
          <w:sz w:val="24"/>
          <w:szCs w:val="24"/>
        </w:rPr>
        <w:t>Wanaparthy</w:t>
      </w:r>
      <w:proofErr w:type="spellEnd"/>
      <w:r w:rsidRPr="00C95E50">
        <w:rPr>
          <w:rFonts w:ascii="Arial" w:hAnsi="Arial" w:cs="Arial"/>
          <w:sz w:val="24"/>
          <w:szCs w:val="24"/>
        </w:rPr>
        <w:t xml:space="preserve">, </w:t>
      </w:r>
      <w:proofErr w:type="spellStart"/>
      <w:r w:rsidRPr="00C95E50">
        <w:rPr>
          <w:rFonts w:ascii="Arial" w:hAnsi="Arial" w:cs="Arial"/>
          <w:sz w:val="24"/>
          <w:szCs w:val="24"/>
        </w:rPr>
        <w:t>Jogulamba</w:t>
      </w:r>
      <w:proofErr w:type="spellEnd"/>
      <w:r w:rsidR="00C95E50" w:rsidRPr="00C95E50">
        <w:rPr>
          <w:rFonts w:ascii="Arial" w:hAnsi="Arial" w:cs="Arial"/>
          <w:sz w:val="24"/>
          <w:szCs w:val="24"/>
        </w:rPr>
        <w:t xml:space="preserve"> </w:t>
      </w:r>
      <w:proofErr w:type="spellStart"/>
      <w:r w:rsidR="00C95E50" w:rsidRPr="00C95E50">
        <w:rPr>
          <w:rFonts w:ascii="Arial" w:hAnsi="Arial" w:cs="Arial"/>
          <w:sz w:val="24"/>
          <w:szCs w:val="24"/>
        </w:rPr>
        <w:t>Gadwal</w:t>
      </w:r>
      <w:proofErr w:type="spellEnd"/>
      <w:r w:rsidRPr="00C95E50">
        <w:rPr>
          <w:rFonts w:ascii="Arial" w:hAnsi="Arial" w:cs="Arial"/>
          <w:sz w:val="24"/>
          <w:szCs w:val="24"/>
        </w:rPr>
        <w:t xml:space="preserve">, </w:t>
      </w:r>
      <w:proofErr w:type="spellStart"/>
      <w:r w:rsidRPr="00C95E50">
        <w:rPr>
          <w:rFonts w:ascii="Arial" w:hAnsi="Arial" w:cs="Arial"/>
          <w:sz w:val="24"/>
          <w:szCs w:val="24"/>
        </w:rPr>
        <w:t>Mahbubnagar</w:t>
      </w:r>
      <w:proofErr w:type="spellEnd"/>
      <w:r w:rsidRPr="00C95E50">
        <w:rPr>
          <w:rFonts w:ascii="Arial" w:hAnsi="Arial" w:cs="Arial"/>
          <w:sz w:val="24"/>
          <w:szCs w:val="24"/>
        </w:rPr>
        <w:t>,</w:t>
      </w:r>
      <w:r w:rsidR="00C95E50" w:rsidRPr="00C95E50">
        <w:rPr>
          <w:rFonts w:ascii="Book Antiqua" w:eastAsia="+mn-ea" w:hAnsi="Book Antiqua" w:cs="Arial"/>
          <w:color w:val="000000"/>
          <w:kern w:val="24"/>
          <w:sz w:val="24"/>
          <w:szCs w:val="24"/>
          <w:lang w:bidi="te-IN"/>
        </w:rPr>
        <w:t xml:space="preserve"> </w:t>
      </w:r>
      <w:proofErr w:type="spellStart"/>
      <w:r w:rsidR="002D7ED9" w:rsidRPr="00C95E50">
        <w:rPr>
          <w:rFonts w:ascii="Arial" w:hAnsi="Arial" w:cs="Arial"/>
          <w:sz w:val="24"/>
          <w:szCs w:val="24"/>
        </w:rPr>
        <w:t>Narayanpet</w:t>
      </w:r>
      <w:proofErr w:type="spellEnd"/>
      <w:r w:rsidR="002D7ED9" w:rsidRPr="00C95E50">
        <w:rPr>
          <w:rFonts w:ascii="Arial" w:hAnsi="Arial" w:cs="Arial"/>
          <w:sz w:val="24"/>
          <w:szCs w:val="24"/>
        </w:rPr>
        <w:t xml:space="preserve"> </w:t>
      </w:r>
      <w:r w:rsidRPr="00C95E50">
        <w:rPr>
          <w:rFonts w:ascii="Arial" w:hAnsi="Arial" w:cs="Arial"/>
          <w:sz w:val="24"/>
          <w:szCs w:val="24"/>
        </w:rPr>
        <w:t xml:space="preserve"> </w:t>
      </w:r>
      <w:proofErr w:type="spellStart"/>
      <w:r w:rsidRPr="00C95E50">
        <w:rPr>
          <w:rFonts w:ascii="Arial" w:hAnsi="Arial" w:cs="Arial"/>
          <w:sz w:val="24"/>
          <w:szCs w:val="24"/>
        </w:rPr>
        <w:t>RangaReddy</w:t>
      </w:r>
      <w:proofErr w:type="spellEnd"/>
      <w:r w:rsidRPr="00C95E50">
        <w:rPr>
          <w:rFonts w:ascii="Arial" w:hAnsi="Arial" w:cs="Arial"/>
          <w:sz w:val="24"/>
          <w:szCs w:val="24"/>
        </w:rPr>
        <w:t xml:space="preserve">, </w:t>
      </w:r>
      <w:proofErr w:type="spellStart"/>
      <w:r w:rsidRPr="00C95E50">
        <w:rPr>
          <w:rFonts w:ascii="Arial" w:hAnsi="Arial" w:cs="Arial"/>
          <w:sz w:val="24"/>
          <w:szCs w:val="24"/>
        </w:rPr>
        <w:t>Medchal-Malkajgiri</w:t>
      </w:r>
      <w:proofErr w:type="spellEnd"/>
      <w:r w:rsidRPr="00C95E50">
        <w:rPr>
          <w:rFonts w:ascii="Arial" w:hAnsi="Arial" w:cs="Arial"/>
          <w:sz w:val="24"/>
          <w:szCs w:val="24"/>
        </w:rPr>
        <w:t xml:space="preserve">, </w:t>
      </w:r>
      <w:proofErr w:type="spellStart"/>
      <w:r w:rsidRPr="00C95E50">
        <w:rPr>
          <w:rFonts w:ascii="Arial" w:hAnsi="Arial" w:cs="Arial"/>
          <w:sz w:val="24"/>
          <w:szCs w:val="24"/>
        </w:rPr>
        <w:t>Vikarabad</w:t>
      </w:r>
      <w:proofErr w:type="spellEnd"/>
      <w:r w:rsidRPr="00C95E50">
        <w:rPr>
          <w:rFonts w:ascii="Arial" w:hAnsi="Arial" w:cs="Arial"/>
          <w:sz w:val="24"/>
          <w:szCs w:val="24"/>
        </w:rPr>
        <w:t xml:space="preserve"> and Hyderabad. </w:t>
      </w:r>
    </w:p>
    <w:p w:rsidR="00FE0A0B" w:rsidRPr="00FA29E6" w:rsidRDefault="00FE0A0B" w:rsidP="008375D1">
      <w:pPr>
        <w:pStyle w:val="BodyText"/>
        <w:numPr>
          <w:ilvl w:val="1"/>
          <w:numId w:val="23"/>
        </w:numPr>
        <w:spacing w:after="120" w:line="276" w:lineRule="auto"/>
        <w:jc w:val="both"/>
        <w:rPr>
          <w:rFonts w:ascii="Arial" w:hAnsi="Arial" w:cs="Arial"/>
          <w:sz w:val="24"/>
          <w:szCs w:val="24"/>
        </w:rPr>
      </w:pPr>
      <w:r w:rsidRPr="00FA29E6">
        <w:rPr>
          <w:rFonts w:ascii="Arial" w:hAnsi="Arial" w:cs="Arial"/>
          <w:sz w:val="24"/>
          <w:szCs w:val="24"/>
        </w:rPr>
        <w:t xml:space="preserve">Northern Power Distribution Company of Telangana Limited (TSNPDCL) ) caters to the power requirements of 5.4 million consumers </w:t>
      </w:r>
      <w:r w:rsidR="00ED6E5E">
        <w:rPr>
          <w:rFonts w:ascii="Arial" w:hAnsi="Arial" w:cs="Arial"/>
          <w:sz w:val="24"/>
          <w:szCs w:val="24"/>
        </w:rPr>
        <w:t>and it encompasses an area of 18</w:t>
      </w:r>
      <w:r w:rsidRPr="00FA29E6">
        <w:rPr>
          <w:rFonts w:ascii="Arial" w:hAnsi="Arial" w:cs="Arial"/>
          <w:sz w:val="24"/>
          <w:szCs w:val="24"/>
        </w:rPr>
        <w:t xml:space="preserve"> districts Viz. </w:t>
      </w:r>
      <w:proofErr w:type="spellStart"/>
      <w:r w:rsidRPr="00FA29E6">
        <w:rPr>
          <w:rFonts w:ascii="Arial" w:hAnsi="Arial" w:cs="Arial"/>
          <w:sz w:val="24"/>
          <w:szCs w:val="24"/>
        </w:rPr>
        <w:t>Mancherial</w:t>
      </w:r>
      <w:proofErr w:type="spellEnd"/>
      <w:r w:rsidRPr="00FA29E6">
        <w:rPr>
          <w:rFonts w:ascii="Arial" w:hAnsi="Arial" w:cs="Arial"/>
          <w:sz w:val="24"/>
          <w:szCs w:val="24"/>
        </w:rPr>
        <w:t xml:space="preserve">, </w:t>
      </w:r>
      <w:proofErr w:type="spellStart"/>
      <w:r w:rsidRPr="00FA29E6">
        <w:rPr>
          <w:rFonts w:ascii="Arial" w:hAnsi="Arial" w:cs="Arial"/>
          <w:sz w:val="24"/>
          <w:szCs w:val="24"/>
        </w:rPr>
        <w:t>Nirmal</w:t>
      </w:r>
      <w:proofErr w:type="spellEnd"/>
      <w:r w:rsidRPr="00FA29E6">
        <w:rPr>
          <w:rFonts w:ascii="Arial" w:hAnsi="Arial" w:cs="Arial"/>
          <w:sz w:val="24"/>
          <w:szCs w:val="24"/>
        </w:rPr>
        <w:t xml:space="preserve">, </w:t>
      </w:r>
      <w:proofErr w:type="spellStart"/>
      <w:r w:rsidRPr="00FA29E6">
        <w:rPr>
          <w:rFonts w:ascii="Arial" w:hAnsi="Arial" w:cs="Arial"/>
          <w:sz w:val="24"/>
          <w:szCs w:val="24"/>
        </w:rPr>
        <w:t>Kumram</w:t>
      </w:r>
      <w:proofErr w:type="spellEnd"/>
      <w:r w:rsidRPr="00FA29E6">
        <w:rPr>
          <w:rFonts w:ascii="Arial" w:hAnsi="Arial" w:cs="Arial"/>
          <w:sz w:val="24"/>
          <w:szCs w:val="24"/>
        </w:rPr>
        <w:t xml:space="preserve"> </w:t>
      </w:r>
      <w:proofErr w:type="spellStart"/>
      <w:r w:rsidRPr="00FA29E6">
        <w:rPr>
          <w:rFonts w:ascii="Arial" w:hAnsi="Arial" w:cs="Arial"/>
          <w:sz w:val="24"/>
          <w:szCs w:val="24"/>
        </w:rPr>
        <w:t>Bheem</w:t>
      </w:r>
      <w:proofErr w:type="spellEnd"/>
      <w:r w:rsidRPr="00FA29E6">
        <w:rPr>
          <w:rFonts w:ascii="Arial" w:hAnsi="Arial" w:cs="Arial"/>
          <w:sz w:val="24"/>
          <w:szCs w:val="24"/>
        </w:rPr>
        <w:t xml:space="preserve">, </w:t>
      </w:r>
      <w:proofErr w:type="spellStart"/>
      <w:r w:rsidRPr="00FA29E6">
        <w:rPr>
          <w:rFonts w:ascii="Arial" w:hAnsi="Arial" w:cs="Arial"/>
          <w:sz w:val="24"/>
          <w:szCs w:val="24"/>
        </w:rPr>
        <w:t>Kamareddy</w:t>
      </w:r>
      <w:proofErr w:type="spellEnd"/>
      <w:r w:rsidRPr="00FA29E6">
        <w:rPr>
          <w:rFonts w:ascii="Arial" w:hAnsi="Arial" w:cs="Arial"/>
          <w:sz w:val="24"/>
          <w:szCs w:val="24"/>
        </w:rPr>
        <w:t xml:space="preserve">, </w:t>
      </w:r>
      <w:proofErr w:type="spellStart"/>
      <w:r w:rsidRPr="00FA29E6">
        <w:rPr>
          <w:rFonts w:ascii="Arial" w:hAnsi="Arial" w:cs="Arial"/>
          <w:sz w:val="24"/>
          <w:szCs w:val="24"/>
        </w:rPr>
        <w:t>Peddapalli</w:t>
      </w:r>
      <w:proofErr w:type="spellEnd"/>
      <w:r w:rsidRPr="00FA29E6">
        <w:rPr>
          <w:rFonts w:ascii="Arial" w:hAnsi="Arial" w:cs="Arial"/>
          <w:sz w:val="24"/>
          <w:szCs w:val="24"/>
        </w:rPr>
        <w:t xml:space="preserve">, </w:t>
      </w:r>
      <w:proofErr w:type="spellStart"/>
      <w:r w:rsidRPr="00FA29E6">
        <w:rPr>
          <w:rFonts w:ascii="Arial" w:hAnsi="Arial" w:cs="Arial"/>
          <w:sz w:val="24"/>
          <w:szCs w:val="24"/>
        </w:rPr>
        <w:t>Jagtial</w:t>
      </w:r>
      <w:proofErr w:type="spellEnd"/>
      <w:r w:rsidRPr="00FA29E6">
        <w:rPr>
          <w:rFonts w:ascii="Arial" w:hAnsi="Arial" w:cs="Arial"/>
          <w:sz w:val="24"/>
          <w:szCs w:val="24"/>
        </w:rPr>
        <w:t xml:space="preserve">, </w:t>
      </w:r>
      <w:proofErr w:type="spellStart"/>
      <w:r w:rsidRPr="00FA29E6">
        <w:rPr>
          <w:rFonts w:ascii="Arial" w:hAnsi="Arial" w:cs="Arial"/>
          <w:sz w:val="24"/>
          <w:szCs w:val="24"/>
        </w:rPr>
        <w:t>Rajanna</w:t>
      </w:r>
      <w:proofErr w:type="spellEnd"/>
      <w:r w:rsidR="009D6A62">
        <w:rPr>
          <w:rFonts w:ascii="Arial" w:hAnsi="Arial" w:cs="Arial"/>
          <w:sz w:val="24"/>
          <w:szCs w:val="24"/>
        </w:rPr>
        <w:t xml:space="preserve"> </w:t>
      </w:r>
      <w:proofErr w:type="spellStart"/>
      <w:r w:rsidR="009D6A62">
        <w:rPr>
          <w:rFonts w:ascii="Arial" w:hAnsi="Arial" w:cs="Arial"/>
          <w:sz w:val="24"/>
          <w:szCs w:val="24"/>
        </w:rPr>
        <w:t>siricilla</w:t>
      </w:r>
      <w:proofErr w:type="spellEnd"/>
      <w:r w:rsidRPr="00FA29E6">
        <w:rPr>
          <w:rFonts w:ascii="Arial" w:hAnsi="Arial" w:cs="Arial"/>
          <w:sz w:val="24"/>
          <w:szCs w:val="24"/>
        </w:rPr>
        <w:t>, Warangal</w:t>
      </w:r>
      <w:r w:rsidR="005320BC">
        <w:rPr>
          <w:rFonts w:ascii="Arial" w:hAnsi="Arial" w:cs="Arial"/>
          <w:sz w:val="24"/>
          <w:szCs w:val="24"/>
        </w:rPr>
        <w:t xml:space="preserve"> Rural, </w:t>
      </w:r>
      <w:proofErr w:type="spellStart"/>
      <w:r w:rsidR="005320BC">
        <w:rPr>
          <w:rFonts w:ascii="Arial" w:hAnsi="Arial" w:cs="Arial"/>
          <w:sz w:val="24"/>
          <w:szCs w:val="24"/>
        </w:rPr>
        <w:t>Hanumakonda</w:t>
      </w:r>
      <w:proofErr w:type="spellEnd"/>
      <w:r w:rsidRPr="00FA29E6">
        <w:rPr>
          <w:rFonts w:ascii="Arial" w:hAnsi="Arial" w:cs="Arial"/>
          <w:sz w:val="24"/>
          <w:szCs w:val="24"/>
        </w:rPr>
        <w:t xml:space="preserve">, </w:t>
      </w:r>
      <w:proofErr w:type="spellStart"/>
      <w:r w:rsidRPr="00FA29E6">
        <w:rPr>
          <w:rFonts w:ascii="Arial" w:hAnsi="Arial" w:cs="Arial"/>
          <w:sz w:val="24"/>
          <w:szCs w:val="24"/>
        </w:rPr>
        <w:t>Mahabubabad</w:t>
      </w:r>
      <w:proofErr w:type="spellEnd"/>
      <w:r w:rsidRPr="00FA29E6">
        <w:rPr>
          <w:rFonts w:ascii="Arial" w:hAnsi="Arial" w:cs="Arial"/>
          <w:sz w:val="24"/>
          <w:szCs w:val="24"/>
        </w:rPr>
        <w:t xml:space="preserve">, Prof </w:t>
      </w:r>
      <w:proofErr w:type="spellStart"/>
      <w:r w:rsidRPr="00FA29E6">
        <w:rPr>
          <w:rFonts w:ascii="Arial" w:hAnsi="Arial" w:cs="Arial"/>
          <w:sz w:val="24"/>
          <w:szCs w:val="24"/>
        </w:rPr>
        <w:t>Jayashankar</w:t>
      </w:r>
      <w:proofErr w:type="spellEnd"/>
      <w:r w:rsidRPr="00FA29E6">
        <w:rPr>
          <w:rFonts w:ascii="Arial" w:hAnsi="Arial" w:cs="Arial"/>
          <w:sz w:val="24"/>
          <w:szCs w:val="24"/>
        </w:rPr>
        <w:t xml:space="preserve">, </w:t>
      </w:r>
      <w:proofErr w:type="spellStart"/>
      <w:r w:rsidR="009D6A62">
        <w:rPr>
          <w:rFonts w:ascii="Arial" w:hAnsi="Arial" w:cs="Arial"/>
          <w:sz w:val="24"/>
          <w:szCs w:val="24"/>
        </w:rPr>
        <w:t>Mulugu</w:t>
      </w:r>
      <w:proofErr w:type="spellEnd"/>
      <w:r w:rsidR="009D6A62">
        <w:rPr>
          <w:rFonts w:ascii="Arial" w:hAnsi="Arial" w:cs="Arial"/>
          <w:sz w:val="24"/>
          <w:szCs w:val="24"/>
        </w:rPr>
        <w:t xml:space="preserve">, </w:t>
      </w:r>
      <w:proofErr w:type="spellStart"/>
      <w:r w:rsidRPr="00FA29E6">
        <w:rPr>
          <w:rFonts w:ascii="Arial" w:hAnsi="Arial" w:cs="Arial"/>
          <w:sz w:val="24"/>
          <w:szCs w:val="24"/>
        </w:rPr>
        <w:t>Jangaon</w:t>
      </w:r>
      <w:proofErr w:type="spellEnd"/>
      <w:r w:rsidRPr="00FA29E6">
        <w:rPr>
          <w:rFonts w:ascii="Arial" w:hAnsi="Arial" w:cs="Arial"/>
          <w:sz w:val="24"/>
          <w:szCs w:val="24"/>
        </w:rPr>
        <w:t xml:space="preserve">, </w:t>
      </w:r>
      <w:proofErr w:type="spellStart"/>
      <w:r w:rsidRPr="00FA29E6">
        <w:rPr>
          <w:rFonts w:ascii="Arial" w:hAnsi="Arial" w:cs="Arial"/>
          <w:sz w:val="24"/>
          <w:szCs w:val="24"/>
        </w:rPr>
        <w:t>Bhadradri</w:t>
      </w:r>
      <w:proofErr w:type="spellEnd"/>
      <w:r w:rsidR="005320BC">
        <w:rPr>
          <w:rFonts w:ascii="Arial" w:hAnsi="Arial" w:cs="Arial"/>
          <w:sz w:val="24"/>
          <w:szCs w:val="24"/>
        </w:rPr>
        <w:t xml:space="preserve"> </w:t>
      </w:r>
      <w:proofErr w:type="spellStart"/>
      <w:r w:rsidR="005320BC">
        <w:rPr>
          <w:rFonts w:ascii="Arial" w:hAnsi="Arial" w:cs="Arial"/>
          <w:sz w:val="24"/>
          <w:szCs w:val="24"/>
        </w:rPr>
        <w:t>Kothagudem</w:t>
      </w:r>
      <w:proofErr w:type="spellEnd"/>
      <w:r w:rsidRPr="00FA29E6">
        <w:rPr>
          <w:rFonts w:ascii="Arial" w:hAnsi="Arial" w:cs="Arial"/>
          <w:sz w:val="24"/>
          <w:szCs w:val="24"/>
        </w:rPr>
        <w:t xml:space="preserve">, </w:t>
      </w:r>
      <w:proofErr w:type="spellStart"/>
      <w:r w:rsidRPr="00FA29E6">
        <w:rPr>
          <w:rFonts w:ascii="Arial" w:hAnsi="Arial" w:cs="Arial"/>
          <w:sz w:val="24"/>
          <w:szCs w:val="24"/>
        </w:rPr>
        <w:t>Adilabad</w:t>
      </w:r>
      <w:proofErr w:type="spellEnd"/>
      <w:r w:rsidRPr="00FA29E6">
        <w:rPr>
          <w:rFonts w:ascii="Arial" w:hAnsi="Arial" w:cs="Arial"/>
          <w:sz w:val="24"/>
          <w:szCs w:val="24"/>
        </w:rPr>
        <w:t xml:space="preserve">, </w:t>
      </w:r>
      <w:proofErr w:type="spellStart"/>
      <w:r w:rsidRPr="00FA29E6">
        <w:rPr>
          <w:rFonts w:ascii="Arial" w:hAnsi="Arial" w:cs="Arial"/>
          <w:sz w:val="24"/>
          <w:szCs w:val="24"/>
        </w:rPr>
        <w:t>Nizamabad</w:t>
      </w:r>
      <w:proofErr w:type="spellEnd"/>
      <w:r w:rsidRPr="00FA29E6">
        <w:rPr>
          <w:rFonts w:ascii="Arial" w:hAnsi="Arial" w:cs="Arial"/>
          <w:sz w:val="24"/>
          <w:szCs w:val="24"/>
        </w:rPr>
        <w:t xml:space="preserve">, </w:t>
      </w:r>
      <w:proofErr w:type="spellStart"/>
      <w:r w:rsidRPr="00FA29E6">
        <w:rPr>
          <w:rFonts w:ascii="Arial" w:hAnsi="Arial" w:cs="Arial"/>
          <w:sz w:val="24"/>
          <w:szCs w:val="24"/>
        </w:rPr>
        <w:t>Karimnagar</w:t>
      </w:r>
      <w:proofErr w:type="spellEnd"/>
      <w:r w:rsidRPr="00FA29E6">
        <w:rPr>
          <w:rFonts w:ascii="Arial" w:hAnsi="Arial" w:cs="Arial"/>
          <w:sz w:val="24"/>
          <w:szCs w:val="24"/>
        </w:rPr>
        <w:t xml:space="preserve"> and </w:t>
      </w:r>
      <w:proofErr w:type="spellStart"/>
      <w:r w:rsidRPr="00FA29E6">
        <w:rPr>
          <w:rFonts w:ascii="Arial" w:hAnsi="Arial" w:cs="Arial"/>
          <w:sz w:val="24"/>
          <w:szCs w:val="24"/>
        </w:rPr>
        <w:t>Khammam</w:t>
      </w:r>
      <w:proofErr w:type="spellEnd"/>
      <w:r w:rsidRPr="00FA29E6">
        <w:rPr>
          <w:rFonts w:ascii="Arial" w:hAnsi="Arial" w:cs="Arial"/>
          <w:sz w:val="24"/>
          <w:szCs w:val="24"/>
        </w:rPr>
        <w:t>.</w:t>
      </w:r>
    </w:p>
    <w:p w:rsidR="00FE0A0B" w:rsidRPr="00FA29E6" w:rsidRDefault="00FE0A0B" w:rsidP="008375D1">
      <w:pPr>
        <w:pStyle w:val="BodyText"/>
        <w:numPr>
          <w:ilvl w:val="1"/>
          <w:numId w:val="23"/>
        </w:numPr>
        <w:spacing w:after="120" w:line="276" w:lineRule="auto"/>
        <w:jc w:val="both"/>
        <w:rPr>
          <w:rFonts w:ascii="Arial" w:hAnsi="Arial" w:cs="Arial"/>
          <w:sz w:val="24"/>
          <w:szCs w:val="24"/>
        </w:rPr>
      </w:pPr>
      <w:r w:rsidRPr="00FA29E6">
        <w:rPr>
          <w:rFonts w:ascii="Arial" w:hAnsi="Arial" w:cs="Arial"/>
          <w:sz w:val="24"/>
          <w:szCs w:val="24"/>
        </w:rPr>
        <w:t>TSDISCOMs have been putting continuous efforts to provide uninterrupted, quality &amp; reliable power supply to all the consumers and has been providing 24 Hrs. of supply to the agricultural consumers from 1st January 2018</w:t>
      </w:r>
    </w:p>
    <w:p w:rsidR="00C97233" w:rsidRPr="00FA29E6" w:rsidRDefault="00FE0A0B" w:rsidP="008375D1">
      <w:pPr>
        <w:pStyle w:val="BodyText"/>
        <w:numPr>
          <w:ilvl w:val="1"/>
          <w:numId w:val="23"/>
        </w:numPr>
        <w:spacing w:after="120" w:line="276" w:lineRule="auto"/>
        <w:jc w:val="both"/>
        <w:rPr>
          <w:rFonts w:ascii="Arial" w:hAnsi="Arial" w:cs="Arial"/>
          <w:sz w:val="24"/>
          <w:szCs w:val="24"/>
        </w:rPr>
      </w:pPr>
      <w:r w:rsidRPr="00FA29E6">
        <w:rPr>
          <w:rFonts w:ascii="Arial" w:hAnsi="Arial" w:cs="Arial"/>
          <w:sz w:val="24"/>
          <w:szCs w:val="24"/>
        </w:rPr>
        <w:t xml:space="preserve">The state of Telangana has achieved 2nd position in Ease of Doing Business (EoDB) Ranking 2017. EoDB rankings mandates 15 areas of compliance for Energy Department and TSDISCOMs have achieved a high ranking in compliance of major areas of implementation. </w:t>
      </w:r>
    </w:p>
    <w:p w:rsidR="00E43B1A" w:rsidRPr="00FA29E6" w:rsidRDefault="000E2897" w:rsidP="008375D1">
      <w:pPr>
        <w:pStyle w:val="BodyText"/>
        <w:numPr>
          <w:ilvl w:val="1"/>
          <w:numId w:val="23"/>
        </w:numPr>
        <w:spacing w:after="120" w:line="276" w:lineRule="auto"/>
        <w:jc w:val="both"/>
        <w:rPr>
          <w:rFonts w:ascii="Arial" w:hAnsi="Arial" w:cs="Arial"/>
          <w:sz w:val="24"/>
          <w:szCs w:val="24"/>
        </w:rPr>
      </w:pPr>
      <w:r w:rsidRPr="00FA29E6">
        <w:rPr>
          <w:rFonts w:ascii="Arial" w:hAnsi="Arial" w:cs="Arial"/>
          <w:sz w:val="24"/>
          <w:szCs w:val="24"/>
        </w:rPr>
        <w:t>Further, Power Utilities across the country have been facing financial stress due to a multitude of issues in the sector and The Telangana Power Utilities have accumulated debts to the tunes of ~ INR 81,000 crores owing to under recovery, unrecognized working capital loans etc.,</w:t>
      </w:r>
    </w:p>
    <w:p w:rsidR="008F3EDF" w:rsidRPr="00FA29E6" w:rsidRDefault="00450761" w:rsidP="008375D1">
      <w:pPr>
        <w:pStyle w:val="BodyText"/>
        <w:numPr>
          <w:ilvl w:val="1"/>
          <w:numId w:val="23"/>
        </w:numPr>
        <w:spacing w:after="120" w:line="276" w:lineRule="auto"/>
        <w:jc w:val="both"/>
        <w:rPr>
          <w:rFonts w:ascii="Arial" w:hAnsi="Arial" w:cs="Arial"/>
          <w:sz w:val="24"/>
          <w:szCs w:val="24"/>
        </w:rPr>
      </w:pPr>
      <w:r w:rsidRPr="00FA29E6">
        <w:rPr>
          <w:rFonts w:ascii="Arial" w:hAnsi="Arial" w:cs="Arial"/>
          <w:sz w:val="24"/>
          <w:szCs w:val="24"/>
        </w:rPr>
        <w:t xml:space="preserve">In this regard, TSDISCOMS intends to </w:t>
      </w:r>
      <w:r w:rsidR="008F3EDF" w:rsidRPr="00FA29E6">
        <w:rPr>
          <w:rFonts w:ascii="Arial" w:hAnsi="Arial" w:cs="Arial"/>
          <w:sz w:val="24"/>
          <w:szCs w:val="24"/>
        </w:rPr>
        <w:t>lower the debt burden and also strategize on the long term sustainability of the Power Sector.</w:t>
      </w:r>
    </w:p>
    <w:p w:rsidR="00E43B1A" w:rsidRPr="00FA29E6" w:rsidRDefault="00546CF0" w:rsidP="008375D1">
      <w:pPr>
        <w:pStyle w:val="BodyText"/>
        <w:numPr>
          <w:ilvl w:val="1"/>
          <w:numId w:val="23"/>
        </w:numPr>
        <w:spacing w:after="120" w:line="276" w:lineRule="auto"/>
        <w:jc w:val="both"/>
        <w:rPr>
          <w:rFonts w:ascii="Arial" w:hAnsi="Arial" w:cs="Arial"/>
          <w:sz w:val="24"/>
          <w:szCs w:val="24"/>
        </w:rPr>
      </w:pPr>
      <w:r w:rsidRPr="00FA29E6">
        <w:rPr>
          <w:rFonts w:ascii="Arial" w:hAnsi="Arial" w:cs="Arial"/>
          <w:sz w:val="24"/>
          <w:szCs w:val="24"/>
        </w:rPr>
        <w:t>TSDISCOMs</w:t>
      </w:r>
      <w:r w:rsidR="00E43B1A" w:rsidRPr="00FA29E6">
        <w:rPr>
          <w:rFonts w:ascii="Arial" w:hAnsi="Arial" w:cs="Arial"/>
          <w:sz w:val="24"/>
          <w:szCs w:val="24"/>
        </w:rPr>
        <w:t xml:space="preserve"> endeavor to further improvise the efficiency by filing the ARR and completing the projects assigned within the specified timelines.</w:t>
      </w:r>
    </w:p>
    <w:p w:rsidR="00333896" w:rsidRDefault="00333896" w:rsidP="00B14C31">
      <w:pPr>
        <w:pStyle w:val="Heading2"/>
        <w:spacing w:after="120" w:line="276" w:lineRule="auto"/>
        <w:ind w:left="0" w:firstLine="0"/>
        <w:rPr>
          <w:rFonts w:ascii="Arial" w:hAnsi="Arial" w:cs="Arial"/>
          <w:sz w:val="24"/>
          <w:szCs w:val="24"/>
        </w:rPr>
      </w:pPr>
      <w:r>
        <w:rPr>
          <w:rFonts w:ascii="Arial" w:hAnsi="Arial" w:cs="Arial"/>
          <w:sz w:val="24"/>
          <w:szCs w:val="24"/>
        </w:rPr>
        <w:br w:type="page"/>
      </w:r>
    </w:p>
    <w:p w:rsidR="001E10CD" w:rsidRPr="002459DA" w:rsidRDefault="005A5AC7" w:rsidP="008375D1">
      <w:pPr>
        <w:pStyle w:val="Heading2"/>
        <w:numPr>
          <w:ilvl w:val="0"/>
          <w:numId w:val="23"/>
        </w:numPr>
        <w:spacing w:after="120" w:line="276" w:lineRule="auto"/>
        <w:rPr>
          <w:rFonts w:ascii="Arial" w:hAnsi="Arial" w:cs="Arial"/>
          <w:sz w:val="24"/>
          <w:szCs w:val="24"/>
        </w:rPr>
      </w:pPr>
      <w:bookmarkStart w:id="6" w:name="_Toc156489005"/>
      <w:r w:rsidRPr="00FA29E6">
        <w:rPr>
          <w:rFonts w:ascii="Arial" w:hAnsi="Arial" w:cs="Arial"/>
          <w:sz w:val="24"/>
          <w:szCs w:val="24"/>
        </w:rPr>
        <w:lastRenderedPageBreak/>
        <w:t>SPECIFICATIONS OF TENDER</w:t>
      </w:r>
      <w:bookmarkEnd w:id="6"/>
    </w:p>
    <w:tbl>
      <w:tblPr>
        <w:tblW w:w="5233" w:type="pct"/>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CellMar>
          <w:left w:w="0" w:type="dxa"/>
          <w:right w:w="0" w:type="dxa"/>
        </w:tblCellMar>
        <w:tblLook w:val="01E0"/>
      </w:tblPr>
      <w:tblGrid>
        <w:gridCol w:w="595"/>
        <w:gridCol w:w="1965"/>
        <w:gridCol w:w="7703"/>
      </w:tblGrid>
      <w:tr w:rsidR="00D72AEF" w:rsidRPr="00FA29E6" w:rsidTr="00840D8D">
        <w:trPr>
          <w:trHeight w:val="963"/>
        </w:trPr>
        <w:tc>
          <w:tcPr>
            <w:tcW w:w="290" w:type="pct"/>
            <w:vAlign w:val="center"/>
          </w:tcPr>
          <w:p w:rsidR="00D60681" w:rsidRPr="00FA29E6" w:rsidRDefault="00D60681" w:rsidP="00EA09BB">
            <w:pPr>
              <w:pStyle w:val="TableParagraph"/>
              <w:spacing w:before="120" w:line="20" w:lineRule="atLeast"/>
              <w:ind w:left="148" w:right="121"/>
              <w:jc w:val="center"/>
              <w:rPr>
                <w:rFonts w:ascii="Arial" w:hAnsi="Arial" w:cs="Arial"/>
                <w:b/>
                <w:sz w:val="24"/>
                <w:szCs w:val="24"/>
              </w:rPr>
            </w:pPr>
            <w:r w:rsidRPr="00FA29E6">
              <w:rPr>
                <w:rFonts w:ascii="Arial" w:hAnsi="Arial" w:cs="Arial"/>
                <w:b/>
                <w:sz w:val="24"/>
                <w:szCs w:val="24"/>
              </w:rPr>
              <w:t>S</w:t>
            </w:r>
            <w:r w:rsidR="00D72AEF" w:rsidRPr="00FA29E6">
              <w:rPr>
                <w:rFonts w:ascii="Arial" w:hAnsi="Arial" w:cs="Arial"/>
                <w:b/>
                <w:sz w:val="24"/>
                <w:szCs w:val="24"/>
              </w:rPr>
              <w:t>. N</w:t>
            </w:r>
            <w:r w:rsidRPr="00FA29E6">
              <w:rPr>
                <w:rFonts w:ascii="Arial" w:hAnsi="Arial" w:cs="Arial"/>
                <w:b/>
                <w:sz w:val="24"/>
                <w:szCs w:val="24"/>
              </w:rPr>
              <w:t>o</w:t>
            </w:r>
          </w:p>
        </w:tc>
        <w:tc>
          <w:tcPr>
            <w:tcW w:w="957" w:type="pct"/>
            <w:vAlign w:val="center"/>
          </w:tcPr>
          <w:p w:rsidR="00D60681" w:rsidRPr="00FA29E6" w:rsidRDefault="00D60681" w:rsidP="00EA09BB">
            <w:pPr>
              <w:pStyle w:val="TableParagraph"/>
              <w:spacing w:before="120" w:line="20" w:lineRule="atLeast"/>
              <w:rPr>
                <w:rFonts w:ascii="Arial" w:hAnsi="Arial" w:cs="Arial"/>
                <w:b/>
                <w:sz w:val="24"/>
                <w:szCs w:val="24"/>
              </w:rPr>
            </w:pPr>
            <w:r w:rsidRPr="00FA29E6">
              <w:rPr>
                <w:rFonts w:ascii="Arial" w:hAnsi="Arial" w:cs="Arial"/>
                <w:b/>
                <w:sz w:val="24"/>
                <w:szCs w:val="24"/>
              </w:rPr>
              <w:t>Description</w:t>
            </w:r>
          </w:p>
        </w:tc>
        <w:tc>
          <w:tcPr>
            <w:tcW w:w="3753" w:type="pct"/>
            <w:vAlign w:val="center"/>
          </w:tcPr>
          <w:p w:rsidR="00D60681" w:rsidRPr="00FA29E6" w:rsidRDefault="00D72AEF" w:rsidP="00EA09BB">
            <w:pPr>
              <w:pStyle w:val="TableParagraph"/>
              <w:spacing w:before="120" w:line="20" w:lineRule="atLeast"/>
              <w:ind w:right="3923"/>
              <w:jc w:val="center"/>
              <w:rPr>
                <w:rFonts w:ascii="Arial" w:hAnsi="Arial" w:cs="Arial"/>
                <w:b/>
                <w:sz w:val="24"/>
                <w:szCs w:val="24"/>
              </w:rPr>
            </w:pPr>
            <w:r w:rsidRPr="00FA29E6">
              <w:rPr>
                <w:rFonts w:ascii="Arial" w:hAnsi="Arial" w:cs="Arial"/>
                <w:b/>
                <w:sz w:val="24"/>
                <w:szCs w:val="24"/>
              </w:rPr>
              <w:t>Details</w:t>
            </w:r>
          </w:p>
        </w:tc>
      </w:tr>
      <w:tr w:rsidR="00D72AEF" w:rsidRPr="00FA29E6" w:rsidTr="00840D8D">
        <w:trPr>
          <w:trHeight w:val="330"/>
        </w:trPr>
        <w:tc>
          <w:tcPr>
            <w:tcW w:w="290" w:type="pct"/>
            <w:vAlign w:val="center"/>
          </w:tcPr>
          <w:p w:rsidR="00D60681" w:rsidRPr="00FA29E6" w:rsidRDefault="00D60681" w:rsidP="00EA09BB">
            <w:pPr>
              <w:pStyle w:val="TableParagraph"/>
              <w:spacing w:before="120" w:line="20" w:lineRule="atLeast"/>
              <w:ind w:right="160"/>
              <w:jc w:val="center"/>
              <w:rPr>
                <w:rFonts w:ascii="Arial" w:hAnsi="Arial" w:cs="Arial"/>
                <w:sz w:val="24"/>
                <w:szCs w:val="24"/>
              </w:rPr>
            </w:pPr>
            <w:r w:rsidRPr="00FA29E6">
              <w:rPr>
                <w:rFonts w:ascii="Arial" w:hAnsi="Arial" w:cs="Arial"/>
                <w:sz w:val="24"/>
                <w:szCs w:val="24"/>
              </w:rPr>
              <w:t>1</w:t>
            </w:r>
          </w:p>
        </w:tc>
        <w:tc>
          <w:tcPr>
            <w:tcW w:w="957" w:type="pct"/>
            <w:vAlign w:val="center"/>
          </w:tcPr>
          <w:p w:rsidR="00D60681" w:rsidRPr="00FA29E6" w:rsidRDefault="00D60681"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Client Name</w:t>
            </w:r>
          </w:p>
        </w:tc>
        <w:tc>
          <w:tcPr>
            <w:tcW w:w="3753" w:type="pct"/>
            <w:vAlign w:val="center"/>
          </w:tcPr>
          <w:p w:rsidR="00D60681" w:rsidRPr="00FA29E6" w:rsidRDefault="00D60681" w:rsidP="00EA09BB">
            <w:pPr>
              <w:pStyle w:val="TableParagraph"/>
              <w:spacing w:before="120" w:line="20" w:lineRule="atLeast"/>
              <w:ind w:left="119"/>
              <w:rPr>
                <w:rFonts w:ascii="Arial" w:hAnsi="Arial" w:cs="Arial"/>
                <w:sz w:val="24"/>
                <w:szCs w:val="24"/>
              </w:rPr>
            </w:pPr>
            <w:r w:rsidRPr="00FA29E6">
              <w:rPr>
                <w:rFonts w:ascii="Arial" w:hAnsi="Arial" w:cs="Arial"/>
                <w:sz w:val="24"/>
                <w:szCs w:val="24"/>
              </w:rPr>
              <w:t>Southern Power Distribution Company of Telangana Limited</w:t>
            </w:r>
          </w:p>
        </w:tc>
      </w:tr>
      <w:tr w:rsidR="00D72AEF" w:rsidRPr="00FA29E6" w:rsidTr="00840D8D">
        <w:trPr>
          <w:trHeight w:val="720"/>
        </w:trPr>
        <w:tc>
          <w:tcPr>
            <w:tcW w:w="290" w:type="pct"/>
            <w:vAlign w:val="center"/>
          </w:tcPr>
          <w:p w:rsidR="00D60681" w:rsidRPr="00FA29E6" w:rsidRDefault="00D60681" w:rsidP="00EA09BB">
            <w:pPr>
              <w:pStyle w:val="TableParagraph"/>
              <w:spacing w:before="120" w:line="20" w:lineRule="atLeast"/>
              <w:ind w:right="160"/>
              <w:jc w:val="center"/>
              <w:rPr>
                <w:rFonts w:ascii="Arial" w:hAnsi="Arial" w:cs="Arial"/>
                <w:sz w:val="24"/>
                <w:szCs w:val="24"/>
              </w:rPr>
            </w:pPr>
            <w:r w:rsidRPr="00FA29E6">
              <w:rPr>
                <w:rFonts w:ascii="Arial" w:hAnsi="Arial" w:cs="Arial"/>
                <w:sz w:val="24"/>
                <w:szCs w:val="24"/>
              </w:rPr>
              <w:t>2</w:t>
            </w:r>
          </w:p>
        </w:tc>
        <w:tc>
          <w:tcPr>
            <w:tcW w:w="957" w:type="pct"/>
            <w:vAlign w:val="center"/>
          </w:tcPr>
          <w:p w:rsidR="00D60681" w:rsidRPr="00FA29E6" w:rsidRDefault="00D72AEF"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O</w:t>
            </w:r>
            <w:r w:rsidR="00D60681" w:rsidRPr="00FA29E6">
              <w:rPr>
                <w:rFonts w:ascii="Arial" w:hAnsi="Arial" w:cs="Arial"/>
                <w:sz w:val="24"/>
                <w:szCs w:val="24"/>
              </w:rPr>
              <w:t>ffice Address</w:t>
            </w:r>
          </w:p>
        </w:tc>
        <w:tc>
          <w:tcPr>
            <w:tcW w:w="3753" w:type="pct"/>
            <w:vAlign w:val="center"/>
          </w:tcPr>
          <w:p w:rsidR="00D72AEF" w:rsidRPr="00FA29E6" w:rsidRDefault="00F50390" w:rsidP="00EA09BB">
            <w:pPr>
              <w:pStyle w:val="TableParagraph"/>
              <w:spacing w:before="120" w:line="20" w:lineRule="atLeast"/>
              <w:ind w:left="150"/>
              <w:rPr>
                <w:rFonts w:ascii="Arial" w:hAnsi="Arial" w:cs="Arial"/>
                <w:bCs/>
                <w:sz w:val="24"/>
                <w:szCs w:val="24"/>
              </w:rPr>
            </w:pPr>
            <w:r>
              <w:rPr>
                <w:rFonts w:ascii="Arial" w:hAnsi="Arial" w:cs="Arial"/>
                <w:bCs/>
                <w:sz w:val="24"/>
                <w:szCs w:val="24"/>
              </w:rPr>
              <w:t>Chief General Manager/</w:t>
            </w:r>
            <w:r w:rsidR="00D60681" w:rsidRPr="00FA29E6">
              <w:rPr>
                <w:rFonts w:ascii="Arial" w:hAnsi="Arial" w:cs="Arial"/>
                <w:bCs/>
                <w:sz w:val="24"/>
                <w:szCs w:val="24"/>
              </w:rPr>
              <w:t>RAC, 1</w:t>
            </w:r>
            <w:proofErr w:type="spellStart"/>
            <w:r w:rsidR="00D60681" w:rsidRPr="00FA29E6">
              <w:rPr>
                <w:rFonts w:ascii="Arial" w:hAnsi="Arial" w:cs="Arial"/>
                <w:bCs/>
                <w:position w:val="8"/>
                <w:sz w:val="24"/>
                <w:szCs w:val="24"/>
              </w:rPr>
              <w:t>st</w:t>
            </w:r>
            <w:proofErr w:type="spellEnd"/>
            <w:r w:rsidR="00D60681" w:rsidRPr="00FA29E6">
              <w:rPr>
                <w:rFonts w:ascii="Arial" w:hAnsi="Arial" w:cs="Arial"/>
                <w:bCs/>
                <w:position w:val="8"/>
                <w:sz w:val="24"/>
                <w:szCs w:val="24"/>
              </w:rPr>
              <w:t xml:space="preserve"> </w:t>
            </w:r>
            <w:r w:rsidR="00D60681" w:rsidRPr="00FA29E6">
              <w:rPr>
                <w:rFonts w:ascii="Arial" w:hAnsi="Arial" w:cs="Arial"/>
                <w:bCs/>
                <w:sz w:val="24"/>
                <w:szCs w:val="24"/>
              </w:rPr>
              <w:t>Floor, Corporate Office,</w:t>
            </w:r>
          </w:p>
          <w:p w:rsidR="00D60681" w:rsidRPr="00FA29E6" w:rsidRDefault="00D60681" w:rsidP="00EA09BB">
            <w:pPr>
              <w:pStyle w:val="TableParagraph"/>
              <w:spacing w:before="120" w:line="20" w:lineRule="atLeast"/>
              <w:ind w:firstLine="150"/>
              <w:rPr>
                <w:rFonts w:ascii="Arial" w:hAnsi="Arial" w:cs="Arial"/>
                <w:b/>
                <w:sz w:val="24"/>
                <w:szCs w:val="24"/>
              </w:rPr>
            </w:pPr>
            <w:r w:rsidRPr="00FA29E6">
              <w:rPr>
                <w:rFonts w:ascii="Arial" w:hAnsi="Arial" w:cs="Arial"/>
                <w:bCs/>
                <w:sz w:val="24"/>
                <w:szCs w:val="24"/>
              </w:rPr>
              <w:t>Mint</w:t>
            </w:r>
            <w:r w:rsidR="004047E1">
              <w:rPr>
                <w:rFonts w:ascii="Arial" w:hAnsi="Arial" w:cs="Arial"/>
                <w:bCs/>
                <w:sz w:val="24"/>
                <w:szCs w:val="24"/>
              </w:rPr>
              <w:t xml:space="preserve"> </w:t>
            </w:r>
            <w:r w:rsidRPr="00FA29E6">
              <w:rPr>
                <w:rFonts w:ascii="Arial" w:hAnsi="Arial" w:cs="Arial"/>
                <w:bCs/>
                <w:sz w:val="24"/>
                <w:szCs w:val="24"/>
              </w:rPr>
              <w:t>Compound, Hyderabad – 500 063</w:t>
            </w:r>
          </w:p>
        </w:tc>
      </w:tr>
      <w:tr w:rsidR="00D72AEF" w:rsidRPr="00FA29E6" w:rsidTr="00840D8D">
        <w:trPr>
          <w:trHeight w:val="647"/>
        </w:trPr>
        <w:tc>
          <w:tcPr>
            <w:tcW w:w="290" w:type="pct"/>
            <w:vAlign w:val="center"/>
          </w:tcPr>
          <w:p w:rsidR="00D60681" w:rsidRPr="00FA29E6" w:rsidRDefault="00D60681" w:rsidP="00EA09BB">
            <w:pPr>
              <w:pStyle w:val="TableParagraph"/>
              <w:spacing w:before="120" w:line="20" w:lineRule="atLeast"/>
              <w:ind w:right="160"/>
              <w:jc w:val="center"/>
              <w:rPr>
                <w:rFonts w:ascii="Arial" w:hAnsi="Arial" w:cs="Arial"/>
                <w:sz w:val="24"/>
                <w:szCs w:val="24"/>
              </w:rPr>
            </w:pPr>
            <w:r w:rsidRPr="00FA29E6">
              <w:rPr>
                <w:rFonts w:ascii="Arial" w:hAnsi="Arial" w:cs="Arial"/>
                <w:sz w:val="24"/>
                <w:szCs w:val="24"/>
              </w:rPr>
              <w:t>3</w:t>
            </w:r>
          </w:p>
        </w:tc>
        <w:tc>
          <w:tcPr>
            <w:tcW w:w="957" w:type="pct"/>
            <w:vAlign w:val="center"/>
          </w:tcPr>
          <w:p w:rsidR="00D60681" w:rsidRPr="00FA29E6" w:rsidRDefault="00D60681"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RFP Notice /Bid</w:t>
            </w:r>
          </w:p>
          <w:p w:rsidR="00D60681" w:rsidRPr="00FA29E6" w:rsidRDefault="00D60681"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Number</w:t>
            </w:r>
          </w:p>
        </w:tc>
        <w:tc>
          <w:tcPr>
            <w:tcW w:w="3753" w:type="pct"/>
            <w:vAlign w:val="center"/>
          </w:tcPr>
          <w:p w:rsidR="00D60681" w:rsidRPr="00FA29E6" w:rsidRDefault="00F50390" w:rsidP="00EA09BB">
            <w:pPr>
              <w:pStyle w:val="TableParagraph"/>
              <w:spacing w:before="120" w:line="20" w:lineRule="atLeast"/>
              <w:ind w:left="119"/>
              <w:rPr>
                <w:rFonts w:ascii="Arial" w:hAnsi="Arial" w:cs="Arial"/>
                <w:sz w:val="24"/>
                <w:szCs w:val="24"/>
              </w:rPr>
            </w:pPr>
            <w:r w:rsidRPr="003A4AD7">
              <w:rPr>
                <w:rFonts w:ascii="Arial" w:hAnsi="Arial" w:cs="Arial"/>
                <w:bCs/>
                <w:sz w:val="26"/>
                <w:szCs w:val="26"/>
              </w:rPr>
              <w:t>CGM(RAC)</w:t>
            </w:r>
            <w:r w:rsidRPr="003A4AD7">
              <w:rPr>
                <w:rFonts w:ascii="Arial" w:hAnsi="Arial" w:cs="Arial"/>
                <w:b/>
                <w:bCs/>
                <w:sz w:val="26"/>
                <w:szCs w:val="26"/>
              </w:rPr>
              <w:t xml:space="preserve"> - </w:t>
            </w:r>
            <w:r w:rsidRPr="003A4AD7">
              <w:rPr>
                <w:rFonts w:ascii="Arial" w:hAnsi="Arial" w:cs="Arial"/>
                <w:sz w:val="26"/>
                <w:szCs w:val="26"/>
              </w:rPr>
              <w:t>01/2023-24</w:t>
            </w:r>
          </w:p>
        </w:tc>
      </w:tr>
      <w:tr w:rsidR="00D72AEF" w:rsidRPr="00FA29E6" w:rsidTr="00840D8D">
        <w:trPr>
          <w:trHeight w:val="646"/>
        </w:trPr>
        <w:tc>
          <w:tcPr>
            <w:tcW w:w="290" w:type="pct"/>
            <w:vAlign w:val="center"/>
          </w:tcPr>
          <w:p w:rsidR="00D60681" w:rsidRPr="00FA29E6" w:rsidRDefault="00D60681" w:rsidP="00EA09BB">
            <w:pPr>
              <w:pStyle w:val="TableParagraph"/>
              <w:spacing w:before="120" w:line="20" w:lineRule="atLeast"/>
              <w:ind w:right="160"/>
              <w:jc w:val="center"/>
              <w:rPr>
                <w:rFonts w:ascii="Arial" w:hAnsi="Arial" w:cs="Arial"/>
                <w:sz w:val="24"/>
                <w:szCs w:val="24"/>
              </w:rPr>
            </w:pPr>
            <w:r w:rsidRPr="00FA29E6">
              <w:rPr>
                <w:rFonts w:ascii="Arial" w:hAnsi="Arial" w:cs="Arial"/>
                <w:sz w:val="24"/>
                <w:szCs w:val="24"/>
              </w:rPr>
              <w:t>4</w:t>
            </w:r>
          </w:p>
        </w:tc>
        <w:tc>
          <w:tcPr>
            <w:tcW w:w="957" w:type="pct"/>
            <w:vAlign w:val="center"/>
          </w:tcPr>
          <w:p w:rsidR="00D60681" w:rsidRPr="00FA29E6" w:rsidRDefault="00D60681"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Tender Subject</w:t>
            </w:r>
          </w:p>
        </w:tc>
        <w:tc>
          <w:tcPr>
            <w:tcW w:w="3753" w:type="pct"/>
            <w:vAlign w:val="center"/>
          </w:tcPr>
          <w:p w:rsidR="00D60681" w:rsidRPr="00FA29E6" w:rsidRDefault="00D72AEF" w:rsidP="00EA09BB">
            <w:pPr>
              <w:pStyle w:val="TableParagraph"/>
              <w:spacing w:before="120" w:line="20" w:lineRule="atLeast"/>
              <w:ind w:left="119" w:right="170"/>
              <w:rPr>
                <w:rFonts w:ascii="Arial" w:hAnsi="Arial" w:cs="Arial"/>
                <w:sz w:val="24"/>
                <w:szCs w:val="24"/>
              </w:rPr>
            </w:pPr>
            <w:r w:rsidRPr="00FA29E6">
              <w:rPr>
                <w:rFonts w:ascii="Arial" w:hAnsi="Arial" w:cs="Arial"/>
                <w:sz w:val="24"/>
                <w:szCs w:val="24"/>
              </w:rPr>
              <w:t>Appointment of Consultant for Strategy Support for Long Term Sustainability of Telangana Power Utilities</w:t>
            </w:r>
          </w:p>
        </w:tc>
      </w:tr>
      <w:tr w:rsidR="00D72AEF" w:rsidRPr="00FA29E6" w:rsidTr="00840D8D">
        <w:trPr>
          <w:trHeight w:val="332"/>
        </w:trPr>
        <w:tc>
          <w:tcPr>
            <w:tcW w:w="290" w:type="pct"/>
            <w:vAlign w:val="center"/>
          </w:tcPr>
          <w:p w:rsidR="00D60681" w:rsidRPr="00FA29E6" w:rsidRDefault="00D60681" w:rsidP="00EA09BB">
            <w:pPr>
              <w:pStyle w:val="TableParagraph"/>
              <w:spacing w:before="120" w:line="20" w:lineRule="atLeast"/>
              <w:ind w:right="160"/>
              <w:jc w:val="center"/>
              <w:rPr>
                <w:rFonts w:ascii="Arial" w:hAnsi="Arial" w:cs="Arial"/>
                <w:sz w:val="24"/>
                <w:szCs w:val="24"/>
              </w:rPr>
            </w:pPr>
            <w:r w:rsidRPr="00FA29E6">
              <w:rPr>
                <w:rFonts w:ascii="Arial" w:hAnsi="Arial" w:cs="Arial"/>
                <w:sz w:val="24"/>
                <w:szCs w:val="24"/>
              </w:rPr>
              <w:t>6</w:t>
            </w:r>
          </w:p>
        </w:tc>
        <w:tc>
          <w:tcPr>
            <w:tcW w:w="957" w:type="pct"/>
            <w:vAlign w:val="center"/>
          </w:tcPr>
          <w:p w:rsidR="00D60681" w:rsidRPr="00FA29E6" w:rsidRDefault="00D60681"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Period of Work</w:t>
            </w:r>
          </w:p>
        </w:tc>
        <w:tc>
          <w:tcPr>
            <w:tcW w:w="3753" w:type="pct"/>
            <w:vAlign w:val="center"/>
          </w:tcPr>
          <w:p w:rsidR="00D60681" w:rsidRPr="00FA29E6" w:rsidRDefault="00F50390" w:rsidP="005E667F">
            <w:pPr>
              <w:pStyle w:val="TableParagraph"/>
              <w:spacing w:before="120" w:line="20" w:lineRule="atLeast"/>
              <w:ind w:left="119" w:right="170"/>
              <w:jc w:val="both"/>
              <w:rPr>
                <w:rFonts w:ascii="Arial" w:hAnsi="Arial" w:cs="Arial"/>
                <w:sz w:val="24"/>
                <w:szCs w:val="24"/>
              </w:rPr>
            </w:pPr>
            <w:r>
              <w:rPr>
                <w:rFonts w:ascii="Arial" w:hAnsi="Arial" w:cs="Arial"/>
                <w:sz w:val="24"/>
                <w:szCs w:val="24"/>
              </w:rPr>
              <w:t xml:space="preserve">12 </w:t>
            </w:r>
            <w:r w:rsidR="00D72AEF" w:rsidRPr="00FA29E6">
              <w:rPr>
                <w:rFonts w:ascii="Arial" w:hAnsi="Arial" w:cs="Arial"/>
                <w:sz w:val="24"/>
                <w:szCs w:val="24"/>
              </w:rPr>
              <w:t xml:space="preserve">Months extendable up to further 12 months (initially the work will be awarded for </w:t>
            </w:r>
            <w:r w:rsidR="005E667F">
              <w:rPr>
                <w:rFonts w:ascii="Arial" w:hAnsi="Arial" w:cs="Arial"/>
                <w:sz w:val="24"/>
                <w:szCs w:val="24"/>
              </w:rPr>
              <w:t>12</w:t>
            </w:r>
            <w:r w:rsidR="00D72AEF" w:rsidRPr="00FA29E6">
              <w:rPr>
                <w:rFonts w:ascii="Arial" w:hAnsi="Arial" w:cs="Arial"/>
                <w:sz w:val="24"/>
                <w:szCs w:val="24"/>
              </w:rPr>
              <w:t xml:space="preserve"> month which may be extended up to further 12 months based on satisfactory performance</w:t>
            </w:r>
            <w:r w:rsidR="00597470" w:rsidRPr="00FA29E6">
              <w:rPr>
                <w:rFonts w:ascii="Arial" w:hAnsi="Arial" w:cs="Arial"/>
                <w:sz w:val="24"/>
                <w:szCs w:val="24"/>
              </w:rPr>
              <w:t>). In case of extension the quoted fee will be adjusted for escalation of seven percent (7%) per year.</w:t>
            </w:r>
          </w:p>
        </w:tc>
      </w:tr>
      <w:tr w:rsidR="00D72AEF" w:rsidRPr="00FA29E6" w:rsidTr="00840D8D">
        <w:trPr>
          <w:trHeight w:val="330"/>
        </w:trPr>
        <w:tc>
          <w:tcPr>
            <w:tcW w:w="290" w:type="pct"/>
            <w:vAlign w:val="center"/>
          </w:tcPr>
          <w:p w:rsidR="00D60681" w:rsidRPr="00FA29E6" w:rsidRDefault="00D60681" w:rsidP="00EA09BB">
            <w:pPr>
              <w:pStyle w:val="TableParagraph"/>
              <w:spacing w:before="120" w:line="20" w:lineRule="atLeast"/>
              <w:ind w:right="160"/>
              <w:jc w:val="center"/>
              <w:rPr>
                <w:rFonts w:ascii="Arial" w:hAnsi="Arial" w:cs="Arial"/>
                <w:sz w:val="24"/>
                <w:szCs w:val="24"/>
              </w:rPr>
            </w:pPr>
            <w:r w:rsidRPr="00FA29E6">
              <w:rPr>
                <w:rFonts w:ascii="Arial" w:hAnsi="Arial" w:cs="Arial"/>
                <w:sz w:val="24"/>
                <w:szCs w:val="24"/>
              </w:rPr>
              <w:t>7</w:t>
            </w:r>
          </w:p>
        </w:tc>
        <w:tc>
          <w:tcPr>
            <w:tcW w:w="957" w:type="pct"/>
            <w:vAlign w:val="center"/>
          </w:tcPr>
          <w:p w:rsidR="00D60681" w:rsidRPr="00FA29E6" w:rsidRDefault="00D60681"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Tender Type</w:t>
            </w:r>
          </w:p>
        </w:tc>
        <w:tc>
          <w:tcPr>
            <w:tcW w:w="3753" w:type="pct"/>
            <w:vAlign w:val="center"/>
          </w:tcPr>
          <w:p w:rsidR="00D60681" w:rsidRPr="00FA29E6" w:rsidRDefault="00D60681" w:rsidP="00EA09BB">
            <w:pPr>
              <w:pStyle w:val="TableParagraph"/>
              <w:spacing w:before="120" w:line="20" w:lineRule="atLeast"/>
              <w:ind w:left="119"/>
              <w:rPr>
                <w:rFonts w:ascii="Arial" w:hAnsi="Arial" w:cs="Arial"/>
                <w:sz w:val="24"/>
                <w:szCs w:val="24"/>
              </w:rPr>
            </w:pPr>
            <w:r w:rsidRPr="00FA29E6">
              <w:rPr>
                <w:rFonts w:ascii="Arial" w:hAnsi="Arial" w:cs="Arial"/>
                <w:sz w:val="24"/>
                <w:szCs w:val="24"/>
              </w:rPr>
              <w:t>Open</w:t>
            </w:r>
          </w:p>
        </w:tc>
      </w:tr>
      <w:tr w:rsidR="00D72AEF" w:rsidRPr="00FA29E6" w:rsidTr="00840D8D">
        <w:trPr>
          <w:trHeight w:val="402"/>
        </w:trPr>
        <w:tc>
          <w:tcPr>
            <w:tcW w:w="290" w:type="pct"/>
            <w:vAlign w:val="center"/>
          </w:tcPr>
          <w:p w:rsidR="00D60681" w:rsidRPr="00FA29E6" w:rsidRDefault="00D60681" w:rsidP="00EA09BB">
            <w:pPr>
              <w:pStyle w:val="TableParagraph"/>
              <w:spacing w:before="120" w:line="20" w:lineRule="atLeast"/>
              <w:ind w:right="160"/>
              <w:jc w:val="center"/>
              <w:rPr>
                <w:rFonts w:ascii="Arial" w:hAnsi="Arial" w:cs="Arial"/>
                <w:sz w:val="24"/>
                <w:szCs w:val="24"/>
              </w:rPr>
            </w:pPr>
            <w:r w:rsidRPr="00FA29E6">
              <w:rPr>
                <w:rFonts w:ascii="Arial" w:hAnsi="Arial" w:cs="Arial"/>
                <w:sz w:val="24"/>
                <w:szCs w:val="24"/>
              </w:rPr>
              <w:t>8</w:t>
            </w:r>
          </w:p>
        </w:tc>
        <w:tc>
          <w:tcPr>
            <w:tcW w:w="957" w:type="pct"/>
            <w:vAlign w:val="center"/>
          </w:tcPr>
          <w:p w:rsidR="00D60681" w:rsidRPr="00FA29E6" w:rsidRDefault="00D60681"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Tender Category</w:t>
            </w:r>
          </w:p>
        </w:tc>
        <w:tc>
          <w:tcPr>
            <w:tcW w:w="3753" w:type="pct"/>
            <w:vAlign w:val="center"/>
          </w:tcPr>
          <w:p w:rsidR="00D60681" w:rsidRPr="00FA29E6" w:rsidRDefault="00D60681" w:rsidP="00EA09BB">
            <w:pPr>
              <w:pStyle w:val="TableParagraph"/>
              <w:spacing w:before="120" w:line="20" w:lineRule="atLeast"/>
              <w:ind w:left="119"/>
              <w:rPr>
                <w:rFonts w:ascii="Arial" w:hAnsi="Arial" w:cs="Arial"/>
                <w:sz w:val="24"/>
                <w:szCs w:val="24"/>
              </w:rPr>
            </w:pPr>
            <w:r w:rsidRPr="00FA29E6">
              <w:rPr>
                <w:rFonts w:ascii="Arial" w:hAnsi="Arial" w:cs="Arial"/>
                <w:sz w:val="24"/>
                <w:szCs w:val="24"/>
              </w:rPr>
              <w:t>Services (Consultancy support)</w:t>
            </w:r>
          </w:p>
        </w:tc>
      </w:tr>
      <w:tr w:rsidR="00D72AEF" w:rsidRPr="00FA29E6" w:rsidTr="00840D8D">
        <w:trPr>
          <w:trHeight w:val="302"/>
        </w:trPr>
        <w:tc>
          <w:tcPr>
            <w:tcW w:w="290" w:type="pct"/>
            <w:tcBorders>
              <w:bottom w:val="nil"/>
            </w:tcBorders>
            <w:vAlign w:val="center"/>
          </w:tcPr>
          <w:p w:rsidR="00D60681" w:rsidRPr="00FA29E6" w:rsidRDefault="00D60681" w:rsidP="00EA09BB">
            <w:pPr>
              <w:pStyle w:val="TableParagraph"/>
              <w:spacing w:before="120" w:line="20" w:lineRule="atLeast"/>
              <w:jc w:val="center"/>
              <w:rPr>
                <w:rFonts w:ascii="Arial" w:hAnsi="Arial" w:cs="Arial"/>
                <w:sz w:val="24"/>
                <w:szCs w:val="24"/>
              </w:rPr>
            </w:pPr>
          </w:p>
        </w:tc>
        <w:tc>
          <w:tcPr>
            <w:tcW w:w="957" w:type="pct"/>
            <w:tcBorders>
              <w:bottom w:val="nil"/>
            </w:tcBorders>
            <w:vAlign w:val="center"/>
          </w:tcPr>
          <w:p w:rsidR="00D60681" w:rsidRPr="00FA29E6" w:rsidRDefault="00D60681" w:rsidP="00EA09BB">
            <w:pPr>
              <w:pStyle w:val="TableParagraph"/>
              <w:spacing w:before="120" w:line="20" w:lineRule="atLeast"/>
              <w:rPr>
                <w:rFonts w:ascii="Arial" w:hAnsi="Arial" w:cs="Arial"/>
                <w:sz w:val="24"/>
                <w:szCs w:val="24"/>
              </w:rPr>
            </w:pPr>
          </w:p>
        </w:tc>
        <w:tc>
          <w:tcPr>
            <w:tcW w:w="3753" w:type="pct"/>
            <w:tcBorders>
              <w:bottom w:val="nil"/>
            </w:tcBorders>
            <w:vAlign w:val="center"/>
          </w:tcPr>
          <w:p w:rsidR="00D60681" w:rsidRPr="00FA29E6" w:rsidRDefault="00D60681" w:rsidP="00EA09BB">
            <w:pPr>
              <w:pStyle w:val="TableParagraph"/>
              <w:spacing w:before="120" w:line="20" w:lineRule="atLeast"/>
              <w:ind w:left="119"/>
              <w:rPr>
                <w:rFonts w:ascii="Arial" w:hAnsi="Arial" w:cs="Arial"/>
                <w:b/>
                <w:bCs/>
                <w:i/>
                <w:iCs/>
                <w:sz w:val="24"/>
                <w:szCs w:val="24"/>
              </w:rPr>
            </w:pPr>
            <w:r w:rsidRPr="00FA29E6">
              <w:rPr>
                <w:rFonts w:ascii="Arial" w:hAnsi="Arial" w:cs="Arial"/>
                <w:b/>
                <w:bCs/>
                <w:i/>
                <w:iCs/>
                <w:sz w:val="24"/>
                <w:szCs w:val="24"/>
              </w:rPr>
              <w:t>Transaction fee:</w:t>
            </w:r>
          </w:p>
        </w:tc>
      </w:tr>
      <w:tr w:rsidR="00AC5CE0" w:rsidRPr="00FA29E6" w:rsidTr="00840D8D">
        <w:trPr>
          <w:trHeight w:val="1375"/>
        </w:trPr>
        <w:tc>
          <w:tcPr>
            <w:tcW w:w="290" w:type="pct"/>
            <w:vMerge w:val="restart"/>
            <w:tcBorders>
              <w:top w:val="nil"/>
            </w:tcBorders>
            <w:vAlign w:val="center"/>
          </w:tcPr>
          <w:p w:rsidR="00AC5CE0" w:rsidRPr="00FA29E6" w:rsidRDefault="00AC5CE0" w:rsidP="00EA09BB">
            <w:pPr>
              <w:pStyle w:val="TableParagraph"/>
              <w:spacing w:before="120" w:line="20" w:lineRule="atLeast"/>
              <w:ind w:right="160"/>
              <w:jc w:val="center"/>
              <w:rPr>
                <w:rFonts w:ascii="Arial" w:hAnsi="Arial" w:cs="Arial"/>
                <w:sz w:val="24"/>
                <w:szCs w:val="24"/>
              </w:rPr>
            </w:pPr>
            <w:r w:rsidRPr="00FA29E6">
              <w:rPr>
                <w:rFonts w:ascii="Arial" w:hAnsi="Arial" w:cs="Arial"/>
                <w:sz w:val="24"/>
                <w:szCs w:val="24"/>
              </w:rPr>
              <w:t>9</w:t>
            </w:r>
          </w:p>
        </w:tc>
        <w:tc>
          <w:tcPr>
            <w:tcW w:w="957" w:type="pct"/>
            <w:vMerge w:val="restart"/>
            <w:tcBorders>
              <w:top w:val="nil"/>
            </w:tcBorders>
            <w:vAlign w:val="center"/>
          </w:tcPr>
          <w:p w:rsidR="00AC5CE0" w:rsidRPr="00FA29E6" w:rsidRDefault="00AC5CE0" w:rsidP="00EA09BB">
            <w:pPr>
              <w:pStyle w:val="TableParagraph"/>
              <w:spacing w:before="120" w:line="20" w:lineRule="atLeast"/>
              <w:ind w:left="135" w:right="163"/>
              <w:rPr>
                <w:rFonts w:ascii="Arial" w:hAnsi="Arial" w:cs="Arial"/>
                <w:sz w:val="24"/>
                <w:szCs w:val="24"/>
              </w:rPr>
            </w:pPr>
            <w:r w:rsidRPr="00FA29E6">
              <w:rPr>
                <w:rFonts w:ascii="Arial" w:hAnsi="Arial" w:cs="Arial"/>
                <w:sz w:val="24"/>
                <w:szCs w:val="24"/>
              </w:rPr>
              <w:t>Transaction fee and Corpus Fund</w:t>
            </w:r>
          </w:p>
        </w:tc>
        <w:tc>
          <w:tcPr>
            <w:tcW w:w="3753" w:type="pct"/>
            <w:tcBorders>
              <w:top w:val="nil"/>
              <w:bottom w:val="nil"/>
            </w:tcBorders>
            <w:vAlign w:val="center"/>
          </w:tcPr>
          <w:p w:rsidR="00AC5CE0" w:rsidRPr="00FA29E6" w:rsidRDefault="00AC5CE0" w:rsidP="0073690F">
            <w:pPr>
              <w:pStyle w:val="TableParagraph"/>
              <w:spacing w:before="120" w:line="20" w:lineRule="atLeast"/>
              <w:ind w:left="119" w:right="100"/>
              <w:jc w:val="both"/>
              <w:rPr>
                <w:rFonts w:ascii="Arial" w:hAnsi="Arial" w:cs="Arial"/>
                <w:sz w:val="24"/>
                <w:szCs w:val="24"/>
              </w:rPr>
            </w:pPr>
            <w:r w:rsidRPr="00FA29E6">
              <w:rPr>
                <w:rFonts w:ascii="Arial" w:hAnsi="Arial" w:cs="Arial"/>
                <w:sz w:val="24"/>
                <w:szCs w:val="24"/>
              </w:rPr>
              <w:t>All the bidders/suppliers will pay the transaction fee Rs.</w:t>
            </w:r>
            <w:r w:rsidR="008B199C">
              <w:rPr>
                <w:rFonts w:ascii="Arial" w:hAnsi="Arial" w:cs="Arial"/>
                <w:sz w:val="24"/>
                <w:szCs w:val="24"/>
              </w:rPr>
              <w:t>2</w:t>
            </w:r>
            <w:r w:rsidR="00546CF0">
              <w:rPr>
                <w:rFonts w:ascii="Arial" w:hAnsi="Arial" w:cs="Arial"/>
                <w:sz w:val="24"/>
                <w:szCs w:val="24"/>
              </w:rPr>
              <w:t>, 000</w:t>
            </w:r>
            <w:r w:rsidRPr="00FA29E6">
              <w:rPr>
                <w:rFonts w:ascii="Arial" w:hAnsi="Arial" w:cs="Arial"/>
                <w:sz w:val="24"/>
                <w:szCs w:val="24"/>
              </w:rPr>
              <w:t xml:space="preserve">/- including GST @ 18% in favour of </w:t>
            </w:r>
            <w:r w:rsidR="008C2B6F" w:rsidRPr="00904905">
              <w:rPr>
                <w:rFonts w:ascii="Arial" w:hAnsi="Arial" w:cs="Arial"/>
                <w:sz w:val="24"/>
                <w:szCs w:val="24"/>
              </w:rPr>
              <w:t xml:space="preserve">Managing Director, </w:t>
            </w:r>
            <w:r w:rsidRPr="00904905">
              <w:rPr>
                <w:rFonts w:ascii="Arial" w:hAnsi="Arial" w:cs="Arial"/>
                <w:sz w:val="24"/>
                <w:szCs w:val="24"/>
              </w:rPr>
              <w:t>TSTS.</w:t>
            </w:r>
            <w:r w:rsidRPr="00FA29E6">
              <w:rPr>
                <w:rFonts w:ascii="Arial" w:hAnsi="Arial" w:cs="Arial"/>
                <w:sz w:val="24"/>
                <w:szCs w:val="24"/>
              </w:rPr>
              <w:t xml:space="preserve"> Mode of payment: The transaction fee has to be paid through electronic gate way payment system to TSTS., by each participating bidder at the time of Bid submission</w:t>
            </w:r>
          </w:p>
          <w:p w:rsidR="00AC5CE0" w:rsidRPr="00FA29E6" w:rsidRDefault="00AC5CE0" w:rsidP="00EA09BB">
            <w:pPr>
              <w:pStyle w:val="TableParagraph"/>
              <w:spacing w:before="120" w:line="20" w:lineRule="atLeast"/>
              <w:ind w:left="119"/>
              <w:rPr>
                <w:rFonts w:ascii="Arial" w:hAnsi="Arial" w:cs="Arial"/>
                <w:b/>
                <w:bCs/>
                <w:i/>
                <w:iCs/>
                <w:sz w:val="24"/>
                <w:szCs w:val="24"/>
              </w:rPr>
            </w:pPr>
            <w:r w:rsidRPr="00FA29E6">
              <w:rPr>
                <w:rFonts w:ascii="Arial" w:hAnsi="Arial" w:cs="Arial"/>
                <w:b/>
                <w:bCs/>
                <w:i/>
                <w:iCs/>
                <w:sz w:val="24"/>
                <w:szCs w:val="24"/>
              </w:rPr>
              <w:t>Corpus Fund:</w:t>
            </w:r>
          </w:p>
        </w:tc>
      </w:tr>
      <w:tr w:rsidR="00AC5CE0" w:rsidRPr="00FA29E6" w:rsidTr="00840D8D">
        <w:trPr>
          <w:trHeight w:val="952"/>
        </w:trPr>
        <w:tc>
          <w:tcPr>
            <w:tcW w:w="290" w:type="pct"/>
            <w:vMerge/>
            <w:tcBorders>
              <w:bottom w:val="nil"/>
            </w:tcBorders>
            <w:vAlign w:val="center"/>
          </w:tcPr>
          <w:p w:rsidR="00AC5CE0" w:rsidRPr="00FA29E6" w:rsidRDefault="00AC5CE0" w:rsidP="00EA09BB">
            <w:pPr>
              <w:pStyle w:val="TableParagraph"/>
              <w:spacing w:before="120" w:line="20" w:lineRule="atLeast"/>
              <w:ind w:right="160"/>
              <w:jc w:val="center"/>
              <w:rPr>
                <w:rFonts w:ascii="Arial" w:hAnsi="Arial" w:cs="Arial"/>
                <w:sz w:val="24"/>
                <w:szCs w:val="24"/>
              </w:rPr>
            </w:pPr>
          </w:p>
        </w:tc>
        <w:tc>
          <w:tcPr>
            <w:tcW w:w="957" w:type="pct"/>
            <w:vMerge/>
            <w:tcBorders>
              <w:bottom w:val="nil"/>
            </w:tcBorders>
            <w:vAlign w:val="center"/>
          </w:tcPr>
          <w:p w:rsidR="00AC5CE0" w:rsidRPr="00FA29E6" w:rsidRDefault="00AC5CE0" w:rsidP="00EA09BB">
            <w:pPr>
              <w:pStyle w:val="TableParagraph"/>
              <w:spacing w:before="120" w:line="20" w:lineRule="atLeast"/>
              <w:ind w:left="135" w:right="163"/>
              <w:rPr>
                <w:rFonts w:ascii="Arial" w:hAnsi="Arial" w:cs="Arial"/>
                <w:sz w:val="24"/>
                <w:szCs w:val="24"/>
              </w:rPr>
            </w:pPr>
          </w:p>
        </w:tc>
        <w:tc>
          <w:tcPr>
            <w:tcW w:w="3753" w:type="pct"/>
            <w:tcBorders>
              <w:top w:val="nil"/>
              <w:bottom w:val="nil"/>
            </w:tcBorders>
            <w:vAlign w:val="center"/>
          </w:tcPr>
          <w:p w:rsidR="00AC5CE0" w:rsidRPr="00FA29E6" w:rsidRDefault="00AC5CE0" w:rsidP="0073690F">
            <w:pPr>
              <w:pStyle w:val="TableParagraph"/>
              <w:spacing w:before="120" w:line="20" w:lineRule="atLeast"/>
              <w:ind w:left="119" w:right="103"/>
              <w:jc w:val="both"/>
              <w:rPr>
                <w:rFonts w:ascii="Arial" w:hAnsi="Arial" w:cs="Arial"/>
                <w:sz w:val="24"/>
                <w:szCs w:val="24"/>
              </w:rPr>
            </w:pPr>
            <w:r w:rsidRPr="00FA29E6">
              <w:rPr>
                <w:rFonts w:ascii="Arial" w:hAnsi="Arial" w:cs="Arial"/>
                <w:sz w:val="24"/>
                <w:szCs w:val="24"/>
              </w:rPr>
              <w:t>As per GO MS No.4 User departments shall collect 0.04% of ECV (estimated contract value)</w:t>
            </w:r>
            <w:r w:rsidR="00324437">
              <w:rPr>
                <w:rFonts w:ascii="Arial" w:hAnsi="Arial" w:cs="Arial"/>
                <w:sz w:val="24"/>
                <w:szCs w:val="24"/>
              </w:rPr>
              <w:t xml:space="preserve"> </w:t>
            </w:r>
            <w:r w:rsidRPr="00FA29E6">
              <w:rPr>
                <w:rFonts w:ascii="Arial" w:hAnsi="Arial" w:cs="Arial"/>
                <w:sz w:val="24"/>
                <w:szCs w:val="24"/>
              </w:rPr>
              <w:t>with</w:t>
            </w:r>
            <w:r w:rsidR="004047E1">
              <w:rPr>
                <w:rFonts w:ascii="Arial" w:hAnsi="Arial" w:cs="Arial"/>
                <w:sz w:val="24"/>
                <w:szCs w:val="24"/>
              </w:rPr>
              <w:t xml:space="preserve"> </w:t>
            </w:r>
            <w:r w:rsidRPr="00FA29E6">
              <w:rPr>
                <w:rFonts w:ascii="Arial" w:hAnsi="Arial" w:cs="Arial"/>
                <w:sz w:val="24"/>
                <w:szCs w:val="24"/>
              </w:rPr>
              <w:t>a</w:t>
            </w:r>
            <w:r w:rsidR="004047E1">
              <w:rPr>
                <w:rFonts w:ascii="Arial" w:hAnsi="Arial" w:cs="Arial"/>
                <w:sz w:val="24"/>
                <w:szCs w:val="24"/>
              </w:rPr>
              <w:t xml:space="preserve"> </w:t>
            </w:r>
            <w:r w:rsidRPr="00FA29E6">
              <w:rPr>
                <w:rFonts w:ascii="Arial" w:hAnsi="Arial" w:cs="Arial"/>
                <w:sz w:val="24"/>
                <w:szCs w:val="24"/>
              </w:rPr>
              <w:t>cap</w:t>
            </w:r>
            <w:r w:rsidR="004047E1">
              <w:rPr>
                <w:rFonts w:ascii="Arial" w:hAnsi="Arial" w:cs="Arial"/>
                <w:sz w:val="24"/>
                <w:szCs w:val="24"/>
              </w:rPr>
              <w:t xml:space="preserve"> </w:t>
            </w:r>
            <w:r w:rsidRPr="00FA29E6">
              <w:rPr>
                <w:rFonts w:ascii="Arial" w:hAnsi="Arial" w:cs="Arial"/>
                <w:sz w:val="24"/>
                <w:szCs w:val="24"/>
              </w:rPr>
              <w:t>of</w:t>
            </w:r>
            <w:r w:rsidR="004047E1">
              <w:rPr>
                <w:rFonts w:ascii="Arial" w:hAnsi="Arial" w:cs="Arial"/>
                <w:sz w:val="24"/>
                <w:szCs w:val="24"/>
              </w:rPr>
              <w:t xml:space="preserve"> </w:t>
            </w:r>
            <w:r w:rsidRPr="00FA29E6">
              <w:rPr>
                <w:rFonts w:ascii="Arial" w:hAnsi="Arial" w:cs="Arial"/>
                <w:sz w:val="24"/>
                <w:szCs w:val="24"/>
              </w:rPr>
              <w:t>Rs.10</w:t>
            </w:r>
            <w:r w:rsidR="00324437" w:rsidRPr="00FA29E6">
              <w:rPr>
                <w:rFonts w:ascii="Arial" w:hAnsi="Arial" w:cs="Arial"/>
                <w:sz w:val="24"/>
                <w:szCs w:val="24"/>
              </w:rPr>
              <w:t>, 000</w:t>
            </w:r>
            <w:r w:rsidR="004047E1">
              <w:rPr>
                <w:rFonts w:ascii="Arial" w:hAnsi="Arial" w:cs="Arial"/>
                <w:sz w:val="24"/>
                <w:szCs w:val="24"/>
              </w:rPr>
              <w:t xml:space="preserve"> </w:t>
            </w:r>
            <w:r w:rsidRPr="00FA29E6">
              <w:rPr>
                <w:rFonts w:ascii="Arial" w:hAnsi="Arial" w:cs="Arial"/>
                <w:sz w:val="24"/>
                <w:szCs w:val="24"/>
              </w:rPr>
              <w:t>(Rupees</w:t>
            </w:r>
            <w:r w:rsidR="004047E1">
              <w:rPr>
                <w:rFonts w:ascii="Arial" w:hAnsi="Arial" w:cs="Arial"/>
                <w:sz w:val="24"/>
                <w:szCs w:val="24"/>
              </w:rPr>
              <w:t xml:space="preserve"> </w:t>
            </w:r>
            <w:r w:rsidRPr="00FA29E6">
              <w:rPr>
                <w:rFonts w:ascii="Arial" w:hAnsi="Arial" w:cs="Arial"/>
                <w:sz w:val="24"/>
                <w:szCs w:val="24"/>
              </w:rPr>
              <w:t>ten thousand</w:t>
            </w:r>
            <w:r w:rsidR="00140821">
              <w:rPr>
                <w:rFonts w:ascii="Arial" w:hAnsi="Arial" w:cs="Arial"/>
                <w:sz w:val="24"/>
                <w:szCs w:val="24"/>
              </w:rPr>
              <w:t xml:space="preserve"> </w:t>
            </w:r>
            <w:r w:rsidRPr="00FA29E6">
              <w:rPr>
                <w:rFonts w:ascii="Arial" w:hAnsi="Arial" w:cs="Arial"/>
                <w:sz w:val="24"/>
                <w:szCs w:val="24"/>
              </w:rPr>
              <w:t>only</w:t>
            </w:r>
            <w:r w:rsidR="00324437" w:rsidRPr="00FA29E6">
              <w:rPr>
                <w:rFonts w:ascii="Arial" w:hAnsi="Arial" w:cs="Arial"/>
                <w:sz w:val="24"/>
                <w:szCs w:val="24"/>
              </w:rPr>
              <w:t>) for</w:t>
            </w:r>
            <w:r w:rsidR="00140821">
              <w:rPr>
                <w:rFonts w:ascii="Arial" w:hAnsi="Arial" w:cs="Arial"/>
                <w:sz w:val="24"/>
                <w:szCs w:val="24"/>
              </w:rPr>
              <w:t xml:space="preserve"> </w:t>
            </w:r>
            <w:r w:rsidR="005E667F">
              <w:rPr>
                <w:rFonts w:ascii="Arial" w:hAnsi="Arial" w:cs="Arial"/>
                <w:sz w:val="24"/>
                <w:szCs w:val="24"/>
              </w:rPr>
              <w:t>all</w:t>
            </w:r>
            <w:r w:rsidR="00140821">
              <w:rPr>
                <w:rFonts w:ascii="Arial" w:hAnsi="Arial" w:cs="Arial"/>
                <w:sz w:val="24"/>
                <w:szCs w:val="24"/>
              </w:rPr>
              <w:t xml:space="preserve"> </w:t>
            </w:r>
            <w:r w:rsidR="005E667F">
              <w:rPr>
                <w:rFonts w:ascii="Arial" w:hAnsi="Arial" w:cs="Arial"/>
                <w:sz w:val="24"/>
                <w:szCs w:val="24"/>
              </w:rPr>
              <w:t>works</w:t>
            </w:r>
            <w:r w:rsidR="00140821">
              <w:rPr>
                <w:rFonts w:ascii="Arial" w:hAnsi="Arial" w:cs="Arial"/>
                <w:sz w:val="24"/>
                <w:szCs w:val="24"/>
              </w:rPr>
              <w:t xml:space="preserve"> </w:t>
            </w:r>
            <w:r w:rsidR="005E667F">
              <w:rPr>
                <w:rFonts w:ascii="Arial" w:hAnsi="Arial" w:cs="Arial"/>
                <w:sz w:val="24"/>
                <w:szCs w:val="24"/>
              </w:rPr>
              <w:t>with</w:t>
            </w:r>
            <w:r w:rsidR="00140821">
              <w:rPr>
                <w:rFonts w:ascii="Arial" w:hAnsi="Arial" w:cs="Arial"/>
                <w:sz w:val="24"/>
                <w:szCs w:val="24"/>
              </w:rPr>
              <w:t xml:space="preserve"> </w:t>
            </w:r>
            <w:r w:rsidR="005E667F">
              <w:rPr>
                <w:rFonts w:ascii="Arial" w:hAnsi="Arial" w:cs="Arial"/>
                <w:sz w:val="24"/>
                <w:szCs w:val="24"/>
              </w:rPr>
              <w:t xml:space="preserve">ECV </w:t>
            </w:r>
            <w:r w:rsidR="00324437">
              <w:rPr>
                <w:rFonts w:ascii="Arial" w:hAnsi="Arial" w:cs="Arial"/>
                <w:sz w:val="24"/>
                <w:szCs w:val="24"/>
              </w:rPr>
              <w:t>up to</w:t>
            </w:r>
            <w:r w:rsidR="00140821">
              <w:rPr>
                <w:rFonts w:ascii="Arial" w:hAnsi="Arial" w:cs="Arial"/>
                <w:sz w:val="24"/>
                <w:szCs w:val="24"/>
              </w:rPr>
              <w:t xml:space="preserve"> </w:t>
            </w:r>
            <w:r w:rsidR="005E667F">
              <w:rPr>
                <w:rFonts w:ascii="Arial" w:hAnsi="Arial" w:cs="Arial"/>
                <w:sz w:val="24"/>
                <w:szCs w:val="24"/>
              </w:rPr>
              <w:t xml:space="preserve">Rs.50Crores </w:t>
            </w:r>
            <w:r w:rsidRPr="00FA29E6">
              <w:rPr>
                <w:rFonts w:ascii="Arial" w:hAnsi="Arial" w:cs="Arial"/>
                <w:sz w:val="24"/>
                <w:szCs w:val="24"/>
              </w:rPr>
              <w:t>and</w:t>
            </w:r>
            <w:r w:rsidR="005E667F">
              <w:rPr>
                <w:rFonts w:ascii="Arial" w:hAnsi="Arial" w:cs="Arial"/>
                <w:sz w:val="24"/>
                <w:szCs w:val="24"/>
              </w:rPr>
              <w:t xml:space="preserve"> </w:t>
            </w:r>
            <w:r w:rsidRPr="00FA29E6">
              <w:rPr>
                <w:rFonts w:ascii="Arial" w:hAnsi="Arial" w:cs="Arial"/>
                <w:sz w:val="24"/>
                <w:szCs w:val="24"/>
              </w:rPr>
              <w:t>Rs. 25,000/-(Rupees</w:t>
            </w:r>
            <w:r w:rsidR="00140821">
              <w:rPr>
                <w:rFonts w:ascii="Arial" w:hAnsi="Arial" w:cs="Arial"/>
                <w:sz w:val="24"/>
                <w:szCs w:val="24"/>
              </w:rPr>
              <w:t xml:space="preserve"> </w:t>
            </w:r>
            <w:r w:rsidRPr="00FA29E6">
              <w:rPr>
                <w:rFonts w:ascii="Arial" w:hAnsi="Arial" w:cs="Arial"/>
                <w:sz w:val="24"/>
                <w:szCs w:val="24"/>
              </w:rPr>
              <w:t>twenty-five</w:t>
            </w:r>
            <w:r w:rsidR="00140821">
              <w:rPr>
                <w:rFonts w:ascii="Arial" w:hAnsi="Arial" w:cs="Arial"/>
                <w:sz w:val="24"/>
                <w:szCs w:val="24"/>
              </w:rPr>
              <w:t xml:space="preserve"> </w:t>
            </w:r>
            <w:r w:rsidRPr="00FA29E6">
              <w:rPr>
                <w:rFonts w:ascii="Arial" w:hAnsi="Arial" w:cs="Arial"/>
                <w:sz w:val="24"/>
                <w:szCs w:val="24"/>
              </w:rPr>
              <w:t>thousand</w:t>
            </w:r>
            <w:r w:rsidR="00140821">
              <w:rPr>
                <w:rFonts w:ascii="Arial" w:hAnsi="Arial" w:cs="Arial"/>
                <w:sz w:val="24"/>
                <w:szCs w:val="24"/>
              </w:rPr>
              <w:t xml:space="preserve"> </w:t>
            </w:r>
            <w:r w:rsidRPr="00FA29E6">
              <w:rPr>
                <w:rFonts w:ascii="Arial" w:hAnsi="Arial" w:cs="Arial"/>
                <w:sz w:val="24"/>
                <w:szCs w:val="24"/>
              </w:rPr>
              <w:t>only)</w:t>
            </w:r>
            <w:r w:rsidR="004047E1">
              <w:rPr>
                <w:rFonts w:ascii="Arial" w:hAnsi="Arial" w:cs="Arial"/>
                <w:sz w:val="24"/>
                <w:szCs w:val="24"/>
              </w:rPr>
              <w:t xml:space="preserve"> </w:t>
            </w:r>
            <w:r w:rsidRPr="00FA29E6">
              <w:rPr>
                <w:rFonts w:ascii="Arial" w:hAnsi="Arial" w:cs="Arial"/>
                <w:sz w:val="24"/>
                <w:szCs w:val="24"/>
              </w:rPr>
              <w:t>for</w:t>
            </w:r>
            <w:r w:rsidR="00140821">
              <w:rPr>
                <w:rFonts w:ascii="Arial" w:hAnsi="Arial" w:cs="Arial"/>
                <w:sz w:val="24"/>
                <w:szCs w:val="24"/>
              </w:rPr>
              <w:t xml:space="preserve"> </w:t>
            </w:r>
            <w:r w:rsidRPr="00FA29E6">
              <w:rPr>
                <w:rFonts w:ascii="Arial" w:hAnsi="Arial" w:cs="Arial"/>
                <w:sz w:val="24"/>
                <w:szCs w:val="24"/>
              </w:rPr>
              <w:t>works with ECV above Rs.50 Crores, from successful bidders on e</w:t>
            </w:r>
            <w:r w:rsidR="00324437">
              <w:rPr>
                <w:rFonts w:ascii="Arial" w:hAnsi="Arial" w:cs="Arial"/>
                <w:sz w:val="24"/>
                <w:szCs w:val="24"/>
              </w:rPr>
              <w:t>-</w:t>
            </w:r>
            <w:r w:rsidRPr="00FA29E6">
              <w:rPr>
                <w:rFonts w:ascii="Arial" w:hAnsi="Arial" w:cs="Arial"/>
                <w:sz w:val="24"/>
                <w:szCs w:val="24"/>
              </w:rPr>
              <w:t>Procurement platform before entering into agreement / issue of purchase orders, towards e</w:t>
            </w:r>
            <w:r w:rsidR="00324437">
              <w:rPr>
                <w:rFonts w:ascii="Arial" w:hAnsi="Arial" w:cs="Arial"/>
                <w:sz w:val="24"/>
                <w:szCs w:val="24"/>
              </w:rPr>
              <w:t>-</w:t>
            </w:r>
            <w:r w:rsidRPr="00FA29E6">
              <w:rPr>
                <w:rFonts w:ascii="Arial" w:hAnsi="Arial" w:cs="Arial"/>
                <w:sz w:val="24"/>
                <w:szCs w:val="24"/>
              </w:rPr>
              <w:t>procurement fund in favour of Managing Director, TSTS. There shall not be any charge towards e</w:t>
            </w:r>
            <w:r w:rsidR="00324437">
              <w:rPr>
                <w:rFonts w:ascii="Arial" w:hAnsi="Arial" w:cs="Arial"/>
                <w:sz w:val="24"/>
                <w:szCs w:val="24"/>
              </w:rPr>
              <w:t>-</w:t>
            </w:r>
            <w:r w:rsidRPr="00FA29E6">
              <w:rPr>
                <w:rFonts w:ascii="Arial" w:hAnsi="Arial" w:cs="Arial"/>
                <w:sz w:val="24"/>
                <w:szCs w:val="24"/>
              </w:rPr>
              <w:t xml:space="preserve">Procurement fund in case of works, goods and services with ECV less than and </w:t>
            </w:r>
            <w:proofErr w:type="spellStart"/>
            <w:r w:rsidRPr="00FA29E6">
              <w:rPr>
                <w:rFonts w:ascii="Arial" w:hAnsi="Arial" w:cs="Arial"/>
                <w:sz w:val="24"/>
                <w:szCs w:val="24"/>
              </w:rPr>
              <w:t>upto</w:t>
            </w:r>
            <w:proofErr w:type="spellEnd"/>
            <w:r w:rsidRPr="00FA29E6">
              <w:rPr>
                <w:rFonts w:ascii="Arial" w:hAnsi="Arial" w:cs="Arial"/>
                <w:sz w:val="24"/>
                <w:szCs w:val="24"/>
              </w:rPr>
              <w:t xml:space="preserve"> Rs. 10 </w:t>
            </w:r>
            <w:proofErr w:type="spellStart"/>
            <w:r w:rsidRPr="00FA29E6">
              <w:rPr>
                <w:rFonts w:ascii="Arial" w:hAnsi="Arial" w:cs="Arial"/>
                <w:sz w:val="24"/>
                <w:szCs w:val="24"/>
              </w:rPr>
              <w:t>lakhs</w:t>
            </w:r>
            <w:proofErr w:type="spellEnd"/>
          </w:p>
        </w:tc>
      </w:tr>
      <w:tr w:rsidR="00D72AEF" w:rsidRPr="00FA29E6" w:rsidTr="00840D8D">
        <w:trPr>
          <w:trHeight w:val="963"/>
        </w:trPr>
        <w:tc>
          <w:tcPr>
            <w:tcW w:w="290" w:type="pct"/>
            <w:vAlign w:val="center"/>
          </w:tcPr>
          <w:p w:rsidR="00D60681" w:rsidRPr="00FA29E6" w:rsidRDefault="00D60681" w:rsidP="00EA09BB">
            <w:pPr>
              <w:pStyle w:val="TableParagraph"/>
              <w:spacing w:before="120" w:line="20" w:lineRule="atLeast"/>
              <w:ind w:right="100"/>
              <w:jc w:val="center"/>
              <w:rPr>
                <w:rFonts w:ascii="Arial" w:hAnsi="Arial" w:cs="Arial"/>
                <w:sz w:val="24"/>
                <w:szCs w:val="24"/>
              </w:rPr>
            </w:pPr>
            <w:r w:rsidRPr="00FA29E6">
              <w:rPr>
                <w:rFonts w:ascii="Arial" w:hAnsi="Arial" w:cs="Arial"/>
                <w:sz w:val="24"/>
                <w:szCs w:val="24"/>
              </w:rPr>
              <w:t>10</w:t>
            </w:r>
          </w:p>
        </w:tc>
        <w:tc>
          <w:tcPr>
            <w:tcW w:w="957" w:type="pct"/>
            <w:vAlign w:val="center"/>
          </w:tcPr>
          <w:p w:rsidR="00D60681" w:rsidRPr="00FA29E6" w:rsidRDefault="00840D8D" w:rsidP="00EA09BB">
            <w:pPr>
              <w:pStyle w:val="TableParagraph"/>
              <w:spacing w:before="120" w:line="20" w:lineRule="atLeast"/>
              <w:ind w:left="135" w:right="317"/>
              <w:rPr>
                <w:rFonts w:ascii="Arial" w:hAnsi="Arial" w:cs="Arial"/>
                <w:sz w:val="24"/>
                <w:szCs w:val="24"/>
              </w:rPr>
            </w:pPr>
            <w:r>
              <w:rPr>
                <w:rFonts w:ascii="Arial" w:hAnsi="Arial" w:cs="Arial"/>
                <w:sz w:val="24"/>
                <w:szCs w:val="24"/>
              </w:rPr>
              <w:t>Earnest Money Deposit(</w:t>
            </w:r>
            <w:r w:rsidR="00D60681" w:rsidRPr="00FA29E6">
              <w:rPr>
                <w:rFonts w:ascii="Arial" w:hAnsi="Arial" w:cs="Arial"/>
                <w:sz w:val="24"/>
                <w:szCs w:val="24"/>
              </w:rPr>
              <w:t>EMD)</w:t>
            </w:r>
          </w:p>
          <w:p w:rsidR="00D60681" w:rsidRPr="00FA29E6" w:rsidRDefault="00D60681"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(INR)</w:t>
            </w:r>
          </w:p>
        </w:tc>
        <w:tc>
          <w:tcPr>
            <w:tcW w:w="3753" w:type="pct"/>
            <w:vAlign w:val="center"/>
          </w:tcPr>
          <w:p w:rsidR="00D60681" w:rsidRPr="00FA29E6" w:rsidRDefault="00D60681" w:rsidP="00EA09BB">
            <w:pPr>
              <w:pStyle w:val="TableParagraph"/>
              <w:spacing w:before="120" w:line="20" w:lineRule="atLeast"/>
              <w:rPr>
                <w:rFonts w:ascii="Arial" w:hAnsi="Arial" w:cs="Arial"/>
                <w:b/>
                <w:sz w:val="24"/>
                <w:szCs w:val="24"/>
              </w:rPr>
            </w:pPr>
          </w:p>
          <w:p w:rsidR="00D60681" w:rsidRPr="00FA29E6" w:rsidRDefault="00BB4EB6" w:rsidP="00EA09BB">
            <w:pPr>
              <w:pStyle w:val="TableParagraph"/>
              <w:spacing w:before="120" w:line="20" w:lineRule="atLeast"/>
              <w:ind w:left="119"/>
              <w:rPr>
                <w:rFonts w:ascii="Arial" w:hAnsi="Arial" w:cs="Arial"/>
                <w:b/>
                <w:sz w:val="24"/>
                <w:szCs w:val="24"/>
              </w:rPr>
            </w:pPr>
            <w:r>
              <w:rPr>
                <w:rFonts w:ascii="Arial" w:hAnsi="Arial" w:cs="Arial"/>
                <w:b/>
                <w:sz w:val="24"/>
                <w:szCs w:val="24"/>
              </w:rPr>
              <w:t>Rs. 5,14,000/-</w:t>
            </w:r>
            <w:r w:rsidR="00A83D06">
              <w:rPr>
                <w:rFonts w:ascii="Arial" w:hAnsi="Arial" w:cs="Arial"/>
                <w:b/>
                <w:sz w:val="24"/>
                <w:szCs w:val="24"/>
              </w:rPr>
              <w:t xml:space="preserve">(Rupees Five </w:t>
            </w:r>
            <w:proofErr w:type="spellStart"/>
            <w:r w:rsidR="00A83D06">
              <w:rPr>
                <w:rFonts w:ascii="Arial" w:hAnsi="Arial" w:cs="Arial"/>
                <w:b/>
                <w:sz w:val="24"/>
                <w:szCs w:val="24"/>
              </w:rPr>
              <w:t>Lakhs</w:t>
            </w:r>
            <w:proofErr w:type="spellEnd"/>
            <w:r w:rsidR="00A83D06">
              <w:rPr>
                <w:rFonts w:ascii="Arial" w:hAnsi="Arial" w:cs="Arial"/>
                <w:b/>
                <w:sz w:val="24"/>
                <w:szCs w:val="24"/>
              </w:rPr>
              <w:t xml:space="preserve"> Fourteen Thousand only)</w:t>
            </w:r>
          </w:p>
        </w:tc>
      </w:tr>
      <w:tr w:rsidR="00D72AEF" w:rsidRPr="00FA29E6" w:rsidTr="00840D8D">
        <w:trPr>
          <w:trHeight w:val="963"/>
        </w:trPr>
        <w:tc>
          <w:tcPr>
            <w:tcW w:w="290" w:type="pct"/>
            <w:vAlign w:val="center"/>
          </w:tcPr>
          <w:p w:rsidR="00D60681" w:rsidRPr="00FA29E6" w:rsidRDefault="00D60681" w:rsidP="00EA09BB">
            <w:pPr>
              <w:pStyle w:val="TableParagraph"/>
              <w:spacing w:before="120" w:line="20" w:lineRule="atLeast"/>
              <w:ind w:right="100"/>
              <w:jc w:val="center"/>
              <w:rPr>
                <w:rFonts w:ascii="Arial" w:hAnsi="Arial" w:cs="Arial"/>
                <w:sz w:val="24"/>
                <w:szCs w:val="24"/>
              </w:rPr>
            </w:pPr>
            <w:r w:rsidRPr="00FA29E6">
              <w:rPr>
                <w:rFonts w:ascii="Arial" w:hAnsi="Arial" w:cs="Arial"/>
                <w:sz w:val="24"/>
                <w:szCs w:val="24"/>
              </w:rPr>
              <w:t>11</w:t>
            </w:r>
          </w:p>
        </w:tc>
        <w:tc>
          <w:tcPr>
            <w:tcW w:w="957" w:type="pct"/>
            <w:vAlign w:val="center"/>
          </w:tcPr>
          <w:p w:rsidR="00D60681" w:rsidRPr="00FA29E6" w:rsidRDefault="00D60681"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EMD Payable to</w:t>
            </w:r>
          </w:p>
        </w:tc>
        <w:tc>
          <w:tcPr>
            <w:tcW w:w="3753" w:type="pct"/>
            <w:vAlign w:val="center"/>
          </w:tcPr>
          <w:p w:rsidR="00D60681" w:rsidRPr="00840D8D" w:rsidRDefault="00D60681" w:rsidP="00840D8D">
            <w:pPr>
              <w:pStyle w:val="TableParagraph"/>
              <w:spacing w:before="120" w:line="20" w:lineRule="atLeast"/>
              <w:ind w:left="119"/>
              <w:jc w:val="both"/>
              <w:rPr>
                <w:rFonts w:ascii="Arial" w:hAnsi="Arial" w:cs="Arial"/>
                <w:bCs/>
                <w:sz w:val="24"/>
                <w:szCs w:val="24"/>
              </w:rPr>
            </w:pPr>
            <w:r w:rsidRPr="00FA29E6">
              <w:rPr>
                <w:rFonts w:ascii="Arial" w:hAnsi="Arial" w:cs="Arial"/>
                <w:sz w:val="24"/>
                <w:szCs w:val="24"/>
              </w:rPr>
              <w:t xml:space="preserve">In the form of DD in favor of Pay Officer/TSSPDCL/Hyderabad </w:t>
            </w:r>
            <w:r w:rsidRPr="00FA29E6">
              <w:rPr>
                <w:rFonts w:ascii="Arial" w:hAnsi="Arial" w:cs="Arial"/>
                <w:b/>
                <w:sz w:val="24"/>
                <w:szCs w:val="24"/>
              </w:rPr>
              <w:t xml:space="preserve">(or) </w:t>
            </w:r>
            <w:r w:rsidRPr="00FA29E6">
              <w:rPr>
                <w:rFonts w:ascii="Arial" w:hAnsi="Arial" w:cs="Arial"/>
                <w:sz w:val="24"/>
                <w:szCs w:val="24"/>
              </w:rPr>
              <w:t xml:space="preserve">BG </w:t>
            </w:r>
            <w:r w:rsidRPr="00FA29E6">
              <w:rPr>
                <w:rFonts w:ascii="Arial" w:hAnsi="Arial" w:cs="Arial"/>
                <w:bCs/>
                <w:sz w:val="24"/>
                <w:szCs w:val="24"/>
              </w:rPr>
              <w:t>fro</w:t>
            </w:r>
            <w:r w:rsidR="001E10CD" w:rsidRPr="00FA29E6">
              <w:rPr>
                <w:rFonts w:ascii="Arial" w:hAnsi="Arial" w:cs="Arial"/>
                <w:bCs/>
                <w:sz w:val="24"/>
                <w:szCs w:val="24"/>
              </w:rPr>
              <w:t xml:space="preserve">m </w:t>
            </w:r>
            <w:r w:rsidRPr="00FA29E6">
              <w:rPr>
                <w:rFonts w:ascii="Arial" w:hAnsi="Arial" w:cs="Arial"/>
                <w:bCs/>
                <w:sz w:val="24"/>
                <w:szCs w:val="24"/>
              </w:rPr>
              <w:t xml:space="preserve">Nationalized Bank only in the name of Chief General Manager (RAC)/TSSPDCL as </w:t>
            </w:r>
            <w:proofErr w:type="spellStart"/>
            <w:r w:rsidRPr="00FA29E6">
              <w:rPr>
                <w:rFonts w:ascii="Arial" w:hAnsi="Arial" w:cs="Arial"/>
                <w:bCs/>
                <w:sz w:val="24"/>
                <w:szCs w:val="24"/>
              </w:rPr>
              <w:t>per</w:t>
            </w:r>
            <w:hyperlink w:anchor="_bookmark21" w:history="1">
              <w:r w:rsidRPr="004B7779">
                <w:rPr>
                  <w:rFonts w:ascii="Arial" w:hAnsi="Arial" w:cs="Arial"/>
                  <w:sz w:val="24"/>
                  <w:szCs w:val="24"/>
                </w:rPr>
                <w:t>Annexure</w:t>
              </w:r>
              <w:proofErr w:type="spellEnd"/>
              <w:r w:rsidRPr="004B7779">
                <w:rPr>
                  <w:rFonts w:ascii="Arial" w:hAnsi="Arial" w:cs="Arial"/>
                  <w:sz w:val="24"/>
                  <w:szCs w:val="24"/>
                </w:rPr>
                <w:t>-VIII</w:t>
              </w:r>
            </w:hyperlink>
          </w:p>
        </w:tc>
      </w:tr>
      <w:tr w:rsidR="00D72AEF" w:rsidRPr="00FA29E6" w:rsidTr="00840D8D">
        <w:trPr>
          <w:trHeight w:val="647"/>
        </w:trPr>
        <w:tc>
          <w:tcPr>
            <w:tcW w:w="290" w:type="pct"/>
            <w:vAlign w:val="center"/>
          </w:tcPr>
          <w:p w:rsidR="00D60681" w:rsidRPr="00FA29E6" w:rsidRDefault="00D60681" w:rsidP="00EA09BB">
            <w:pPr>
              <w:pStyle w:val="TableParagraph"/>
              <w:spacing w:before="120" w:line="20" w:lineRule="atLeast"/>
              <w:ind w:right="100"/>
              <w:jc w:val="center"/>
              <w:rPr>
                <w:rFonts w:ascii="Arial" w:hAnsi="Arial" w:cs="Arial"/>
                <w:sz w:val="24"/>
                <w:szCs w:val="24"/>
              </w:rPr>
            </w:pPr>
            <w:r w:rsidRPr="00FA29E6">
              <w:rPr>
                <w:rFonts w:ascii="Arial" w:hAnsi="Arial" w:cs="Arial"/>
                <w:sz w:val="24"/>
                <w:szCs w:val="24"/>
              </w:rPr>
              <w:lastRenderedPageBreak/>
              <w:t>12</w:t>
            </w:r>
          </w:p>
        </w:tc>
        <w:tc>
          <w:tcPr>
            <w:tcW w:w="957" w:type="pct"/>
            <w:vAlign w:val="center"/>
          </w:tcPr>
          <w:p w:rsidR="00D60681" w:rsidRPr="00FA29E6" w:rsidRDefault="00D60681"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Schedule opening</w:t>
            </w:r>
          </w:p>
          <w:p w:rsidR="00D60681" w:rsidRPr="00FA29E6" w:rsidRDefault="00D60681"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date</w:t>
            </w:r>
          </w:p>
        </w:tc>
        <w:tc>
          <w:tcPr>
            <w:tcW w:w="3753" w:type="pct"/>
            <w:vAlign w:val="center"/>
          </w:tcPr>
          <w:p w:rsidR="00D60681" w:rsidRPr="0046265E" w:rsidRDefault="0046265E" w:rsidP="00EA09BB">
            <w:pPr>
              <w:pStyle w:val="TableParagraph"/>
              <w:spacing w:before="120" w:line="20" w:lineRule="atLeast"/>
              <w:ind w:left="119"/>
              <w:rPr>
                <w:rFonts w:ascii="Arial" w:hAnsi="Arial" w:cs="Arial"/>
                <w:bCs/>
                <w:sz w:val="24"/>
                <w:szCs w:val="24"/>
              </w:rPr>
            </w:pPr>
            <w:r>
              <w:rPr>
                <w:rFonts w:ascii="Arial" w:hAnsi="Arial" w:cs="Arial"/>
                <w:b/>
                <w:sz w:val="26"/>
                <w:szCs w:val="26"/>
              </w:rPr>
              <w:t>20.01.2024</w:t>
            </w:r>
          </w:p>
        </w:tc>
      </w:tr>
      <w:tr w:rsidR="007F1D06" w:rsidRPr="00FA29E6" w:rsidTr="00840D8D">
        <w:trPr>
          <w:trHeight w:val="520"/>
        </w:trPr>
        <w:tc>
          <w:tcPr>
            <w:tcW w:w="290"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840D8D" w:rsidP="00EA09BB">
            <w:pPr>
              <w:pStyle w:val="TableParagraph"/>
              <w:spacing w:before="120" w:line="20" w:lineRule="atLeast"/>
              <w:ind w:right="100"/>
              <w:jc w:val="center"/>
              <w:rPr>
                <w:rFonts w:ascii="Arial" w:hAnsi="Arial" w:cs="Arial"/>
                <w:sz w:val="24"/>
                <w:szCs w:val="24"/>
              </w:rPr>
            </w:pPr>
            <w:r>
              <w:rPr>
                <w:rFonts w:ascii="Arial" w:hAnsi="Arial" w:cs="Arial"/>
                <w:sz w:val="24"/>
                <w:szCs w:val="24"/>
              </w:rPr>
              <w:t>13</w:t>
            </w:r>
          </w:p>
        </w:tc>
        <w:tc>
          <w:tcPr>
            <w:tcW w:w="957"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7F1D06"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Bid Submission</w:t>
            </w:r>
          </w:p>
          <w:p w:rsidR="007F1D06" w:rsidRPr="00FA29E6" w:rsidRDefault="007F1D06"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Closing Date</w:t>
            </w:r>
          </w:p>
        </w:tc>
        <w:tc>
          <w:tcPr>
            <w:tcW w:w="3753" w:type="pct"/>
            <w:tcBorders>
              <w:top w:val="double" w:sz="1" w:space="0" w:color="000000"/>
              <w:left w:val="double" w:sz="1" w:space="0" w:color="000000"/>
              <w:bottom w:val="double" w:sz="1" w:space="0" w:color="000000"/>
              <w:right w:val="double" w:sz="1" w:space="0" w:color="000000"/>
            </w:tcBorders>
            <w:vAlign w:val="center"/>
          </w:tcPr>
          <w:p w:rsidR="007F1D06" w:rsidRPr="0046265E" w:rsidRDefault="0046265E" w:rsidP="00EA09BB">
            <w:pPr>
              <w:pStyle w:val="TableParagraph"/>
              <w:spacing w:before="120" w:line="20" w:lineRule="atLeast"/>
              <w:ind w:left="119"/>
              <w:rPr>
                <w:rFonts w:ascii="Arial" w:hAnsi="Arial" w:cs="Arial"/>
                <w:bCs/>
                <w:sz w:val="24"/>
                <w:szCs w:val="24"/>
              </w:rPr>
            </w:pPr>
            <w:r>
              <w:rPr>
                <w:rFonts w:ascii="Arial" w:hAnsi="Arial" w:cs="Arial"/>
                <w:b/>
                <w:sz w:val="26"/>
                <w:szCs w:val="26"/>
              </w:rPr>
              <w:t>31.01.2024 at 12</w:t>
            </w:r>
            <w:r w:rsidRPr="003A4AD7">
              <w:rPr>
                <w:rFonts w:ascii="Arial" w:hAnsi="Arial" w:cs="Arial"/>
                <w:b/>
                <w:sz w:val="26"/>
                <w:szCs w:val="26"/>
              </w:rPr>
              <w:t>:00 hrs</w:t>
            </w:r>
          </w:p>
        </w:tc>
      </w:tr>
      <w:tr w:rsidR="007F1D06" w:rsidRPr="00FA29E6" w:rsidTr="00840D8D">
        <w:trPr>
          <w:trHeight w:val="520"/>
        </w:trPr>
        <w:tc>
          <w:tcPr>
            <w:tcW w:w="290"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7F1D06" w:rsidP="00EA09BB">
            <w:pPr>
              <w:pStyle w:val="TableParagraph"/>
              <w:spacing w:before="120" w:line="20" w:lineRule="atLeast"/>
              <w:ind w:right="100"/>
              <w:jc w:val="center"/>
              <w:rPr>
                <w:rFonts w:ascii="Arial" w:hAnsi="Arial" w:cs="Arial"/>
                <w:sz w:val="24"/>
                <w:szCs w:val="24"/>
              </w:rPr>
            </w:pPr>
          </w:p>
          <w:p w:rsidR="007F1D06" w:rsidRPr="00FA29E6" w:rsidRDefault="00840D8D" w:rsidP="00EA09BB">
            <w:pPr>
              <w:pStyle w:val="TableParagraph"/>
              <w:spacing w:before="120" w:line="20" w:lineRule="atLeast"/>
              <w:ind w:right="100"/>
              <w:jc w:val="center"/>
              <w:rPr>
                <w:rFonts w:ascii="Arial" w:hAnsi="Arial" w:cs="Arial"/>
                <w:sz w:val="24"/>
                <w:szCs w:val="24"/>
              </w:rPr>
            </w:pPr>
            <w:r>
              <w:rPr>
                <w:rFonts w:ascii="Arial" w:hAnsi="Arial" w:cs="Arial"/>
                <w:sz w:val="24"/>
                <w:szCs w:val="24"/>
              </w:rPr>
              <w:t>14</w:t>
            </w:r>
          </w:p>
        </w:tc>
        <w:tc>
          <w:tcPr>
            <w:tcW w:w="957"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7F1D06"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Technical</w:t>
            </w:r>
          </w:p>
          <w:p w:rsidR="007F1D06" w:rsidRPr="00FA29E6" w:rsidRDefault="007F1D06"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Bid Opening Date</w:t>
            </w:r>
          </w:p>
        </w:tc>
        <w:tc>
          <w:tcPr>
            <w:tcW w:w="3753"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46265E" w:rsidP="00EA09BB">
            <w:pPr>
              <w:pStyle w:val="TableParagraph"/>
              <w:spacing w:before="120" w:line="20" w:lineRule="atLeast"/>
              <w:ind w:left="119"/>
              <w:rPr>
                <w:rFonts w:ascii="Arial" w:hAnsi="Arial" w:cs="Arial"/>
                <w:b/>
                <w:sz w:val="24"/>
                <w:szCs w:val="24"/>
              </w:rPr>
            </w:pPr>
            <w:r>
              <w:rPr>
                <w:rFonts w:ascii="Arial" w:hAnsi="Arial" w:cs="Arial"/>
                <w:b/>
                <w:sz w:val="26"/>
                <w:szCs w:val="26"/>
              </w:rPr>
              <w:t>31.01.2024 at 15</w:t>
            </w:r>
            <w:r w:rsidRPr="003A4AD7">
              <w:rPr>
                <w:rFonts w:ascii="Arial" w:hAnsi="Arial" w:cs="Arial"/>
                <w:b/>
                <w:sz w:val="26"/>
                <w:szCs w:val="26"/>
              </w:rPr>
              <w:t>:00 hrs</w:t>
            </w:r>
          </w:p>
        </w:tc>
      </w:tr>
      <w:tr w:rsidR="007F1D06" w:rsidRPr="00FA29E6" w:rsidTr="00840D8D">
        <w:trPr>
          <w:trHeight w:val="520"/>
        </w:trPr>
        <w:tc>
          <w:tcPr>
            <w:tcW w:w="290"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840D8D" w:rsidP="00EA09BB">
            <w:pPr>
              <w:pStyle w:val="TableParagraph"/>
              <w:spacing w:before="120" w:line="20" w:lineRule="atLeast"/>
              <w:ind w:right="100"/>
              <w:jc w:val="center"/>
              <w:rPr>
                <w:rFonts w:ascii="Arial" w:hAnsi="Arial" w:cs="Arial"/>
                <w:sz w:val="24"/>
                <w:szCs w:val="24"/>
              </w:rPr>
            </w:pPr>
            <w:r>
              <w:rPr>
                <w:rFonts w:ascii="Arial" w:hAnsi="Arial" w:cs="Arial"/>
                <w:sz w:val="24"/>
                <w:szCs w:val="24"/>
              </w:rPr>
              <w:t>15</w:t>
            </w:r>
          </w:p>
        </w:tc>
        <w:tc>
          <w:tcPr>
            <w:tcW w:w="957"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7F1D06"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Financial Bid</w:t>
            </w:r>
          </w:p>
          <w:p w:rsidR="007F1D06" w:rsidRPr="00FA29E6" w:rsidRDefault="007F1D06"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Opening Date</w:t>
            </w:r>
          </w:p>
        </w:tc>
        <w:tc>
          <w:tcPr>
            <w:tcW w:w="3753" w:type="pct"/>
            <w:tcBorders>
              <w:top w:val="double" w:sz="1" w:space="0" w:color="000000"/>
              <w:left w:val="double" w:sz="1" w:space="0" w:color="000000"/>
              <w:bottom w:val="double" w:sz="1" w:space="0" w:color="000000"/>
              <w:right w:val="double" w:sz="1" w:space="0" w:color="000000"/>
            </w:tcBorders>
            <w:vAlign w:val="center"/>
          </w:tcPr>
          <w:p w:rsidR="007F1D06" w:rsidRPr="0046265E" w:rsidRDefault="0046265E" w:rsidP="00EA09BB">
            <w:pPr>
              <w:pStyle w:val="TableParagraph"/>
              <w:spacing w:before="120" w:line="20" w:lineRule="atLeast"/>
              <w:ind w:left="119"/>
              <w:rPr>
                <w:rFonts w:ascii="Arial" w:hAnsi="Arial" w:cs="Arial"/>
                <w:bCs/>
                <w:sz w:val="24"/>
                <w:szCs w:val="24"/>
              </w:rPr>
            </w:pPr>
            <w:r>
              <w:rPr>
                <w:rFonts w:ascii="Arial" w:hAnsi="Arial" w:cs="Arial"/>
                <w:b/>
                <w:sz w:val="26"/>
                <w:szCs w:val="26"/>
              </w:rPr>
              <w:t xml:space="preserve">03.02.2024 </w:t>
            </w:r>
            <w:r w:rsidRPr="003A4AD7">
              <w:rPr>
                <w:rFonts w:ascii="Arial" w:hAnsi="Arial" w:cs="Arial"/>
                <w:b/>
                <w:sz w:val="26"/>
                <w:szCs w:val="26"/>
              </w:rPr>
              <w:t>at 12:00 hrs</w:t>
            </w:r>
          </w:p>
        </w:tc>
      </w:tr>
      <w:tr w:rsidR="007F1D06" w:rsidRPr="00FA29E6" w:rsidTr="00840D8D">
        <w:trPr>
          <w:trHeight w:val="520"/>
        </w:trPr>
        <w:tc>
          <w:tcPr>
            <w:tcW w:w="290"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840D8D" w:rsidP="00EA09BB">
            <w:pPr>
              <w:pStyle w:val="TableParagraph"/>
              <w:spacing w:before="120" w:line="20" w:lineRule="atLeast"/>
              <w:ind w:right="100"/>
              <w:jc w:val="center"/>
              <w:rPr>
                <w:rFonts w:ascii="Arial" w:hAnsi="Arial" w:cs="Arial"/>
                <w:sz w:val="24"/>
                <w:szCs w:val="24"/>
              </w:rPr>
            </w:pPr>
            <w:r>
              <w:rPr>
                <w:rFonts w:ascii="Arial" w:hAnsi="Arial" w:cs="Arial"/>
                <w:sz w:val="24"/>
                <w:szCs w:val="24"/>
              </w:rPr>
              <w:t>16</w:t>
            </w:r>
          </w:p>
        </w:tc>
        <w:tc>
          <w:tcPr>
            <w:tcW w:w="957"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7F1D06"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Place of Tender Opening</w:t>
            </w:r>
          </w:p>
        </w:tc>
        <w:tc>
          <w:tcPr>
            <w:tcW w:w="3753"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7F1D06" w:rsidP="00840D8D">
            <w:pPr>
              <w:pStyle w:val="TableParagraph"/>
              <w:spacing w:before="120" w:line="20" w:lineRule="atLeast"/>
              <w:ind w:left="119"/>
              <w:rPr>
                <w:rFonts w:ascii="Arial" w:hAnsi="Arial" w:cs="Arial"/>
                <w:bCs/>
                <w:sz w:val="24"/>
                <w:szCs w:val="24"/>
              </w:rPr>
            </w:pPr>
            <w:r w:rsidRPr="00FA29E6">
              <w:rPr>
                <w:rFonts w:ascii="Arial" w:hAnsi="Arial" w:cs="Arial"/>
                <w:bCs/>
                <w:sz w:val="24"/>
                <w:szCs w:val="24"/>
              </w:rPr>
              <w:t>O/o CGM (RAC)/Corporate Office, TSSPDCL, Hyderabad.</w:t>
            </w:r>
          </w:p>
        </w:tc>
      </w:tr>
      <w:tr w:rsidR="007F1D06" w:rsidRPr="00FA29E6" w:rsidTr="00840D8D">
        <w:trPr>
          <w:trHeight w:val="520"/>
        </w:trPr>
        <w:tc>
          <w:tcPr>
            <w:tcW w:w="290"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840D8D" w:rsidP="00EA09BB">
            <w:pPr>
              <w:pStyle w:val="TableParagraph"/>
              <w:spacing w:before="120" w:line="20" w:lineRule="atLeast"/>
              <w:ind w:right="100"/>
              <w:jc w:val="center"/>
              <w:rPr>
                <w:rFonts w:ascii="Arial" w:hAnsi="Arial" w:cs="Arial"/>
                <w:sz w:val="24"/>
                <w:szCs w:val="24"/>
              </w:rPr>
            </w:pPr>
            <w:r>
              <w:rPr>
                <w:rFonts w:ascii="Arial" w:hAnsi="Arial" w:cs="Arial"/>
                <w:sz w:val="24"/>
                <w:szCs w:val="24"/>
              </w:rPr>
              <w:t>17</w:t>
            </w:r>
          </w:p>
        </w:tc>
        <w:tc>
          <w:tcPr>
            <w:tcW w:w="957"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7F1D06"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Officer Inviting Bids</w:t>
            </w:r>
          </w:p>
        </w:tc>
        <w:tc>
          <w:tcPr>
            <w:tcW w:w="3753"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A83D06" w:rsidP="00840D8D">
            <w:pPr>
              <w:pStyle w:val="TableParagraph"/>
              <w:spacing w:before="120" w:line="20" w:lineRule="atLeast"/>
              <w:ind w:left="119"/>
              <w:rPr>
                <w:rFonts w:ascii="Arial" w:hAnsi="Arial" w:cs="Arial"/>
                <w:bCs/>
                <w:sz w:val="24"/>
                <w:szCs w:val="24"/>
              </w:rPr>
            </w:pPr>
            <w:r>
              <w:rPr>
                <w:rFonts w:ascii="Arial" w:hAnsi="Arial" w:cs="Arial"/>
                <w:bCs/>
                <w:sz w:val="24"/>
                <w:szCs w:val="24"/>
              </w:rPr>
              <w:t>Chief General Manager/ RAC</w:t>
            </w:r>
            <w:r w:rsidR="007F1D06" w:rsidRPr="00FA29E6">
              <w:rPr>
                <w:rFonts w:ascii="Arial" w:hAnsi="Arial" w:cs="Arial"/>
                <w:bCs/>
                <w:sz w:val="24"/>
                <w:szCs w:val="24"/>
              </w:rPr>
              <w:t xml:space="preserve"> (Nodal Officer</w:t>
            </w:r>
            <w:r w:rsidR="00840D8D">
              <w:rPr>
                <w:rFonts w:ascii="Arial" w:hAnsi="Arial" w:cs="Arial"/>
                <w:bCs/>
                <w:sz w:val="24"/>
                <w:szCs w:val="24"/>
              </w:rPr>
              <w:t>)</w:t>
            </w:r>
          </w:p>
        </w:tc>
      </w:tr>
      <w:tr w:rsidR="007F1D06" w:rsidRPr="00FA29E6" w:rsidTr="00840D8D">
        <w:trPr>
          <w:trHeight w:val="520"/>
        </w:trPr>
        <w:tc>
          <w:tcPr>
            <w:tcW w:w="290"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840D8D" w:rsidP="00EA09BB">
            <w:pPr>
              <w:pStyle w:val="TableParagraph"/>
              <w:spacing w:before="120" w:line="20" w:lineRule="atLeast"/>
              <w:ind w:right="100"/>
              <w:jc w:val="center"/>
              <w:rPr>
                <w:rFonts w:ascii="Arial" w:hAnsi="Arial" w:cs="Arial"/>
                <w:sz w:val="24"/>
                <w:szCs w:val="24"/>
              </w:rPr>
            </w:pPr>
            <w:r>
              <w:rPr>
                <w:rFonts w:ascii="Arial" w:hAnsi="Arial" w:cs="Arial"/>
                <w:sz w:val="24"/>
                <w:szCs w:val="24"/>
              </w:rPr>
              <w:t>18</w:t>
            </w:r>
          </w:p>
        </w:tc>
        <w:tc>
          <w:tcPr>
            <w:tcW w:w="957"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7F1D06" w:rsidP="00EA09BB">
            <w:pPr>
              <w:pStyle w:val="TableParagraph"/>
              <w:spacing w:before="120" w:line="20" w:lineRule="atLeast"/>
              <w:ind w:left="135"/>
              <w:rPr>
                <w:rFonts w:ascii="Arial" w:hAnsi="Arial" w:cs="Arial"/>
                <w:sz w:val="24"/>
                <w:szCs w:val="24"/>
              </w:rPr>
            </w:pPr>
            <w:proofErr w:type="spellStart"/>
            <w:r w:rsidRPr="00FA29E6">
              <w:rPr>
                <w:rFonts w:ascii="Arial" w:hAnsi="Arial" w:cs="Arial"/>
                <w:sz w:val="24"/>
                <w:szCs w:val="24"/>
              </w:rPr>
              <w:t>EmailId</w:t>
            </w:r>
            <w:proofErr w:type="spellEnd"/>
          </w:p>
        </w:tc>
        <w:tc>
          <w:tcPr>
            <w:tcW w:w="3753"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2706A9" w:rsidP="00840D8D">
            <w:pPr>
              <w:pStyle w:val="TableParagraph"/>
              <w:spacing w:before="120" w:line="20" w:lineRule="atLeast"/>
              <w:ind w:left="119"/>
              <w:rPr>
                <w:rFonts w:ascii="Arial" w:hAnsi="Arial" w:cs="Arial"/>
                <w:b/>
                <w:sz w:val="24"/>
                <w:szCs w:val="24"/>
              </w:rPr>
            </w:pPr>
            <w:hyperlink r:id="rId17" w:history="1">
              <w:r w:rsidR="00840D8D" w:rsidRPr="00C132AD">
                <w:rPr>
                  <w:rStyle w:val="Hyperlink"/>
                  <w:rFonts w:ascii="Arial" w:hAnsi="Arial" w:cs="Arial"/>
                  <w:b/>
                  <w:sz w:val="24"/>
                  <w:szCs w:val="24"/>
                </w:rPr>
                <w:t>cgmrac@tssouthernpower.com</w:t>
              </w:r>
            </w:hyperlink>
          </w:p>
        </w:tc>
      </w:tr>
      <w:tr w:rsidR="007F1D06" w:rsidRPr="00FA29E6" w:rsidTr="00840D8D">
        <w:trPr>
          <w:trHeight w:val="520"/>
        </w:trPr>
        <w:tc>
          <w:tcPr>
            <w:tcW w:w="290"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840D8D" w:rsidP="00EA09BB">
            <w:pPr>
              <w:pStyle w:val="TableParagraph"/>
              <w:spacing w:before="120" w:line="20" w:lineRule="atLeast"/>
              <w:ind w:right="100"/>
              <w:jc w:val="center"/>
              <w:rPr>
                <w:rFonts w:ascii="Arial" w:hAnsi="Arial" w:cs="Arial"/>
                <w:sz w:val="24"/>
                <w:szCs w:val="24"/>
              </w:rPr>
            </w:pPr>
            <w:r>
              <w:rPr>
                <w:rFonts w:ascii="Arial" w:hAnsi="Arial" w:cs="Arial"/>
                <w:sz w:val="24"/>
                <w:szCs w:val="24"/>
              </w:rPr>
              <w:t>19</w:t>
            </w:r>
          </w:p>
        </w:tc>
        <w:tc>
          <w:tcPr>
            <w:tcW w:w="957"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7F1D06"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Contact Details</w:t>
            </w:r>
          </w:p>
        </w:tc>
        <w:tc>
          <w:tcPr>
            <w:tcW w:w="3753"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840D8D" w:rsidP="00EA09BB">
            <w:pPr>
              <w:pStyle w:val="TableParagraph"/>
              <w:spacing w:before="120" w:line="20" w:lineRule="atLeast"/>
              <w:ind w:left="119"/>
              <w:rPr>
                <w:rFonts w:ascii="Arial" w:hAnsi="Arial" w:cs="Arial"/>
                <w:bCs/>
                <w:sz w:val="24"/>
                <w:szCs w:val="24"/>
              </w:rPr>
            </w:pPr>
            <w:r>
              <w:rPr>
                <w:rFonts w:ascii="Arial" w:hAnsi="Arial" w:cs="Arial"/>
                <w:bCs/>
                <w:sz w:val="24"/>
                <w:szCs w:val="24"/>
              </w:rPr>
              <w:t>9440816245</w:t>
            </w:r>
          </w:p>
        </w:tc>
      </w:tr>
      <w:tr w:rsidR="007F1D06" w:rsidRPr="00FA29E6" w:rsidTr="00840D8D">
        <w:trPr>
          <w:trHeight w:val="520"/>
        </w:trPr>
        <w:tc>
          <w:tcPr>
            <w:tcW w:w="290"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840D8D" w:rsidP="00EA09BB">
            <w:pPr>
              <w:pStyle w:val="TableParagraph"/>
              <w:spacing w:before="120" w:line="20" w:lineRule="atLeast"/>
              <w:ind w:right="100"/>
              <w:jc w:val="center"/>
              <w:rPr>
                <w:rFonts w:ascii="Arial" w:hAnsi="Arial" w:cs="Arial"/>
                <w:sz w:val="24"/>
                <w:szCs w:val="24"/>
              </w:rPr>
            </w:pPr>
            <w:r>
              <w:rPr>
                <w:rFonts w:ascii="Arial" w:hAnsi="Arial" w:cs="Arial"/>
                <w:sz w:val="24"/>
                <w:szCs w:val="24"/>
              </w:rPr>
              <w:t>20</w:t>
            </w:r>
          </w:p>
        </w:tc>
        <w:tc>
          <w:tcPr>
            <w:tcW w:w="957"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E671D0"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Evaluation Criteria</w:t>
            </w:r>
          </w:p>
        </w:tc>
        <w:tc>
          <w:tcPr>
            <w:tcW w:w="3753" w:type="pct"/>
            <w:tcBorders>
              <w:top w:val="double" w:sz="1" w:space="0" w:color="000000"/>
              <w:left w:val="double" w:sz="1" w:space="0" w:color="000000"/>
              <w:bottom w:val="double" w:sz="1" w:space="0" w:color="000000"/>
              <w:right w:val="double" w:sz="1" w:space="0" w:color="000000"/>
            </w:tcBorders>
            <w:vAlign w:val="center"/>
          </w:tcPr>
          <w:p w:rsidR="007F1D06" w:rsidRPr="00FA29E6" w:rsidRDefault="007F1D06" w:rsidP="009814B4">
            <w:pPr>
              <w:pStyle w:val="TableParagraph"/>
              <w:spacing w:before="120" w:line="20" w:lineRule="atLeast"/>
              <w:ind w:left="119"/>
              <w:jc w:val="both"/>
              <w:rPr>
                <w:rFonts w:ascii="Arial" w:hAnsi="Arial" w:cs="Arial"/>
                <w:b/>
                <w:sz w:val="24"/>
                <w:szCs w:val="24"/>
              </w:rPr>
            </w:pPr>
            <w:r w:rsidRPr="00FA29E6">
              <w:rPr>
                <w:rFonts w:ascii="Arial" w:hAnsi="Arial" w:cs="Arial"/>
                <w:bCs/>
                <w:sz w:val="24"/>
                <w:szCs w:val="24"/>
              </w:rPr>
              <w:t xml:space="preserve">The technical and financial criteria for an agency to be qualified as a consultancy support firm to TSDISCOMs are </w:t>
            </w:r>
            <w:r w:rsidR="00E671D0" w:rsidRPr="00FA29E6">
              <w:rPr>
                <w:rFonts w:ascii="Arial" w:hAnsi="Arial" w:cs="Arial"/>
                <w:bCs/>
                <w:sz w:val="24"/>
                <w:szCs w:val="24"/>
              </w:rPr>
              <w:t>detailed in Marks Matrix, in Part – II: Terms of Reference</w:t>
            </w:r>
          </w:p>
        </w:tc>
      </w:tr>
      <w:tr w:rsidR="00B417EB" w:rsidRPr="00FA29E6" w:rsidTr="00840D8D">
        <w:trPr>
          <w:trHeight w:val="520"/>
        </w:trPr>
        <w:tc>
          <w:tcPr>
            <w:tcW w:w="290" w:type="pct"/>
            <w:tcBorders>
              <w:top w:val="double" w:sz="1" w:space="0" w:color="000000"/>
              <w:left w:val="double" w:sz="1" w:space="0" w:color="000000"/>
              <w:bottom w:val="double" w:sz="1" w:space="0" w:color="000000"/>
              <w:right w:val="double" w:sz="1" w:space="0" w:color="000000"/>
            </w:tcBorders>
            <w:vAlign w:val="center"/>
          </w:tcPr>
          <w:p w:rsidR="00B417EB" w:rsidRPr="00FA29E6" w:rsidRDefault="00840D8D" w:rsidP="00EA09BB">
            <w:pPr>
              <w:pStyle w:val="TableParagraph"/>
              <w:spacing w:before="120" w:line="20" w:lineRule="atLeast"/>
              <w:ind w:right="100"/>
              <w:jc w:val="center"/>
              <w:rPr>
                <w:rFonts w:ascii="Arial" w:hAnsi="Arial" w:cs="Arial"/>
                <w:sz w:val="24"/>
                <w:szCs w:val="24"/>
              </w:rPr>
            </w:pPr>
            <w:r>
              <w:rPr>
                <w:rFonts w:ascii="Arial" w:hAnsi="Arial" w:cs="Arial"/>
                <w:sz w:val="24"/>
                <w:szCs w:val="24"/>
              </w:rPr>
              <w:t>21</w:t>
            </w:r>
          </w:p>
        </w:tc>
        <w:tc>
          <w:tcPr>
            <w:tcW w:w="957" w:type="pct"/>
            <w:tcBorders>
              <w:top w:val="double" w:sz="1" w:space="0" w:color="000000"/>
              <w:left w:val="double" w:sz="1" w:space="0" w:color="000000"/>
              <w:bottom w:val="double" w:sz="1" w:space="0" w:color="000000"/>
              <w:right w:val="double" w:sz="1" w:space="0" w:color="000000"/>
            </w:tcBorders>
            <w:vAlign w:val="center"/>
          </w:tcPr>
          <w:p w:rsidR="00B417EB" w:rsidRPr="00FA29E6" w:rsidRDefault="00B417EB"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Disclaimer</w:t>
            </w:r>
          </w:p>
        </w:tc>
        <w:tc>
          <w:tcPr>
            <w:tcW w:w="3753" w:type="pct"/>
            <w:tcBorders>
              <w:top w:val="double" w:sz="1" w:space="0" w:color="000000"/>
              <w:left w:val="double" w:sz="1" w:space="0" w:color="000000"/>
              <w:bottom w:val="double" w:sz="1" w:space="0" w:color="000000"/>
              <w:right w:val="double" w:sz="1" w:space="0" w:color="000000"/>
            </w:tcBorders>
            <w:vAlign w:val="center"/>
          </w:tcPr>
          <w:p w:rsidR="00B417EB" w:rsidRPr="00FA29E6" w:rsidRDefault="00B417EB" w:rsidP="00EA09BB">
            <w:pPr>
              <w:pStyle w:val="TableParagraph"/>
              <w:spacing w:before="120" w:line="20" w:lineRule="atLeast"/>
              <w:ind w:left="119" w:right="178"/>
              <w:jc w:val="both"/>
              <w:rPr>
                <w:rFonts w:ascii="Arial" w:hAnsi="Arial" w:cs="Arial"/>
                <w:bCs/>
                <w:sz w:val="24"/>
                <w:szCs w:val="24"/>
              </w:rPr>
            </w:pPr>
            <w:r w:rsidRPr="00FA29E6">
              <w:rPr>
                <w:rFonts w:ascii="Arial" w:hAnsi="Arial" w:cs="Arial"/>
                <w:bCs/>
                <w:sz w:val="24"/>
                <w:szCs w:val="24"/>
              </w:rPr>
              <w:t>Even though the bidder meets the above qualifying criteria, they are subject to be disqualified if they have made misleading or false representations in the forms, statements and attachments submitted in proof of qualification requirements and/ or record of poor performance such as not properly completing the contract, inordinate delays in works completion, litigation history or financial failure etc.</w:t>
            </w:r>
          </w:p>
          <w:p w:rsidR="00B417EB" w:rsidRPr="00FA29E6" w:rsidRDefault="00B417EB" w:rsidP="00EA09BB">
            <w:pPr>
              <w:pStyle w:val="TableParagraph"/>
              <w:spacing w:before="120" w:line="20" w:lineRule="atLeast"/>
              <w:ind w:left="119" w:right="178"/>
              <w:jc w:val="both"/>
              <w:rPr>
                <w:rFonts w:ascii="Arial" w:hAnsi="Arial" w:cs="Arial"/>
                <w:b/>
                <w:sz w:val="24"/>
                <w:szCs w:val="24"/>
              </w:rPr>
            </w:pPr>
            <w:r w:rsidRPr="00FA29E6">
              <w:rPr>
                <w:rFonts w:ascii="Arial" w:hAnsi="Arial" w:cs="Arial"/>
                <w:bCs/>
                <w:sz w:val="24"/>
                <w:szCs w:val="24"/>
              </w:rPr>
              <w:t xml:space="preserve">Notwithstanding anything stated above, the </w:t>
            </w:r>
            <w:r w:rsidR="005073D3" w:rsidRPr="00FA29E6">
              <w:rPr>
                <w:rFonts w:ascii="Arial" w:hAnsi="Arial" w:cs="Arial"/>
                <w:bCs/>
                <w:sz w:val="24"/>
                <w:szCs w:val="24"/>
              </w:rPr>
              <w:t>TSDISCOMs</w:t>
            </w:r>
            <w:r w:rsidRPr="00FA29E6">
              <w:rPr>
                <w:rFonts w:ascii="Arial" w:hAnsi="Arial" w:cs="Arial"/>
                <w:bCs/>
                <w:sz w:val="24"/>
                <w:szCs w:val="24"/>
              </w:rPr>
              <w:t xml:space="preserve"> </w:t>
            </w:r>
            <w:proofErr w:type="gramStart"/>
            <w:r w:rsidRPr="00FA29E6">
              <w:rPr>
                <w:rFonts w:ascii="Arial" w:hAnsi="Arial" w:cs="Arial"/>
                <w:bCs/>
                <w:sz w:val="24"/>
                <w:szCs w:val="24"/>
              </w:rPr>
              <w:t>reserves</w:t>
            </w:r>
            <w:proofErr w:type="gramEnd"/>
            <w:r w:rsidRPr="00FA29E6">
              <w:rPr>
                <w:rFonts w:ascii="Arial" w:hAnsi="Arial" w:cs="Arial"/>
                <w:bCs/>
                <w:sz w:val="24"/>
                <w:szCs w:val="24"/>
              </w:rPr>
              <w:t xml:space="preserve"> the right to assess bidder’s capability and capacity to perform the contract should circumstances warrant such as assessment in the overall interest of the client.</w:t>
            </w:r>
          </w:p>
        </w:tc>
      </w:tr>
      <w:tr w:rsidR="00B417EB" w:rsidRPr="00FA29E6" w:rsidTr="00840D8D">
        <w:trPr>
          <w:trHeight w:val="520"/>
        </w:trPr>
        <w:tc>
          <w:tcPr>
            <w:tcW w:w="290" w:type="pct"/>
            <w:tcBorders>
              <w:top w:val="double" w:sz="1" w:space="0" w:color="000000"/>
              <w:left w:val="double" w:sz="1" w:space="0" w:color="000000"/>
              <w:bottom w:val="double" w:sz="1" w:space="0" w:color="000000"/>
              <w:right w:val="double" w:sz="1" w:space="0" w:color="000000"/>
            </w:tcBorders>
            <w:vAlign w:val="center"/>
          </w:tcPr>
          <w:p w:rsidR="00B417EB" w:rsidRPr="00FA29E6" w:rsidRDefault="00840D8D" w:rsidP="00EA09BB">
            <w:pPr>
              <w:pStyle w:val="TableParagraph"/>
              <w:spacing w:before="120" w:line="20" w:lineRule="atLeast"/>
              <w:ind w:right="100"/>
              <w:jc w:val="center"/>
              <w:rPr>
                <w:rFonts w:ascii="Arial" w:hAnsi="Arial" w:cs="Arial"/>
                <w:sz w:val="24"/>
                <w:szCs w:val="24"/>
              </w:rPr>
            </w:pPr>
            <w:r>
              <w:rPr>
                <w:rFonts w:ascii="Arial" w:hAnsi="Arial" w:cs="Arial"/>
                <w:sz w:val="24"/>
                <w:szCs w:val="24"/>
              </w:rPr>
              <w:t>22</w:t>
            </w:r>
          </w:p>
        </w:tc>
        <w:tc>
          <w:tcPr>
            <w:tcW w:w="957" w:type="pct"/>
            <w:tcBorders>
              <w:top w:val="double" w:sz="1" w:space="0" w:color="000000"/>
              <w:left w:val="double" w:sz="1" w:space="0" w:color="000000"/>
              <w:bottom w:val="double" w:sz="1" w:space="0" w:color="000000"/>
              <w:right w:val="double" w:sz="1" w:space="0" w:color="000000"/>
            </w:tcBorders>
            <w:vAlign w:val="center"/>
          </w:tcPr>
          <w:p w:rsidR="00B417EB" w:rsidRPr="00FA29E6" w:rsidRDefault="00B417EB" w:rsidP="00EA09BB">
            <w:pPr>
              <w:pStyle w:val="TableParagraph"/>
              <w:spacing w:before="120" w:line="20" w:lineRule="atLeast"/>
              <w:ind w:left="135"/>
              <w:rPr>
                <w:rFonts w:ascii="Arial" w:hAnsi="Arial" w:cs="Arial"/>
                <w:sz w:val="24"/>
                <w:szCs w:val="24"/>
              </w:rPr>
            </w:pPr>
            <w:r w:rsidRPr="00FA29E6">
              <w:rPr>
                <w:rFonts w:ascii="Arial" w:hAnsi="Arial" w:cs="Arial"/>
                <w:sz w:val="24"/>
                <w:szCs w:val="24"/>
              </w:rPr>
              <w:t>Procedure for Bid Submission</w:t>
            </w:r>
          </w:p>
        </w:tc>
        <w:tc>
          <w:tcPr>
            <w:tcW w:w="3753" w:type="pct"/>
            <w:tcBorders>
              <w:top w:val="double" w:sz="1" w:space="0" w:color="000000"/>
              <w:left w:val="double" w:sz="1" w:space="0" w:color="000000"/>
              <w:bottom w:val="double" w:sz="1" w:space="0" w:color="000000"/>
              <w:right w:val="double" w:sz="1" w:space="0" w:color="000000"/>
            </w:tcBorders>
            <w:vAlign w:val="center"/>
          </w:tcPr>
          <w:p w:rsidR="00B417EB" w:rsidRPr="00FA29E6" w:rsidRDefault="00B417EB" w:rsidP="00EA09BB">
            <w:pPr>
              <w:pStyle w:val="TableParagraph"/>
              <w:spacing w:before="120" w:line="20" w:lineRule="atLeast"/>
              <w:ind w:left="119"/>
              <w:rPr>
                <w:rFonts w:ascii="Arial" w:hAnsi="Arial" w:cs="Arial"/>
                <w:bCs/>
                <w:sz w:val="24"/>
                <w:szCs w:val="24"/>
              </w:rPr>
            </w:pPr>
            <w:r w:rsidRPr="00FA29E6">
              <w:rPr>
                <w:rFonts w:ascii="Arial" w:hAnsi="Arial" w:cs="Arial"/>
                <w:bCs/>
                <w:sz w:val="24"/>
                <w:szCs w:val="24"/>
              </w:rPr>
              <w:t>Bids shall be submitted online (e-procurement platform)</w:t>
            </w:r>
          </w:p>
          <w:p w:rsidR="00B417EB" w:rsidRPr="00FA29E6" w:rsidRDefault="00B417EB" w:rsidP="008375D1">
            <w:pPr>
              <w:pStyle w:val="TableParagraph"/>
              <w:numPr>
                <w:ilvl w:val="0"/>
                <w:numId w:val="2"/>
              </w:numPr>
              <w:tabs>
                <w:tab w:val="left" w:pos="531"/>
              </w:tabs>
              <w:spacing w:before="120" w:line="20" w:lineRule="atLeast"/>
              <w:ind w:right="268"/>
              <w:jc w:val="both"/>
              <w:rPr>
                <w:rFonts w:ascii="Arial" w:hAnsi="Arial" w:cs="Arial"/>
                <w:bCs/>
                <w:sz w:val="24"/>
                <w:szCs w:val="24"/>
              </w:rPr>
            </w:pPr>
            <w:r w:rsidRPr="00FA29E6">
              <w:rPr>
                <w:rFonts w:ascii="Arial" w:hAnsi="Arial" w:cs="Arial"/>
                <w:bCs/>
                <w:sz w:val="24"/>
                <w:szCs w:val="24"/>
              </w:rPr>
              <w:t>The bidders who are desirous of participating in Tender shall submit their technical bids, financial bids as per the standard formats mentioned in this document.</w:t>
            </w:r>
          </w:p>
          <w:p w:rsidR="00B417EB" w:rsidRPr="00FA29E6" w:rsidRDefault="00B417EB" w:rsidP="008375D1">
            <w:pPr>
              <w:pStyle w:val="TableParagraph"/>
              <w:numPr>
                <w:ilvl w:val="0"/>
                <w:numId w:val="2"/>
              </w:numPr>
              <w:tabs>
                <w:tab w:val="left" w:pos="531"/>
              </w:tabs>
              <w:spacing w:before="120" w:line="20" w:lineRule="atLeast"/>
              <w:ind w:right="268"/>
              <w:jc w:val="both"/>
              <w:rPr>
                <w:rFonts w:ascii="Arial" w:hAnsi="Arial" w:cs="Arial"/>
                <w:bCs/>
                <w:sz w:val="24"/>
                <w:szCs w:val="24"/>
              </w:rPr>
            </w:pPr>
            <w:r w:rsidRPr="00FA29E6">
              <w:rPr>
                <w:rFonts w:ascii="Arial" w:hAnsi="Arial" w:cs="Arial"/>
                <w:bCs/>
                <w:sz w:val="24"/>
                <w:szCs w:val="24"/>
              </w:rPr>
              <w:t>The bidders should submit the following documents in support of technical bids. The bidders shall sign on all the statements, documents certificates, owning responsibility for their correctness/authenticity:</w:t>
            </w:r>
          </w:p>
          <w:p w:rsidR="00B417EB" w:rsidRPr="00FA29E6" w:rsidRDefault="00B417EB" w:rsidP="00FA0F48">
            <w:pPr>
              <w:pStyle w:val="TableParagraph"/>
              <w:numPr>
                <w:ilvl w:val="1"/>
                <w:numId w:val="2"/>
              </w:numPr>
              <w:tabs>
                <w:tab w:val="left" w:pos="912"/>
              </w:tabs>
              <w:spacing w:before="120" w:line="20" w:lineRule="atLeast"/>
              <w:ind w:right="268" w:hanging="284"/>
              <w:jc w:val="both"/>
              <w:rPr>
                <w:rFonts w:ascii="Arial" w:hAnsi="Arial" w:cs="Arial"/>
                <w:bCs/>
                <w:sz w:val="24"/>
                <w:szCs w:val="24"/>
              </w:rPr>
            </w:pPr>
            <w:r w:rsidRPr="00FA29E6">
              <w:rPr>
                <w:rFonts w:ascii="Arial" w:hAnsi="Arial" w:cs="Arial"/>
                <w:bCs/>
                <w:sz w:val="24"/>
                <w:szCs w:val="24"/>
              </w:rPr>
              <w:t xml:space="preserve">EMD should be furnished in the form of DD in favor of Pay Officer/TSSPDCL/ Hyderabad (or) Alternatively BG from Nationalized bank only in </w:t>
            </w:r>
            <w:r w:rsidR="0046265E">
              <w:rPr>
                <w:rFonts w:ascii="Arial" w:hAnsi="Arial" w:cs="Arial"/>
                <w:bCs/>
                <w:sz w:val="24"/>
                <w:szCs w:val="24"/>
              </w:rPr>
              <w:t>favor of Chief General Manager/</w:t>
            </w:r>
            <w:r w:rsidRPr="00FA29E6">
              <w:rPr>
                <w:rFonts w:ascii="Arial" w:hAnsi="Arial" w:cs="Arial"/>
                <w:bCs/>
                <w:sz w:val="24"/>
                <w:szCs w:val="24"/>
              </w:rPr>
              <w:t xml:space="preserve"> RAC/TSSPDCL/ Hyderabad as per </w:t>
            </w:r>
            <w:hyperlink w:anchor="_bookmark21" w:history="1">
              <w:r w:rsidRPr="004B7779">
                <w:rPr>
                  <w:rStyle w:val="Hyperlink"/>
                  <w:rFonts w:ascii="Arial" w:hAnsi="Arial" w:cs="Arial"/>
                  <w:bCs/>
                  <w:sz w:val="24"/>
                  <w:szCs w:val="24"/>
                </w:rPr>
                <w:t xml:space="preserve">Annexure-VIII </w:t>
              </w:r>
            </w:hyperlink>
            <w:r w:rsidRPr="00FA29E6">
              <w:rPr>
                <w:rFonts w:ascii="Arial" w:hAnsi="Arial" w:cs="Arial"/>
                <w:bCs/>
                <w:sz w:val="24"/>
                <w:szCs w:val="24"/>
              </w:rPr>
              <w:t>enclosed.</w:t>
            </w:r>
          </w:p>
          <w:p w:rsidR="00B417EB" w:rsidRPr="00FA29E6" w:rsidRDefault="00B417EB" w:rsidP="00FA0F48">
            <w:pPr>
              <w:pStyle w:val="TableParagraph"/>
              <w:numPr>
                <w:ilvl w:val="1"/>
                <w:numId w:val="2"/>
              </w:numPr>
              <w:tabs>
                <w:tab w:val="left" w:pos="791"/>
              </w:tabs>
              <w:spacing w:before="120" w:line="20" w:lineRule="atLeast"/>
              <w:ind w:left="790" w:right="268" w:hanging="261"/>
              <w:jc w:val="both"/>
              <w:rPr>
                <w:rFonts w:ascii="Arial" w:hAnsi="Arial" w:cs="Arial"/>
                <w:bCs/>
                <w:sz w:val="24"/>
                <w:szCs w:val="24"/>
              </w:rPr>
            </w:pPr>
            <w:r w:rsidRPr="00FA29E6">
              <w:rPr>
                <w:rFonts w:ascii="Arial" w:hAnsi="Arial" w:cs="Arial"/>
                <w:bCs/>
                <w:sz w:val="24"/>
                <w:szCs w:val="24"/>
              </w:rPr>
              <w:lastRenderedPageBreak/>
              <w:t xml:space="preserve">Financial Turnover and </w:t>
            </w:r>
            <w:r w:rsidR="001E10CD" w:rsidRPr="00FA29E6">
              <w:rPr>
                <w:rFonts w:ascii="Arial" w:hAnsi="Arial" w:cs="Arial"/>
                <w:bCs/>
                <w:sz w:val="24"/>
                <w:szCs w:val="24"/>
              </w:rPr>
              <w:t>Net worth</w:t>
            </w:r>
            <w:r w:rsidRPr="00FA29E6">
              <w:rPr>
                <w:rFonts w:ascii="Arial" w:hAnsi="Arial" w:cs="Arial"/>
                <w:bCs/>
                <w:sz w:val="24"/>
                <w:szCs w:val="24"/>
              </w:rPr>
              <w:t xml:space="preserve"> certified by CA/Auditor for last 3 </w:t>
            </w:r>
            <w:r w:rsidR="000D1539">
              <w:rPr>
                <w:rFonts w:ascii="Arial" w:hAnsi="Arial" w:cs="Arial"/>
                <w:bCs/>
                <w:sz w:val="24"/>
                <w:szCs w:val="24"/>
              </w:rPr>
              <w:t xml:space="preserve">Financial </w:t>
            </w:r>
            <w:r w:rsidRPr="00FA29E6">
              <w:rPr>
                <w:rFonts w:ascii="Arial" w:hAnsi="Arial" w:cs="Arial"/>
                <w:bCs/>
                <w:sz w:val="24"/>
                <w:szCs w:val="24"/>
              </w:rPr>
              <w:t>years</w:t>
            </w:r>
          </w:p>
          <w:p w:rsidR="00B417EB" w:rsidRPr="00FA29E6" w:rsidRDefault="00B417EB" w:rsidP="00FA0F48">
            <w:pPr>
              <w:pStyle w:val="TableParagraph"/>
              <w:numPr>
                <w:ilvl w:val="1"/>
                <w:numId w:val="2"/>
              </w:numPr>
              <w:tabs>
                <w:tab w:val="left" w:pos="777"/>
              </w:tabs>
              <w:spacing w:before="120" w:line="20" w:lineRule="atLeast"/>
              <w:ind w:left="776" w:right="268" w:hanging="247"/>
              <w:jc w:val="both"/>
              <w:rPr>
                <w:rFonts w:ascii="Arial" w:hAnsi="Arial" w:cs="Arial"/>
                <w:bCs/>
                <w:sz w:val="24"/>
                <w:szCs w:val="24"/>
              </w:rPr>
            </w:pPr>
            <w:r w:rsidRPr="00FA29E6">
              <w:rPr>
                <w:rFonts w:ascii="Arial" w:hAnsi="Arial" w:cs="Arial"/>
                <w:bCs/>
                <w:sz w:val="24"/>
                <w:szCs w:val="24"/>
              </w:rPr>
              <w:t xml:space="preserve">Duly filled and signed </w:t>
            </w:r>
            <w:proofErr w:type="spellStart"/>
            <w:r w:rsidRPr="00FA29E6">
              <w:rPr>
                <w:rFonts w:ascii="Arial" w:hAnsi="Arial" w:cs="Arial"/>
                <w:bCs/>
                <w:sz w:val="24"/>
                <w:szCs w:val="24"/>
              </w:rPr>
              <w:t>proforma</w:t>
            </w:r>
            <w:proofErr w:type="spellEnd"/>
            <w:r w:rsidRPr="00FA29E6">
              <w:rPr>
                <w:rFonts w:ascii="Arial" w:hAnsi="Arial" w:cs="Arial"/>
                <w:bCs/>
                <w:sz w:val="24"/>
                <w:szCs w:val="24"/>
              </w:rPr>
              <w:t xml:space="preserve"> as per </w:t>
            </w:r>
            <w:hyperlink w:anchor="_bookmark23" w:history="1">
              <w:r w:rsidRPr="004B7779">
                <w:rPr>
                  <w:rStyle w:val="Hyperlink"/>
                  <w:rFonts w:ascii="Arial" w:hAnsi="Arial" w:cs="Arial"/>
                  <w:bCs/>
                  <w:sz w:val="24"/>
                  <w:szCs w:val="24"/>
                </w:rPr>
                <w:t>Annexure-X</w:t>
              </w:r>
            </w:hyperlink>
          </w:p>
          <w:p w:rsidR="00B417EB" w:rsidRPr="00FA29E6" w:rsidRDefault="00B417EB" w:rsidP="0046265E">
            <w:pPr>
              <w:pStyle w:val="TableParagraph"/>
              <w:numPr>
                <w:ilvl w:val="0"/>
                <w:numId w:val="2"/>
              </w:numPr>
              <w:tabs>
                <w:tab w:val="left" w:pos="531"/>
                <w:tab w:val="left" w:pos="4785"/>
              </w:tabs>
              <w:spacing w:before="120" w:line="20" w:lineRule="atLeast"/>
              <w:ind w:right="268" w:hanging="411"/>
              <w:jc w:val="both"/>
              <w:rPr>
                <w:rFonts w:ascii="Arial" w:hAnsi="Arial" w:cs="Arial"/>
                <w:b/>
                <w:sz w:val="24"/>
                <w:szCs w:val="24"/>
              </w:rPr>
            </w:pPr>
            <w:r w:rsidRPr="00FA29E6">
              <w:rPr>
                <w:rFonts w:ascii="Arial" w:hAnsi="Arial" w:cs="Arial"/>
                <w:bCs/>
                <w:sz w:val="24"/>
                <w:szCs w:val="24"/>
              </w:rPr>
              <w:t xml:space="preserve">The copies of certificates, documents, original Demand Drafts in respect of EMD are to be submitted by the bidder to the Chief General Manager/RAC/TSSPDCL so as to reach before the due. Failure to furnish any of the documents, certificates, before the due date will entail in rejection of the bid. The client shall not hold any risk on account of postal delay. Similarly, if any of the certificates, documents, etc., furnished by the </w:t>
            </w:r>
            <w:proofErr w:type="spellStart"/>
            <w:r w:rsidRPr="00FA29E6">
              <w:rPr>
                <w:rFonts w:ascii="Arial" w:hAnsi="Arial" w:cs="Arial"/>
                <w:bCs/>
                <w:sz w:val="24"/>
                <w:szCs w:val="24"/>
              </w:rPr>
              <w:t>tenderer</w:t>
            </w:r>
            <w:proofErr w:type="spellEnd"/>
            <w:r w:rsidRPr="00FA29E6">
              <w:rPr>
                <w:rFonts w:ascii="Arial" w:hAnsi="Arial" w:cs="Arial"/>
                <w:bCs/>
                <w:sz w:val="24"/>
                <w:szCs w:val="24"/>
              </w:rPr>
              <w:t xml:space="preserve"> are found to be false/fabricated/bogus, the bidder will be disqualified, blacklisted, action will be</w:t>
            </w:r>
            <w:r w:rsidR="00324437">
              <w:rPr>
                <w:rFonts w:ascii="Arial" w:hAnsi="Arial" w:cs="Arial"/>
                <w:bCs/>
                <w:sz w:val="24"/>
                <w:szCs w:val="24"/>
              </w:rPr>
              <w:t xml:space="preserve"> </w:t>
            </w:r>
            <w:r w:rsidRPr="00FA29E6">
              <w:rPr>
                <w:rFonts w:ascii="Arial" w:hAnsi="Arial" w:cs="Arial"/>
                <w:bCs/>
                <w:sz w:val="24"/>
                <w:szCs w:val="24"/>
              </w:rPr>
              <w:t>initiated as deemed fit and the EMD will be forfeited.</w:t>
            </w:r>
          </w:p>
        </w:tc>
      </w:tr>
      <w:tr w:rsidR="00B417EB" w:rsidRPr="00FA29E6" w:rsidTr="00840D8D">
        <w:trPr>
          <w:trHeight w:val="520"/>
        </w:trPr>
        <w:tc>
          <w:tcPr>
            <w:tcW w:w="290" w:type="pct"/>
            <w:tcBorders>
              <w:top w:val="double" w:sz="1" w:space="0" w:color="000000"/>
              <w:left w:val="double" w:sz="1" w:space="0" w:color="000000"/>
              <w:bottom w:val="double" w:sz="1" w:space="0" w:color="000000"/>
              <w:right w:val="double" w:sz="1" w:space="0" w:color="000000"/>
            </w:tcBorders>
            <w:vAlign w:val="center"/>
          </w:tcPr>
          <w:p w:rsidR="00B417EB" w:rsidRPr="00FA29E6" w:rsidRDefault="00840D8D" w:rsidP="00EA09BB">
            <w:pPr>
              <w:pStyle w:val="TableParagraph"/>
              <w:spacing w:before="120" w:line="20" w:lineRule="atLeast"/>
              <w:ind w:right="100"/>
              <w:jc w:val="center"/>
              <w:rPr>
                <w:rFonts w:ascii="Arial" w:hAnsi="Arial" w:cs="Arial"/>
                <w:sz w:val="24"/>
                <w:szCs w:val="24"/>
              </w:rPr>
            </w:pPr>
            <w:r>
              <w:rPr>
                <w:rFonts w:ascii="Arial" w:hAnsi="Arial" w:cs="Arial"/>
                <w:sz w:val="24"/>
                <w:szCs w:val="24"/>
              </w:rPr>
              <w:lastRenderedPageBreak/>
              <w:t>23</w:t>
            </w:r>
          </w:p>
        </w:tc>
        <w:tc>
          <w:tcPr>
            <w:tcW w:w="957" w:type="pct"/>
            <w:tcBorders>
              <w:top w:val="double" w:sz="1" w:space="0" w:color="000000"/>
              <w:left w:val="double" w:sz="1" w:space="0" w:color="000000"/>
              <w:bottom w:val="double" w:sz="1" w:space="0" w:color="000000"/>
              <w:right w:val="double" w:sz="1" w:space="0" w:color="000000"/>
            </w:tcBorders>
            <w:vAlign w:val="center"/>
          </w:tcPr>
          <w:p w:rsidR="00B417EB" w:rsidRPr="00FA29E6" w:rsidRDefault="00B417EB" w:rsidP="00EA09BB">
            <w:pPr>
              <w:pStyle w:val="TableParagraph"/>
              <w:spacing w:before="120" w:line="20" w:lineRule="atLeast"/>
              <w:ind w:left="135"/>
              <w:jc w:val="center"/>
              <w:rPr>
                <w:rFonts w:ascii="Arial" w:hAnsi="Arial" w:cs="Arial"/>
                <w:sz w:val="24"/>
                <w:szCs w:val="24"/>
              </w:rPr>
            </w:pPr>
            <w:r w:rsidRPr="00FA29E6">
              <w:rPr>
                <w:rFonts w:ascii="Arial" w:hAnsi="Arial" w:cs="Arial"/>
                <w:sz w:val="24"/>
                <w:szCs w:val="24"/>
              </w:rPr>
              <w:t>Rights reserved with the Client</w:t>
            </w:r>
          </w:p>
        </w:tc>
        <w:tc>
          <w:tcPr>
            <w:tcW w:w="3753" w:type="pct"/>
            <w:tcBorders>
              <w:top w:val="double" w:sz="1" w:space="0" w:color="000000"/>
              <w:left w:val="double" w:sz="1" w:space="0" w:color="000000"/>
              <w:bottom w:val="double" w:sz="1" w:space="0" w:color="000000"/>
              <w:right w:val="double" w:sz="1" w:space="0" w:color="000000"/>
            </w:tcBorders>
            <w:vAlign w:val="center"/>
          </w:tcPr>
          <w:p w:rsidR="00B417EB" w:rsidRPr="00FA29E6" w:rsidRDefault="002722A4" w:rsidP="009814B4">
            <w:pPr>
              <w:pStyle w:val="TableParagraph"/>
              <w:spacing w:before="120" w:line="20" w:lineRule="atLeast"/>
              <w:ind w:left="119" w:right="268"/>
              <w:jc w:val="both"/>
              <w:rPr>
                <w:rFonts w:ascii="Arial" w:hAnsi="Arial" w:cs="Arial"/>
                <w:b/>
                <w:sz w:val="24"/>
                <w:szCs w:val="24"/>
              </w:rPr>
            </w:pPr>
            <w:r w:rsidRPr="00FA29E6">
              <w:rPr>
                <w:rFonts w:ascii="Arial" w:hAnsi="Arial" w:cs="Arial"/>
                <w:bCs/>
                <w:sz w:val="24"/>
                <w:szCs w:val="24"/>
              </w:rPr>
              <w:t xml:space="preserve">TSDISCOMs </w:t>
            </w:r>
            <w:r w:rsidR="00B417EB" w:rsidRPr="00FA29E6">
              <w:rPr>
                <w:rFonts w:ascii="Arial" w:hAnsi="Arial" w:cs="Arial"/>
                <w:bCs/>
                <w:sz w:val="24"/>
                <w:szCs w:val="24"/>
              </w:rPr>
              <w:t xml:space="preserve">reserves the right to accept or reject any or all of the tenders received without assigning any </w:t>
            </w:r>
            <w:r w:rsidRPr="00FA29E6">
              <w:rPr>
                <w:rFonts w:ascii="Arial" w:hAnsi="Arial" w:cs="Arial"/>
                <w:bCs/>
                <w:sz w:val="24"/>
                <w:szCs w:val="24"/>
              </w:rPr>
              <w:t>reasons,</w:t>
            </w:r>
            <w:r w:rsidR="00B417EB" w:rsidRPr="00FA29E6">
              <w:rPr>
                <w:rFonts w:ascii="Arial" w:hAnsi="Arial" w:cs="Arial"/>
                <w:bCs/>
                <w:sz w:val="24"/>
                <w:szCs w:val="24"/>
              </w:rPr>
              <w:t xml:space="preserve"> therefore. The </w:t>
            </w:r>
            <w:r w:rsidRPr="00FA29E6">
              <w:rPr>
                <w:rFonts w:ascii="Arial" w:hAnsi="Arial" w:cs="Arial"/>
                <w:bCs/>
                <w:sz w:val="24"/>
                <w:szCs w:val="24"/>
              </w:rPr>
              <w:t>TSDISCOMs</w:t>
            </w:r>
            <w:r w:rsidR="00B417EB" w:rsidRPr="00FA29E6">
              <w:rPr>
                <w:rFonts w:ascii="Arial" w:hAnsi="Arial" w:cs="Arial"/>
                <w:bCs/>
                <w:sz w:val="24"/>
                <w:szCs w:val="24"/>
              </w:rPr>
              <w:t xml:space="preserve"> also reserve the right to split</w:t>
            </w:r>
            <w:r w:rsidR="00140821">
              <w:rPr>
                <w:rFonts w:ascii="Arial" w:hAnsi="Arial" w:cs="Arial"/>
                <w:bCs/>
                <w:sz w:val="24"/>
                <w:szCs w:val="24"/>
              </w:rPr>
              <w:t xml:space="preserve"> </w:t>
            </w:r>
            <w:r w:rsidR="00B417EB" w:rsidRPr="00FA29E6">
              <w:rPr>
                <w:rFonts w:ascii="Arial" w:hAnsi="Arial" w:cs="Arial"/>
                <w:bCs/>
                <w:sz w:val="24"/>
                <w:szCs w:val="24"/>
              </w:rPr>
              <w:t>the tender and place contract on more than one bidder at its discretion.</w:t>
            </w:r>
          </w:p>
        </w:tc>
      </w:tr>
      <w:tr w:rsidR="00B417EB" w:rsidRPr="00FA29E6" w:rsidTr="00840D8D">
        <w:trPr>
          <w:trHeight w:val="800"/>
        </w:trPr>
        <w:tc>
          <w:tcPr>
            <w:tcW w:w="290" w:type="pct"/>
            <w:tcBorders>
              <w:top w:val="double" w:sz="1" w:space="0" w:color="000000"/>
              <w:left w:val="double" w:sz="1" w:space="0" w:color="000000"/>
              <w:bottom w:val="double" w:sz="1" w:space="0" w:color="000000"/>
              <w:right w:val="double" w:sz="1" w:space="0" w:color="000000"/>
            </w:tcBorders>
            <w:vAlign w:val="center"/>
          </w:tcPr>
          <w:p w:rsidR="00B417EB" w:rsidRPr="00FA29E6" w:rsidRDefault="00840D8D" w:rsidP="00840D8D">
            <w:pPr>
              <w:pStyle w:val="TableParagraph"/>
              <w:spacing w:before="120" w:line="20" w:lineRule="atLeast"/>
              <w:ind w:right="100"/>
              <w:rPr>
                <w:rFonts w:ascii="Arial" w:hAnsi="Arial" w:cs="Arial"/>
                <w:sz w:val="24"/>
                <w:szCs w:val="24"/>
              </w:rPr>
            </w:pPr>
            <w:r>
              <w:rPr>
                <w:rFonts w:ascii="Arial" w:hAnsi="Arial" w:cs="Arial"/>
                <w:sz w:val="24"/>
                <w:szCs w:val="24"/>
              </w:rPr>
              <w:t xml:space="preserve">  24</w:t>
            </w:r>
          </w:p>
        </w:tc>
        <w:tc>
          <w:tcPr>
            <w:tcW w:w="957" w:type="pct"/>
            <w:tcBorders>
              <w:top w:val="double" w:sz="1" w:space="0" w:color="000000"/>
              <w:left w:val="double" w:sz="1" w:space="0" w:color="000000"/>
              <w:bottom w:val="double" w:sz="1" w:space="0" w:color="000000"/>
              <w:right w:val="double" w:sz="1" w:space="0" w:color="000000"/>
            </w:tcBorders>
            <w:vAlign w:val="center"/>
          </w:tcPr>
          <w:p w:rsidR="00B417EB" w:rsidRPr="00FA29E6" w:rsidRDefault="00B417EB" w:rsidP="00EA09BB">
            <w:pPr>
              <w:pStyle w:val="TableParagraph"/>
              <w:spacing w:before="120" w:line="20" w:lineRule="atLeast"/>
              <w:ind w:left="135"/>
              <w:jc w:val="center"/>
              <w:rPr>
                <w:rFonts w:ascii="Arial" w:hAnsi="Arial" w:cs="Arial"/>
                <w:sz w:val="24"/>
                <w:szCs w:val="24"/>
              </w:rPr>
            </w:pPr>
            <w:r w:rsidRPr="00FA29E6">
              <w:rPr>
                <w:rFonts w:ascii="Arial" w:hAnsi="Arial" w:cs="Arial"/>
                <w:sz w:val="24"/>
                <w:szCs w:val="24"/>
              </w:rPr>
              <w:t>Terms and Conditions</w:t>
            </w:r>
          </w:p>
        </w:tc>
        <w:tc>
          <w:tcPr>
            <w:tcW w:w="3753" w:type="pct"/>
            <w:tcBorders>
              <w:top w:val="double" w:sz="1" w:space="0" w:color="000000"/>
              <w:left w:val="double" w:sz="1" w:space="0" w:color="000000"/>
              <w:bottom w:val="double" w:sz="1" w:space="0" w:color="000000"/>
              <w:right w:val="double" w:sz="1" w:space="0" w:color="000000"/>
            </w:tcBorders>
            <w:vAlign w:val="center"/>
          </w:tcPr>
          <w:p w:rsidR="001E10CD" w:rsidRPr="00FA29E6" w:rsidRDefault="00B417EB" w:rsidP="00EA09BB">
            <w:pPr>
              <w:pStyle w:val="TableParagraph"/>
              <w:spacing w:before="120" w:line="20" w:lineRule="atLeast"/>
              <w:ind w:left="119"/>
              <w:rPr>
                <w:rFonts w:ascii="Arial" w:hAnsi="Arial" w:cs="Arial"/>
                <w:bCs/>
                <w:sz w:val="24"/>
                <w:szCs w:val="24"/>
              </w:rPr>
            </w:pPr>
            <w:r w:rsidRPr="00FA29E6">
              <w:rPr>
                <w:rFonts w:ascii="Arial" w:hAnsi="Arial" w:cs="Arial"/>
                <w:bCs/>
                <w:sz w:val="24"/>
                <w:szCs w:val="24"/>
              </w:rPr>
              <w:t>As per tender documents</w:t>
            </w:r>
          </w:p>
        </w:tc>
      </w:tr>
    </w:tbl>
    <w:p w:rsidR="00C97233" w:rsidRPr="004B7779" w:rsidRDefault="00C97233">
      <w:pPr>
        <w:rPr>
          <w:rFonts w:ascii="Arial" w:hAnsi="Arial" w:cs="Arial"/>
          <w:sz w:val="24"/>
          <w:szCs w:val="24"/>
        </w:rPr>
      </w:pPr>
    </w:p>
    <w:p w:rsidR="001E10CD" w:rsidRPr="00300DBA" w:rsidRDefault="001E10CD" w:rsidP="001E10CD">
      <w:pPr>
        <w:rPr>
          <w:rFonts w:ascii="Arial" w:hAnsi="Arial" w:cs="Arial"/>
          <w:sz w:val="24"/>
          <w:szCs w:val="24"/>
        </w:rPr>
      </w:pPr>
    </w:p>
    <w:p w:rsidR="001E10CD" w:rsidRPr="00300DBA" w:rsidRDefault="001E10CD" w:rsidP="001E10CD">
      <w:pPr>
        <w:rPr>
          <w:rFonts w:ascii="Arial" w:hAnsi="Arial" w:cs="Arial"/>
          <w:sz w:val="24"/>
          <w:szCs w:val="24"/>
        </w:rPr>
      </w:pPr>
    </w:p>
    <w:p w:rsidR="001E10CD" w:rsidRPr="00300DBA" w:rsidRDefault="001E10CD" w:rsidP="001E10CD">
      <w:pPr>
        <w:rPr>
          <w:rFonts w:ascii="Arial" w:hAnsi="Arial" w:cs="Arial"/>
          <w:sz w:val="24"/>
          <w:szCs w:val="24"/>
        </w:rPr>
      </w:pPr>
    </w:p>
    <w:p w:rsidR="001E10CD" w:rsidRPr="00B14C31" w:rsidRDefault="001E10CD" w:rsidP="001E10CD">
      <w:pPr>
        <w:spacing w:before="90"/>
        <w:ind w:left="7740"/>
        <w:rPr>
          <w:rFonts w:ascii="Arial" w:hAnsi="Arial" w:cs="Arial"/>
          <w:b/>
          <w:sz w:val="24"/>
          <w:szCs w:val="24"/>
        </w:rPr>
      </w:pPr>
      <w:r w:rsidRPr="00B14C31">
        <w:rPr>
          <w:rFonts w:ascii="Arial" w:hAnsi="Arial" w:cs="Arial"/>
          <w:sz w:val="24"/>
          <w:szCs w:val="24"/>
        </w:rPr>
        <w:t>SD</w:t>
      </w:r>
      <w:r w:rsidRPr="00B14C31">
        <w:rPr>
          <w:rFonts w:ascii="Arial" w:hAnsi="Arial" w:cs="Arial"/>
          <w:b/>
          <w:sz w:val="24"/>
          <w:szCs w:val="24"/>
        </w:rPr>
        <w:t>/-</w:t>
      </w:r>
    </w:p>
    <w:p w:rsidR="001E10CD" w:rsidRPr="00AE2F47" w:rsidRDefault="001E10CD" w:rsidP="005D4789">
      <w:pPr>
        <w:pStyle w:val="BodyText"/>
        <w:tabs>
          <w:tab w:val="left" w:pos="6390"/>
          <w:tab w:val="left" w:pos="6480"/>
        </w:tabs>
        <w:spacing w:before="40" w:line="369" w:lineRule="auto"/>
        <w:ind w:left="6390" w:right="-100"/>
        <w:jc w:val="both"/>
        <w:rPr>
          <w:rFonts w:ascii="Arial" w:hAnsi="Arial" w:cs="Arial"/>
          <w:sz w:val="24"/>
          <w:szCs w:val="24"/>
        </w:rPr>
      </w:pPr>
      <w:r w:rsidRPr="00AE2F47">
        <w:rPr>
          <w:rFonts w:ascii="Arial" w:hAnsi="Arial" w:cs="Arial"/>
          <w:sz w:val="24"/>
          <w:szCs w:val="24"/>
        </w:rPr>
        <w:t>Chief General Manager/RAC, 1</w:t>
      </w:r>
      <w:proofErr w:type="spellStart"/>
      <w:r w:rsidRPr="00AE2F47">
        <w:rPr>
          <w:rFonts w:ascii="Arial" w:hAnsi="Arial" w:cs="Arial"/>
          <w:position w:val="9"/>
          <w:sz w:val="24"/>
          <w:szCs w:val="24"/>
        </w:rPr>
        <w:t>st</w:t>
      </w:r>
      <w:proofErr w:type="spellEnd"/>
      <w:r w:rsidRPr="00AE2F47">
        <w:rPr>
          <w:rFonts w:ascii="Arial" w:hAnsi="Arial" w:cs="Arial"/>
          <w:position w:val="9"/>
          <w:sz w:val="24"/>
          <w:szCs w:val="24"/>
        </w:rPr>
        <w:t xml:space="preserve"> </w:t>
      </w:r>
      <w:r w:rsidRPr="00AE2F47">
        <w:rPr>
          <w:rFonts w:ascii="Arial" w:hAnsi="Arial" w:cs="Arial"/>
          <w:sz w:val="24"/>
          <w:szCs w:val="24"/>
        </w:rPr>
        <w:t>Floor, Corporate</w:t>
      </w:r>
      <w:r w:rsidR="00324437">
        <w:rPr>
          <w:rFonts w:ascii="Arial" w:hAnsi="Arial" w:cs="Arial"/>
          <w:sz w:val="24"/>
          <w:szCs w:val="24"/>
        </w:rPr>
        <w:t xml:space="preserve"> </w:t>
      </w:r>
      <w:r w:rsidRPr="00AE2F47">
        <w:rPr>
          <w:rFonts w:ascii="Arial" w:hAnsi="Arial" w:cs="Arial"/>
          <w:sz w:val="24"/>
          <w:szCs w:val="24"/>
        </w:rPr>
        <w:t>Office,</w:t>
      </w:r>
      <w:r w:rsidR="00324437">
        <w:rPr>
          <w:rFonts w:ascii="Arial" w:hAnsi="Arial" w:cs="Arial"/>
          <w:sz w:val="24"/>
          <w:szCs w:val="24"/>
        </w:rPr>
        <w:t xml:space="preserve"> </w:t>
      </w:r>
      <w:r w:rsidRPr="00AE2F47">
        <w:rPr>
          <w:rFonts w:ascii="Arial" w:hAnsi="Arial" w:cs="Arial"/>
          <w:sz w:val="24"/>
          <w:szCs w:val="24"/>
        </w:rPr>
        <w:t>Mint Compound, Hyderabad – 63</w:t>
      </w:r>
    </w:p>
    <w:p w:rsidR="001E10CD" w:rsidRPr="00300DBA" w:rsidRDefault="001E10CD" w:rsidP="001E10CD">
      <w:pPr>
        <w:rPr>
          <w:rFonts w:ascii="Arial" w:hAnsi="Arial" w:cs="Arial"/>
          <w:sz w:val="24"/>
          <w:szCs w:val="24"/>
        </w:rPr>
      </w:pPr>
    </w:p>
    <w:p w:rsidR="001E10CD" w:rsidRPr="00300DBA" w:rsidRDefault="001E10CD" w:rsidP="001E10CD">
      <w:pPr>
        <w:rPr>
          <w:rFonts w:ascii="Arial" w:hAnsi="Arial" w:cs="Arial"/>
          <w:sz w:val="24"/>
          <w:szCs w:val="24"/>
        </w:rPr>
      </w:pPr>
    </w:p>
    <w:p w:rsidR="001E10CD" w:rsidRPr="00300DBA" w:rsidRDefault="001E10CD" w:rsidP="001E10CD">
      <w:pPr>
        <w:rPr>
          <w:rFonts w:ascii="Arial" w:hAnsi="Arial" w:cs="Arial"/>
          <w:sz w:val="24"/>
          <w:szCs w:val="24"/>
        </w:rPr>
        <w:sectPr w:rsidR="001E10CD" w:rsidRPr="00300DBA" w:rsidSect="00B14C31">
          <w:pgSz w:w="12240" w:h="15840"/>
          <w:pgMar w:top="940" w:right="1420" w:bottom="810" w:left="1020" w:header="0" w:footer="206" w:gutter="0"/>
          <w:cols w:space="720"/>
        </w:sectPr>
      </w:pPr>
    </w:p>
    <w:p w:rsidR="00C97233" w:rsidRPr="00300DBA" w:rsidRDefault="005A5AC7" w:rsidP="006558E2">
      <w:pPr>
        <w:pStyle w:val="Heading1"/>
        <w:spacing w:before="0" w:after="120" w:line="276" w:lineRule="auto"/>
        <w:rPr>
          <w:rFonts w:ascii="Arial" w:hAnsi="Arial" w:cs="Arial"/>
          <w:sz w:val="24"/>
          <w:szCs w:val="24"/>
        </w:rPr>
      </w:pPr>
      <w:bookmarkStart w:id="7" w:name="_Toc156489006"/>
      <w:r w:rsidRPr="00300DBA">
        <w:rPr>
          <w:rFonts w:ascii="Arial" w:hAnsi="Arial" w:cs="Arial"/>
          <w:sz w:val="24"/>
          <w:szCs w:val="24"/>
        </w:rPr>
        <w:lastRenderedPageBreak/>
        <w:t xml:space="preserve">PART – </w:t>
      </w:r>
      <w:r w:rsidR="00B83F70" w:rsidRPr="00300DBA">
        <w:rPr>
          <w:rFonts w:ascii="Arial" w:hAnsi="Arial" w:cs="Arial"/>
          <w:sz w:val="24"/>
          <w:szCs w:val="24"/>
        </w:rPr>
        <w:t>II:</w:t>
      </w:r>
      <w:r w:rsidRPr="00300DBA">
        <w:rPr>
          <w:rFonts w:ascii="Arial" w:hAnsi="Arial" w:cs="Arial"/>
          <w:sz w:val="24"/>
          <w:szCs w:val="24"/>
        </w:rPr>
        <w:t xml:space="preserve"> TERMS OF REFERENCE</w:t>
      </w:r>
      <w:bookmarkEnd w:id="7"/>
    </w:p>
    <w:p w:rsidR="00C97233" w:rsidRPr="00230D44" w:rsidRDefault="005A5AC7" w:rsidP="006558E2">
      <w:pPr>
        <w:pStyle w:val="Heading2"/>
        <w:numPr>
          <w:ilvl w:val="0"/>
          <w:numId w:val="4"/>
        </w:numPr>
        <w:spacing w:after="120" w:line="276" w:lineRule="auto"/>
        <w:jc w:val="both"/>
        <w:rPr>
          <w:rFonts w:ascii="Arial" w:hAnsi="Arial" w:cs="Arial"/>
          <w:sz w:val="24"/>
          <w:szCs w:val="24"/>
        </w:rPr>
      </w:pPr>
      <w:bookmarkStart w:id="8" w:name="_Toc156489007"/>
      <w:r w:rsidRPr="00230D44">
        <w:rPr>
          <w:rFonts w:ascii="Arial" w:hAnsi="Arial" w:cs="Arial"/>
          <w:sz w:val="24"/>
          <w:szCs w:val="24"/>
        </w:rPr>
        <w:t>SCOPE OFWORK</w:t>
      </w:r>
      <w:bookmarkEnd w:id="8"/>
    </w:p>
    <w:p w:rsidR="003F150C" w:rsidRPr="00B53A44" w:rsidRDefault="003F150C" w:rsidP="006558E2">
      <w:pPr>
        <w:pStyle w:val="ListParagraph"/>
        <w:numPr>
          <w:ilvl w:val="1"/>
          <w:numId w:val="60"/>
        </w:numPr>
        <w:spacing w:after="120" w:line="276" w:lineRule="auto"/>
        <w:jc w:val="both"/>
        <w:rPr>
          <w:rFonts w:ascii="Arial" w:hAnsi="Arial" w:cs="Arial"/>
          <w:b/>
          <w:sz w:val="24"/>
          <w:szCs w:val="24"/>
        </w:rPr>
      </w:pPr>
      <w:bookmarkStart w:id="9" w:name="_Hlk155705873"/>
      <w:r w:rsidRPr="00B53A44">
        <w:rPr>
          <w:rFonts w:ascii="Arial" w:hAnsi="Arial" w:cs="Arial"/>
          <w:b/>
          <w:sz w:val="24"/>
          <w:szCs w:val="24"/>
        </w:rPr>
        <w:t>Identify strategic long-term initiatives for revenue improvement and cost reduction</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Identify opportunities for signing joint PPAs / seasonal PPAs/banking with complementary states to reduce fixed cost burden</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Explore options of reducing costs of power from older/high cost generating stations</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Identify revenue maximization opportunities –alignment of TOD tariffs with market purchases, rationalization of duties</w:t>
      </w:r>
    </w:p>
    <w:p w:rsidR="003F150C" w:rsidRPr="00B53A44" w:rsidRDefault="003F150C" w:rsidP="006558E2">
      <w:pPr>
        <w:pStyle w:val="ListParagraph"/>
        <w:numPr>
          <w:ilvl w:val="1"/>
          <w:numId w:val="60"/>
        </w:numPr>
        <w:spacing w:after="120" w:line="276" w:lineRule="auto"/>
        <w:jc w:val="both"/>
        <w:rPr>
          <w:rFonts w:ascii="Arial" w:hAnsi="Arial" w:cs="Arial"/>
          <w:b/>
          <w:sz w:val="24"/>
          <w:szCs w:val="24"/>
        </w:rPr>
      </w:pPr>
      <w:r w:rsidRPr="00B53A44">
        <w:rPr>
          <w:rFonts w:ascii="Arial" w:hAnsi="Arial" w:cs="Arial"/>
          <w:b/>
          <w:sz w:val="24"/>
          <w:szCs w:val="24"/>
        </w:rPr>
        <w:t>Resource adequacy planning</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Demand growth, Loss reduction plan and associated investment to meet growth.</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 xml:space="preserve">Business plan for Telangana State (TS) </w:t>
      </w:r>
      <w:r w:rsidR="00904159">
        <w:rPr>
          <w:rFonts w:ascii="Arial" w:hAnsi="Arial" w:cs="Arial"/>
          <w:sz w:val="24"/>
          <w:szCs w:val="24"/>
        </w:rPr>
        <w:t xml:space="preserve">Power </w:t>
      </w:r>
      <w:r w:rsidRPr="002331E3">
        <w:rPr>
          <w:rFonts w:ascii="Arial" w:hAnsi="Arial" w:cs="Arial"/>
          <w:sz w:val="24"/>
          <w:szCs w:val="24"/>
        </w:rPr>
        <w:t xml:space="preserve">utilities – including projections of Balance sheet, </w:t>
      </w:r>
      <w:r w:rsidR="00324437" w:rsidRPr="002331E3">
        <w:rPr>
          <w:rFonts w:ascii="Arial" w:hAnsi="Arial" w:cs="Arial"/>
          <w:sz w:val="24"/>
          <w:szCs w:val="24"/>
        </w:rPr>
        <w:t>cash flow</w:t>
      </w:r>
      <w:r w:rsidRPr="002331E3">
        <w:rPr>
          <w:rFonts w:ascii="Arial" w:hAnsi="Arial" w:cs="Arial"/>
          <w:sz w:val="24"/>
          <w:szCs w:val="24"/>
        </w:rPr>
        <w:t xml:space="preserve"> and P&amp;L statements</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 xml:space="preserve">Identify strategic initiatives for long term sustainability </w:t>
      </w:r>
    </w:p>
    <w:p w:rsidR="003F150C" w:rsidRPr="00B53A44" w:rsidRDefault="003F150C" w:rsidP="006558E2">
      <w:pPr>
        <w:pStyle w:val="ListParagraph"/>
        <w:numPr>
          <w:ilvl w:val="1"/>
          <w:numId w:val="60"/>
        </w:numPr>
        <w:spacing w:after="120" w:line="276" w:lineRule="auto"/>
        <w:jc w:val="both"/>
        <w:rPr>
          <w:rFonts w:ascii="Arial" w:hAnsi="Arial" w:cs="Arial"/>
          <w:b/>
          <w:sz w:val="24"/>
          <w:szCs w:val="24"/>
        </w:rPr>
      </w:pPr>
      <w:r w:rsidRPr="00B53A44">
        <w:rPr>
          <w:rFonts w:ascii="Arial" w:hAnsi="Arial" w:cs="Arial"/>
          <w:b/>
          <w:sz w:val="24"/>
          <w:szCs w:val="24"/>
        </w:rPr>
        <w:t>Power cost optimization</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 xml:space="preserve">Demand – Supply </w:t>
      </w:r>
      <w:r w:rsidR="00324437" w:rsidRPr="002331E3">
        <w:rPr>
          <w:rFonts w:ascii="Arial" w:hAnsi="Arial" w:cs="Arial"/>
          <w:sz w:val="24"/>
          <w:szCs w:val="24"/>
        </w:rPr>
        <w:t>modeling</w:t>
      </w:r>
      <w:r w:rsidRPr="002331E3">
        <w:rPr>
          <w:rFonts w:ascii="Arial" w:hAnsi="Arial" w:cs="Arial"/>
          <w:sz w:val="24"/>
          <w:szCs w:val="24"/>
        </w:rPr>
        <w:t xml:space="preserve"> for next 10 years – Short term, medium term, long term</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Ageing analysis of assets &amp; impact assessment on costs, resource adequacy.</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Strategic plan to meet MW &amp; MU requirement &amp; regulatory obligations (RPO, HPO, ESO)</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Explore replacement of costly coal-based generations with solar and optimize scheduling of coal</w:t>
      </w:r>
      <w:r w:rsidR="00904159" w:rsidRPr="002331E3">
        <w:rPr>
          <w:rFonts w:ascii="Arial" w:hAnsi="Arial" w:cs="Arial"/>
          <w:sz w:val="24"/>
          <w:szCs w:val="24"/>
        </w:rPr>
        <w:t>-</w:t>
      </w:r>
      <w:r w:rsidRPr="002331E3">
        <w:rPr>
          <w:rFonts w:ascii="Arial" w:hAnsi="Arial" w:cs="Arial"/>
          <w:sz w:val="24"/>
          <w:szCs w:val="24"/>
        </w:rPr>
        <w:t>based generation</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Support for power procurement to meet demand</w:t>
      </w:r>
    </w:p>
    <w:p w:rsidR="003F150C" w:rsidRPr="00B53A44" w:rsidRDefault="003F150C" w:rsidP="006558E2">
      <w:pPr>
        <w:pStyle w:val="ListParagraph"/>
        <w:numPr>
          <w:ilvl w:val="1"/>
          <w:numId w:val="60"/>
        </w:numPr>
        <w:spacing w:after="120" w:line="276" w:lineRule="auto"/>
        <w:jc w:val="both"/>
        <w:rPr>
          <w:rFonts w:ascii="Arial" w:hAnsi="Arial" w:cs="Arial"/>
          <w:b/>
          <w:sz w:val="24"/>
          <w:szCs w:val="24"/>
        </w:rPr>
      </w:pPr>
      <w:r w:rsidRPr="00B53A44">
        <w:rPr>
          <w:rFonts w:ascii="Arial" w:hAnsi="Arial" w:cs="Arial"/>
          <w:b/>
          <w:sz w:val="24"/>
          <w:szCs w:val="24"/>
        </w:rPr>
        <w:t>Efficient deployment of assets</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Operational efficiency of existing assets – loss reduction, improved utilization, cost reductions (coal cost, O&amp;M etc.)</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Digital transformation – customer experience, automation of core activities, implementation of new technologies/tools</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 xml:space="preserve">Optimize </w:t>
      </w:r>
      <w:proofErr w:type="spellStart"/>
      <w:r w:rsidRPr="002331E3">
        <w:rPr>
          <w:rFonts w:ascii="Arial" w:hAnsi="Arial" w:cs="Arial"/>
          <w:sz w:val="24"/>
          <w:szCs w:val="24"/>
        </w:rPr>
        <w:t>capex</w:t>
      </w:r>
      <w:proofErr w:type="spellEnd"/>
      <w:r w:rsidRPr="002331E3">
        <w:rPr>
          <w:rFonts w:ascii="Arial" w:hAnsi="Arial" w:cs="Arial"/>
          <w:sz w:val="24"/>
          <w:szCs w:val="24"/>
        </w:rPr>
        <w:t xml:space="preserve"> spend for new asset creation – Load forecasting, bottleneck identification, prioritization based on cost-benefit analysis </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 xml:space="preserve">Explore options for optimal sourcing of funds </w:t>
      </w:r>
    </w:p>
    <w:p w:rsidR="003F150C" w:rsidRPr="00B53A44" w:rsidRDefault="003F150C" w:rsidP="006558E2">
      <w:pPr>
        <w:pStyle w:val="ListParagraph"/>
        <w:numPr>
          <w:ilvl w:val="1"/>
          <w:numId w:val="60"/>
        </w:numPr>
        <w:spacing w:after="120" w:line="276" w:lineRule="auto"/>
        <w:jc w:val="both"/>
        <w:rPr>
          <w:rFonts w:ascii="Arial" w:hAnsi="Arial" w:cs="Arial"/>
          <w:b/>
          <w:sz w:val="24"/>
          <w:szCs w:val="24"/>
        </w:rPr>
      </w:pPr>
      <w:r w:rsidRPr="00B53A44">
        <w:rPr>
          <w:rFonts w:ascii="Arial" w:hAnsi="Arial" w:cs="Arial"/>
          <w:b/>
          <w:sz w:val="24"/>
          <w:szCs w:val="24"/>
        </w:rPr>
        <w:t>Project Management Office (PMO) for capital projects</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Project planning (PERT charts, Critical path analysis) &amp; tracking</w:t>
      </w:r>
    </w:p>
    <w:p w:rsidR="00F65802" w:rsidRPr="006558E2" w:rsidRDefault="003F150C" w:rsidP="006558E2">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lastRenderedPageBreak/>
        <w:t xml:space="preserve">Develop and implement governance structure to identify bottlenecks and escalate in case of delays for TS </w:t>
      </w:r>
      <w:r w:rsidR="00BD7774">
        <w:rPr>
          <w:rFonts w:ascii="Arial" w:hAnsi="Arial" w:cs="Arial"/>
          <w:sz w:val="24"/>
          <w:szCs w:val="24"/>
        </w:rPr>
        <w:t xml:space="preserve">Power </w:t>
      </w:r>
      <w:r w:rsidRPr="002331E3">
        <w:rPr>
          <w:rFonts w:ascii="Arial" w:hAnsi="Arial" w:cs="Arial"/>
          <w:sz w:val="24"/>
          <w:szCs w:val="24"/>
        </w:rPr>
        <w:t>Utilities (TGENCO/TRANSCO/DISCOMS)</w:t>
      </w:r>
    </w:p>
    <w:p w:rsidR="003F150C" w:rsidRPr="00B53A44" w:rsidRDefault="003F150C" w:rsidP="006558E2">
      <w:pPr>
        <w:pStyle w:val="ListParagraph"/>
        <w:numPr>
          <w:ilvl w:val="1"/>
          <w:numId w:val="60"/>
        </w:numPr>
        <w:spacing w:after="120" w:line="276" w:lineRule="auto"/>
        <w:jc w:val="both"/>
        <w:rPr>
          <w:rFonts w:ascii="Arial" w:hAnsi="Arial" w:cs="Arial"/>
          <w:b/>
          <w:sz w:val="24"/>
          <w:szCs w:val="24"/>
        </w:rPr>
      </w:pPr>
      <w:r w:rsidRPr="00B53A44">
        <w:rPr>
          <w:rFonts w:ascii="Arial" w:hAnsi="Arial" w:cs="Arial"/>
          <w:b/>
          <w:sz w:val="24"/>
          <w:szCs w:val="24"/>
        </w:rPr>
        <w:t>Accurate cost tracking and revenue management</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Implement industry best practices on accounting (standardized processes, cost allocations methodologies, revenue recognition etc.)</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 xml:space="preserve">IT tools deployment, modification in existing tools/ERP, bank account segregation etc. </w:t>
      </w:r>
    </w:p>
    <w:p w:rsidR="003F150C" w:rsidRPr="002331E3" w:rsidRDefault="003F150C" w:rsidP="008375D1">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2331E3">
        <w:rPr>
          <w:rFonts w:ascii="Arial" w:hAnsi="Arial" w:cs="Arial"/>
          <w:sz w:val="24"/>
          <w:szCs w:val="24"/>
        </w:rPr>
        <w:t xml:space="preserve">Streamlining dataflow to enable tracking at a granular level across operations, Power purchase costs, capital expenditure. </w:t>
      </w:r>
    </w:p>
    <w:p w:rsidR="00A731CF" w:rsidRDefault="003F150C" w:rsidP="00A731CF">
      <w:pPr>
        <w:pStyle w:val="ListParagraph"/>
        <w:numPr>
          <w:ilvl w:val="1"/>
          <w:numId w:val="60"/>
        </w:numPr>
        <w:spacing w:after="120" w:line="276" w:lineRule="auto"/>
        <w:jc w:val="both"/>
        <w:rPr>
          <w:rFonts w:ascii="Arial" w:hAnsi="Arial" w:cs="Arial"/>
          <w:b/>
          <w:sz w:val="24"/>
          <w:szCs w:val="24"/>
        </w:rPr>
      </w:pPr>
      <w:r w:rsidRPr="00B53A44">
        <w:rPr>
          <w:rFonts w:ascii="Arial" w:hAnsi="Arial" w:cs="Arial"/>
          <w:b/>
          <w:sz w:val="24"/>
          <w:szCs w:val="24"/>
        </w:rPr>
        <w:t>Regulatory &amp; policy advocacy</w:t>
      </w:r>
    </w:p>
    <w:p w:rsidR="00A731CF" w:rsidRPr="00A731CF" w:rsidRDefault="00A731CF" w:rsidP="00A731CF">
      <w:pPr>
        <w:pStyle w:val="ListParagraph"/>
        <w:widowControl/>
        <w:numPr>
          <w:ilvl w:val="0"/>
          <w:numId w:val="3"/>
        </w:numPr>
        <w:tabs>
          <w:tab w:val="clear" w:pos="340"/>
          <w:tab w:val="num" w:pos="1170"/>
        </w:tabs>
        <w:autoSpaceDE/>
        <w:autoSpaceDN/>
        <w:spacing w:after="120" w:line="276" w:lineRule="auto"/>
        <w:ind w:left="1170"/>
        <w:contextualSpacing/>
        <w:jc w:val="both"/>
        <w:rPr>
          <w:rFonts w:ascii="Arial" w:hAnsi="Arial" w:cs="Arial"/>
          <w:sz w:val="24"/>
          <w:szCs w:val="24"/>
        </w:rPr>
      </w:pPr>
      <w:r w:rsidRPr="00A731CF">
        <w:rPr>
          <w:rFonts w:ascii="Arial" w:hAnsi="Arial" w:cs="Arial"/>
          <w:sz w:val="24"/>
          <w:szCs w:val="24"/>
        </w:rPr>
        <w:t>Review existing and proposed policies (state/central), assess impact on utilities, suggest modifications/updates based on current challenges and needs</w:t>
      </w:r>
    </w:p>
    <w:p w:rsidR="00A731CF" w:rsidRPr="00A731CF" w:rsidRDefault="00A731CF" w:rsidP="00A731CF">
      <w:pPr>
        <w:pStyle w:val="ListParagraph"/>
        <w:numPr>
          <w:ilvl w:val="1"/>
          <w:numId w:val="60"/>
        </w:numPr>
        <w:spacing w:after="120" w:line="276" w:lineRule="auto"/>
        <w:jc w:val="both"/>
        <w:rPr>
          <w:rFonts w:ascii="Arial" w:hAnsi="Arial" w:cs="Arial"/>
          <w:b/>
          <w:sz w:val="24"/>
          <w:szCs w:val="24"/>
        </w:rPr>
      </w:pPr>
      <w:r>
        <w:rPr>
          <w:rFonts w:ascii="Arial" w:hAnsi="Arial" w:cs="Arial"/>
          <w:bCs/>
          <w:sz w:val="26"/>
          <w:szCs w:val="26"/>
        </w:rPr>
        <w:t xml:space="preserve"> </w:t>
      </w:r>
      <w:r w:rsidRPr="00A731CF">
        <w:rPr>
          <w:rFonts w:ascii="Arial" w:hAnsi="Arial" w:cs="Arial"/>
          <w:bCs/>
          <w:sz w:val="26"/>
          <w:szCs w:val="26"/>
        </w:rPr>
        <w:t>In addition to the above, the team has to work as per the requirement of the TS Power Utilities.</w:t>
      </w:r>
    </w:p>
    <w:p w:rsidR="00A731CF" w:rsidRDefault="00A731CF" w:rsidP="00A731CF">
      <w:pPr>
        <w:spacing w:after="120"/>
        <w:jc w:val="both"/>
        <w:rPr>
          <w:rStyle w:val="ui-provider"/>
          <w:rFonts w:ascii="Arial" w:hAnsi="Arial" w:cs="Arial"/>
          <w:sz w:val="26"/>
          <w:szCs w:val="26"/>
        </w:rPr>
      </w:pPr>
      <w:r w:rsidRPr="003A4AD7">
        <w:rPr>
          <w:rStyle w:val="ui-provider"/>
          <w:rFonts w:ascii="Arial" w:hAnsi="Arial" w:cs="Arial"/>
          <w:sz w:val="26"/>
          <w:szCs w:val="26"/>
        </w:rPr>
        <w:t>The above scope of work is indicative only. However, actual work carried out by the team will be under the direct supervision and as per the directions of Energy secretary /CMD</w:t>
      </w:r>
      <w:r>
        <w:rPr>
          <w:rStyle w:val="ui-provider"/>
          <w:rFonts w:ascii="Arial" w:hAnsi="Arial" w:cs="Arial"/>
          <w:sz w:val="26"/>
          <w:szCs w:val="26"/>
        </w:rPr>
        <w:t xml:space="preserve">s </w:t>
      </w:r>
      <w:r w:rsidRPr="003A4AD7">
        <w:rPr>
          <w:rStyle w:val="ui-provider"/>
          <w:rFonts w:ascii="Arial" w:hAnsi="Arial" w:cs="Arial"/>
          <w:sz w:val="26"/>
          <w:szCs w:val="26"/>
        </w:rPr>
        <w:t xml:space="preserve">/MDs of all TS Power utilities. </w:t>
      </w:r>
    </w:p>
    <w:p w:rsidR="00A731CF" w:rsidRDefault="00A731CF" w:rsidP="00A731CF">
      <w:pPr>
        <w:spacing w:after="120"/>
        <w:jc w:val="both"/>
        <w:rPr>
          <w:rStyle w:val="ui-provider"/>
          <w:rFonts w:ascii="Arial" w:hAnsi="Arial" w:cs="Arial"/>
          <w:sz w:val="26"/>
          <w:szCs w:val="26"/>
        </w:rPr>
      </w:pPr>
      <w:r>
        <w:rPr>
          <w:rStyle w:val="ui-provider"/>
          <w:rFonts w:ascii="Arial" w:hAnsi="Arial" w:cs="Arial"/>
          <w:sz w:val="26"/>
          <w:szCs w:val="26"/>
        </w:rPr>
        <w:t xml:space="preserve">The current tender is for deployment of five full time resources </w:t>
      </w:r>
      <w:r>
        <w:rPr>
          <w:rFonts w:ascii="Arial" w:hAnsi="Arial" w:cs="Arial"/>
          <w:sz w:val="24"/>
          <w:szCs w:val="24"/>
        </w:rPr>
        <w:t xml:space="preserve">(One (1) </w:t>
      </w:r>
      <w:r w:rsidRPr="00614AC4">
        <w:rPr>
          <w:rFonts w:ascii="Arial" w:eastAsia="Times New Roman" w:hAnsi="Arial" w:cs="Arial"/>
          <w:sz w:val="24"/>
          <w:szCs w:val="24"/>
        </w:rPr>
        <w:t>Engagement Manager</w:t>
      </w:r>
      <w:r>
        <w:t xml:space="preserve">, </w:t>
      </w:r>
      <w:r>
        <w:rPr>
          <w:rFonts w:ascii="Arial" w:eastAsia="Times New Roman" w:hAnsi="Arial" w:cs="Arial"/>
          <w:sz w:val="24"/>
          <w:szCs w:val="24"/>
        </w:rPr>
        <w:t xml:space="preserve">Two (2) Senior Team Members, Two(2) </w:t>
      </w:r>
      <w:r w:rsidRPr="00614AC4">
        <w:rPr>
          <w:rFonts w:ascii="Arial" w:eastAsia="Times New Roman" w:hAnsi="Arial" w:cs="Arial"/>
          <w:sz w:val="24"/>
          <w:szCs w:val="24"/>
        </w:rPr>
        <w:t>Junior Team Members</w:t>
      </w:r>
      <w:r>
        <w:rPr>
          <w:rFonts w:ascii="Arial" w:hAnsi="Arial" w:cs="Arial"/>
          <w:sz w:val="24"/>
          <w:szCs w:val="24"/>
        </w:rPr>
        <w:t>)</w:t>
      </w:r>
      <w:r w:rsidRPr="00A731CF">
        <w:rPr>
          <w:rFonts w:ascii="Arial" w:hAnsi="Arial" w:cs="Arial"/>
          <w:sz w:val="24"/>
          <w:szCs w:val="24"/>
        </w:rPr>
        <w:t xml:space="preserve"> </w:t>
      </w:r>
      <w:r>
        <w:rPr>
          <w:rStyle w:val="ui-provider"/>
          <w:rFonts w:ascii="Arial" w:hAnsi="Arial" w:cs="Arial"/>
          <w:sz w:val="26"/>
          <w:szCs w:val="26"/>
        </w:rPr>
        <w:t>who can carry the above scope of work efficiently, independently, promptly and the team will be under the direct supervision and  as per the direction of Energy Secretary/CMDs/ MDs of all TS Power Utilities.</w:t>
      </w:r>
    </w:p>
    <w:bookmarkEnd w:id="9"/>
    <w:p w:rsidR="00C97233" w:rsidRPr="00230D44" w:rsidRDefault="00C97233" w:rsidP="006558E2">
      <w:pPr>
        <w:widowControl/>
        <w:autoSpaceDE/>
        <w:autoSpaceDN/>
        <w:spacing w:after="120" w:line="276" w:lineRule="auto"/>
        <w:jc w:val="both"/>
        <w:rPr>
          <w:rFonts w:ascii="Arial" w:hAnsi="Arial" w:cs="Arial"/>
          <w:sz w:val="24"/>
          <w:szCs w:val="24"/>
        </w:rPr>
      </w:pPr>
    </w:p>
    <w:p w:rsidR="005349A4" w:rsidRPr="00230D44" w:rsidRDefault="005349A4" w:rsidP="006558E2">
      <w:pPr>
        <w:pStyle w:val="Heading2"/>
        <w:numPr>
          <w:ilvl w:val="0"/>
          <w:numId w:val="4"/>
        </w:numPr>
        <w:spacing w:after="120" w:line="276" w:lineRule="auto"/>
        <w:rPr>
          <w:rFonts w:ascii="Arial" w:hAnsi="Arial" w:cs="Arial"/>
          <w:sz w:val="24"/>
          <w:szCs w:val="24"/>
        </w:rPr>
      </w:pPr>
      <w:bookmarkStart w:id="10" w:name="_Toc156489008"/>
      <w:r w:rsidRPr="00230D44">
        <w:rPr>
          <w:rFonts w:ascii="Arial" w:hAnsi="Arial" w:cs="Arial"/>
          <w:sz w:val="24"/>
          <w:szCs w:val="24"/>
        </w:rPr>
        <w:t>Team staffing:</w:t>
      </w:r>
      <w:bookmarkEnd w:id="10"/>
    </w:p>
    <w:p w:rsidR="006A2214" w:rsidRDefault="003C362F" w:rsidP="00A731CF">
      <w:pPr>
        <w:rPr>
          <w:rFonts w:ascii="Arial" w:hAnsi="Arial" w:cs="Arial"/>
          <w:sz w:val="24"/>
          <w:szCs w:val="24"/>
        </w:rPr>
      </w:pPr>
      <w:r w:rsidRPr="002D5D2D">
        <w:rPr>
          <w:rFonts w:ascii="Arial" w:hAnsi="Arial" w:cs="Arial"/>
          <w:sz w:val="24"/>
          <w:szCs w:val="24"/>
        </w:rPr>
        <w:t xml:space="preserve">The </w:t>
      </w:r>
      <w:r w:rsidR="00C536A0" w:rsidRPr="002D5D2D">
        <w:rPr>
          <w:rFonts w:ascii="Arial" w:hAnsi="Arial" w:cs="Arial"/>
          <w:sz w:val="24"/>
          <w:szCs w:val="24"/>
        </w:rPr>
        <w:t>current</w:t>
      </w:r>
      <w:r w:rsidRPr="002D5D2D">
        <w:rPr>
          <w:rFonts w:ascii="Arial" w:hAnsi="Arial" w:cs="Arial"/>
          <w:sz w:val="24"/>
          <w:szCs w:val="24"/>
        </w:rPr>
        <w:t xml:space="preserve"> tender is for deployment of five (5) full-time resources</w:t>
      </w:r>
      <w:r w:rsidR="00A731CF">
        <w:rPr>
          <w:rFonts w:ascii="Arial" w:hAnsi="Arial" w:cs="Arial"/>
          <w:sz w:val="24"/>
          <w:szCs w:val="24"/>
        </w:rPr>
        <w:t xml:space="preserve"> (One (1) </w:t>
      </w:r>
      <w:r w:rsidR="00A731CF" w:rsidRPr="00614AC4">
        <w:rPr>
          <w:rFonts w:ascii="Arial" w:eastAsia="Times New Roman" w:hAnsi="Arial" w:cs="Arial"/>
          <w:sz w:val="24"/>
          <w:szCs w:val="24"/>
        </w:rPr>
        <w:t>Engagement Manager</w:t>
      </w:r>
      <w:r w:rsidR="00A731CF">
        <w:t xml:space="preserve">, </w:t>
      </w:r>
      <w:r w:rsidR="00A731CF">
        <w:rPr>
          <w:rFonts w:ascii="Arial" w:eastAsia="Times New Roman" w:hAnsi="Arial" w:cs="Arial"/>
          <w:sz w:val="24"/>
          <w:szCs w:val="24"/>
        </w:rPr>
        <w:t xml:space="preserve">Two (2) Senior Team Members, </w:t>
      </w:r>
      <w:r w:rsidR="00324437">
        <w:rPr>
          <w:rFonts w:ascii="Arial" w:eastAsia="Times New Roman" w:hAnsi="Arial" w:cs="Arial"/>
          <w:sz w:val="24"/>
          <w:szCs w:val="24"/>
        </w:rPr>
        <w:t>Two (</w:t>
      </w:r>
      <w:r w:rsidR="00A731CF">
        <w:rPr>
          <w:rFonts w:ascii="Arial" w:eastAsia="Times New Roman" w:hAnsi="Arial" w:cs="Arial"/>
          <w:sz w:val="24"/>
          <w:szCs w:val="24"/>
        </w:rPr>
        <w:t xml:space="preserve">2) </w:t>
      </w:r>
      <w:r w:rsidR="00A731CF" w:rsidRPr="00614AC4">
        <w:rPr>
          <w:rFonts w:ascii="Arial" w:eastAsia="Times New Roman" w:hAnsi="Arial" w:cs="Arial"/>
          <w:sz w:val="24"/>
          <w:szCs w:val="24"/>
        </w:rPr>
        <w:t>Junior Team Members</w:t>
      </w:r>
      <w:r w:rsidR="00A731CF">
        <w:rPr>
          <w:rFonts w:ascii="Arial" w:hAnsi="Arial" w:cs="Arial"/>
          <w:sz w:val="24"/>
          <w:szCs w:val="24"/>
        </w:rPr>
        <w:t>)</w:t>
      </w:r>
      <w:r w:rsidRPr="00A731CF">
        <w:rPr>
          <w:rFonts w:ascii="Arial" w:hAnsi="Arial" w:cs="Arial"/>
          <w:sz w:val="24"/>
          <w:szCs w:val="24"/>
        </w:rPr>
        <w:t xml:space="preserve"> who will directly work under the supervision of Energy secretary / CMD</w:t>
      </w:r>
      <w:r w:rsidR="00A731CF">
        <w:rPr>
          <w:rFonts w:ascii="Arial" w:hAnsi="Arial" w:cs="Arial"/>
          <w:sz w:val="24"/>
          <w:szCs w:val="24"/>
        </w:rPr>
        <w:t>s</w:t>
      </w:r>
      <w:r w:rsidRPr="00A731CF">
        <w:rPr>
          <w:rFonts w:ascii="Arial" w:hAnsi="Arial" w:cs="Arial"/>
          <w:sz w:val="24"/>
          <w:szCs w:val="24"/>
        </w:rPr>
        <w:t xml:space="preserve"> / MD</w:t>
      </w:r>
      <w:r w:rsidR="00A731CF">
        <w:rPr>
          <w:rFonts w:ascii="Arial" w:hAnsi="Arial" w:cs="Arial"/>
          <w:sz w:val="24"/>
          <w:szCs w:val="24"/>
        </w:rPr>
        <w:t>s</w:t>
      </w:r>
      <w:r w:rsidRPr="00A731CF">
        <w:rPr>
          <w:rFonts w:ascii="Arial" w:hAnsi="Arial" w:cs="Arial"/>
          <w:sz w:val="24"/>
          <w:szCs w:val="24"/>
        </w:rPr>
        <w:t xml:space="preserve"> of power utilities.</w:t>
      </w:r>
    </w:p>
    <w:p w:rsidR="00A731CF" w:rsidRPr="00A731CF" w:rsidRDefault="00A731CF" w:rsidP="00A731CF"/>
    <w:p w:rsidR="00501756" w:rsidRPr="00300DBA" w:rsidRDefault="001D7E5E" w:rsidP="006558E2">
      <w:pPr>
        <w:pStyle w:val="ListParagraph"/>
        <w:numPr>
          <w:ilvl w:val="1"/>
          <w:numId w:val="25"/>
        </w:numPr>
        <w:spacing w:after="120" w:line="276" w:lineRule="auto"/>
        <w:jc w:val="both"/>
        <w:rPr>
          <w:rFonts w:ascii="Arial" w:hAnsi="Arial" w:cs="Arial"/>
          <w:sz w:val="24"/>
          <w:szCs w:val="24"/>
        </w:rPr>
      </w:pPr>
      <w:r w:rsidRPr="006A2214">
        <w:rPr>
          <w:rFonts w:ascii="Arial" w:hAnsi="Arial" w:cs="Arial"/>
          <w:sz w:val="24"/>
          <w:szCs w:val="24"/>
        </w:rPr>
        <w:t>T</w:t>
      </w:r>
      <w:r w:rsidR="00103D3B" w:rsidRPr="006A2214">
        <w:rPr>
          <w:rFonts w:ascii="Arial" w:hAnsi="Arial" w:cs="Arial"/>
          <w:sz w:val="24"/>
          <w:szCs w:val="24"/>
        </w:rPr>
        <w:t xml:space="preserve">he </w:t>
      </w:r>
      <w:r w:rsidR="0070757F" w:rsidRPr="006A2214">
        <w:rPr>
          <w:rFonts w:ascii="Arial" w:hAnsi="Arial" w:cs="Arial"/>
          <w:sz w:val="24"/>
          <w:szCs w:val="24"/>
        </w:rPr>
        <w:t xml:space="preserve">proposal </w:t>
      </w:r>
      <w:r w:rsidR="00103D3B" w:rsidRPr="006A2214">
        <w:rPr>
          <w:rFonts w:ascii="Arial" w:hAnsi="Arial" w:cs="Arial"/>
          <w:sz w:val="24"/>
          <w:szCs w:val="24"/>
        </w:rPr>
        <w:t xml:space="preserve">should </w:t>
      </w:r>
      <w:r w:rsidR="00851EB4" w:rsidRPr="006A2214">
        <w:rPr>
          <w:rFonts w:ascii="Arial" w:hAnsi="Arial" w:cs="Arial"/>
          <w:sz w:val="24"/>
          <w:szCs w:val="24"/>
        </w:rPr>
        <w:t xml:space="preserve">also </w:t>
      </w:r>
      <w:r w:rsidR="00103D3B" w:rsidRPr="006A2214">
        <w:rPr>
          <w:rFonts w:ascii="Arial" w:hAnsi="Arial" w:cs="Arial"/>
          <w:sz w:val="24"/>
          <w:szCs w:val="24"/>
        </w:rPr>
        <w:t xml:space="preserve">include </w:t>
      </w:r>
      <w:r w:rsidR="00324437" w:rsidRPr="006A2214">
        <w:rPr>
          <w:rFonts w:ascii="Arial" w:hAnsi="Arial" w:cs="Arial"/>
          <w:sz w:val="24"/>
          <w:szCs w:val="24"/>
        </w:rPr>
        <w:t>senior</w:t>
      </w:r>
      <w:r w:rsidR="00103D3B" w:rsidRPr="006A2214">
        <w:rPr>
          <w:rFonts w:ascii="Arial" w:hAnsi="Arial" w:cs="Arial"/>
          <w:sz w:val="24"/>
          <w:szCs w:val="24"/>
        </w:rPr>
        <w:t xml:space="preserve"> </w:t>
      </w:r>
      <w:r w:rsidR="004A3EF5" w:rsidRPr="006A2214">
        <w:rPr>
          <w:rFonts w:ascii="Arial" w:hAnsi="Arial" w:cs="Arial"/>
          <w:sz w:val="24"/>
          <w:szCs w:val="24"/>
        </w:rPr>
        <w:t xml:space="preserve">staff members </w:t>
      </w:r>
      <w:r w:rsidR="00103D3B" w:rsidRPr="006A2214">
        <w:rPr>
          <w:rFonts w:ascii="Arial" w:hAnsi="Arial" w:cs="Arial"/>
          <w:sz w:val="24"/>
          <w:szCs w:val="24"/>
        </w:rPr>
        <w:t xml:space="preserve">(Partner / Director) </w:t>
      </w:r>
      <w:r w:rsidR="0070757F" w:rsidRPr="006A2214">
        <w:rPr>
          <w:rFonts w:ascii="Arial" w:hAnsi="Arial" w:cs="Arial"/>
          <w:sz w:val="24"/>
          <w:szCs w:val="24"/>
        </w:rPr>
        <w:t>who will guide the team deployed</w:t>
      </w:r>
      <w:r w:rsidR="002022D8" w:rsidRPr="006A2214">
        <w:rPr>
          <w:rFonts w:ascii="Arial" w:hAnsi="Arial" w:cs="Arial"/>
          <w:sz w:val="24"/>
          <w:szCs w:val="24"/>
        </w:rPr>
        <w:t>, review deliverables and ensure quality. They should also</w:t>
      </w:r>
      <w:r w:rsidR="00021E16" w:rsidRPr="006A2214">
        <w:rPr>
          <w:rFonts w:ascii="Arial" w:hAnsi="Arial" w:cs="Arial"/>
          <w:sz w:val="24"/>
          <w:szCs w:val="24"/>
        </w:rPr>
        <w:t xml:space="preserve"> be available for</w:t>
      </w:r>
      <w:r w:rsidR="00893393" w:rsidRPr="006A2214">
        <w:rPr>
          <w:rFonts w:ascii="Arial" w:hAnsi="Arial" w:cs="Arial"/>
          <w:sz w:val="24"/>
          <w:szCs w:val="24"/>
        </w:rPr>
        <w:t xml:space="preserve"> key </w:t>
      </w:r>
      <w:r w:rsidR="00021E16" w:rsidRPr="006A2214">
        <w:rPr>
          <w:rFonts w:ascii="Arial" w:hAnsi="Arial" w:cs="Arial"/>
          <w:sz w:val="24"/>
          <w:szCs w:val="24"/>
        </w:rPr>
        <w:t xml:space="preserve">discussion </w:t>
      </w:r>
      <w:r w:rsidR="00B50817" w:rsidRPr="006A2214">
        <w:rPr>
          <w:rFonts w:ascii="Arial" w:hAnsi="Arial" w:cs="Arial"/>
          <w:sz w:val="24"/>
          <w:szCs w:val="24"/>
        </w:rPr>
        <w:t>&amp; review meeting</w:t>
      </w:r>
      <w:r w:rsidR="00324437">
        <w:rPr>
          <w:rFonts w:ascii="Arial" w:hAnsi="Arial" w:cs="Arial"/>
          <w:sz w:val="24"/>
          <w:szCs w:val="24"/>
        </w:rPr>
        <w:t xml:space="preserve"> </w:t>
      </w:r>
      <w:r w:rsidR="002022D8" w:rsidRPr="006A2214">
        <w:rPr>
          <w:rFonts w:ascii="Arial" w:hAnsi="Arial" w:cs="Arial"/>
          <w:sz w:val="24"/>
          <w:szCs w:val="24"/>
        </w:rPr>
        <w:t>with senio</w:t>
      </w:r>
      <w:r w:rsidR="00BE52C7" w:rsidRPr="006A2214">
        <w:rPr>
          <w:rFonts w:ascii="Arial" w:hAnsi="Arial" w:cs="Arial"/>
          <w:sz w:val="24"/>
          <w:szCs w:val="24"/>
        </w:rPr>
        <w:t>r management</w:t>
      </w:r>
      <w:r w:rsidR="00B50817" w:rsidRPr="006A2214">
        <w:rPr>
          <w:rFonts w:ascii="Arial" w:hAnsi="Arial" w:cs="Arial"/>
          <w:sz w:val="24"/>
          <w:szCs w:val="24"/>
        </w:rPr>
        <w:t xml:space="preserve"> of T</w:t>
      </w:r>
      <w:r w:rsidR="00DA65E5">
        <w:rPr>
          <w:rFonts w:ascii="Arial" w:hAnsi="Arial" w:cs="Arial"/>
          <w:sz w:val="24"/>
          <w:szCs w:val="24"/>
        </w:rPr>
        <w:t xml:space="preserve">elangana </w:t>
      </w:r>
      <w:r w:rsidR="00B50817" w:rsidRPr="006A2214">
        <w:rPr>
          <w:rFonts w:ascii="Arial" w:hAnsi="Arial" w:cs="Arial"/>
          <w:sz w:val="24"/>
          <w:szCs w:val="24"/>
        </w:rPr>
        <w:t>S</w:t>
      </w:r>
      <w:r w:rsidR="00DA65E5">
        <w:rPr>
          <w:rFonts w:ascii="Arial" w:hAnsi="Arial" w:cs="Arial"/>
          <w:sz w:val="24"/>
          <w:szCs w:val="24"/>
        </w:rPr>
        <w:t>tate</w:t>
      </w:r>
      <w:r w:rsidR="00B50817" w:rsidRPr="006A2214">
        <w:rPr>
          <w:rFonts w:ascii="Arial" w:hAnsi="Arial" w:cs="Arial"/>
          <w:sz w:val="24"/>
          <w:szCs w:val="24"/>
        </w:rPr>
        <w:t xml:space="preserve"> Power Utilities </w:t>
      </w:r>
    </w:p>
    <w:p w:rsidR="009714B1" w:rsidRPr="00300DBA" w:rsidRDefault="003C362F" w:rsidP="006558E2">
      <w:pPr>
        <w:pStyle w:val="ListParagraph"/>
        <w:numPr>
          <w:ilvl w:val="1"/>
          <w:numId w:val="25"/>
        </w:numPr>
        <w:spacing w:after="120" w:line="276" w:lineRule="auto"/>
        <w:jc w:val="both"/>
        <w:rPr>
          <w:rFonts w:ascii="Arial" w:hAnsi="Arial" w:cs="Arial"/>
          <w:sz w:val="24"/>
          <w:szCs w:val="24"/>
        </w:rPr>
      </w:pPr>
      <w:r w:rsidRPr="00501756">
        <w:rPr>
          <w:rFonts w:ascii="Arial" w:hAnsi="Arial" w:cs="Arial"/>
          <w:sz w:val="24"/>
          <w:szCs w:val="24"/>
        </w:rPr>
        <w:t>The no. of resources can be further increased based on project requirement at the quoted rates</w:t>
      </w:r>
      <w:r w:rsidR="009714B1" w:rsidRPr="00300DBA">
        <w:rPr>
          <w:rFonts w:ascii="Arial" w:hAnsi="Arial" w:cs="Arial"/>
          <w:sz w:val="24"/>
          <w:szCs w:val="24"/>
        </w:rPr>
        <w:br w:type="page"/>
      </w:r>
    </w:p>
    <w:p w:rsidR="00C97233" w:rsidRPr="00300DBA" w:rsidRDefault="005A5AC7" w:rsidP="000C63F9">
      <w:pPr>
        <w:pStyle w:val="Heading1"/>
        <w:rPr>
          <w:rFonts w:ascii="Arial" w:hAnsi="Arial" w:cs="Arial"/>
          <w:sz w:val="24"/>
          <w:szCs w:val="24"/>
        </w:rPr>
      </w:pPr>
      <w:bookmarkStart w:id="11" w:name="_Toc156489009"/>
      <w:r w:rsidRPr="00300DBA">
        <w:rPr>
          <w:rFonts w:ascii="Arial" w:hAnsi="Arial" w:cs="Arial"/>
          <w:sz w:val="24"/>
          <w:szCs w:val="24"/>
        </w:rPr>
        <w:lastRenderedPageBreak/>
        <w:t xml:space="preserve">PART – </w:t>
      </w:r>
      <w:r w:rsidR="00324437" w:rsidRPr="00300DBA">
        <w:rPr>
          <w:rFonts w:ascii="Arial" w:hAnsi="Arial" w:cs="Arial"/>
          <w:sz w:val="24"/>
          <w:szCs w:val="24"/>
        </w:rPr>
        <w:t>III:</w:t>
      </w:r>
      <w:r w:rsidRPr="00300DBA">
        <w:rPr>
          <w:rFonts w:ascii="Arial" w:hAnsi="Arial" w:cs="Arial"/>
          <w:sz w:val="24"/>
          <w:szCs w:val="24"/>
        </w:rPr>
        <w:t xml:space="preserve"> </w:t>
      </w:r>
      <w:r w:rsidR="005467D1" w:rsidRPr="00300DBA">
        <w:rPr>
          <w:rFonts w:ascii="Arial" w:hAnsi="Arial" w:cs="Arial"/>
          <w:sz w:val="24"/>
          <w:szCs w:val="24"/>
        </w:rPr>
        <w:t xml:space="preserve">Bid Opening and </w:t>
      </w:r>
      <w:r w:rsidRPr="00300DBA">
        <w:rPr>
          <w:rFonts w:ascii="Arial" w:hAnsi="Arial" w:cs="Arial"/>
          <w:sz w:val="24"/>
          <w:szCs w:val="24"/>
        </w:rPr>
        <w:t>Evaluation of Bid</w:t>
      </w:r>
      <w:bookmarkEnd w:id="11"/>
    </w:p>
    <w:p w:rsidR="006F74EE" w:rsidRPr="00614AC4" w:rsidRDefault="006F74EE" w:rsidP="008375D1">
      <w:pPr>
        <w:pStyle w:val="Heading2"/>
        <w:numPr>
          <w:ilvl w:val="0"/>
          <w:numId w:val="24"/>
        </w:numPr>
        <w:spacing w:after="120" w:line="276" w:lineRule="auto"/>
        <w:ind w:left="360"/>
        <w:jc w:val="both"/>
        <w:rPr>
          <w:rFonts w:ascii="Arial" w:hAnsi="Arial" w:cs="Arial"/>
          <w:sz w:val="24"/>
          <w:szCs w:val="24"/>
        </w:rPr>
      </w:pPr>
      <w:bookmarkStart w:id="12" w:name="_Toc156489010"/>
      <w:bookmarkStart w:id="13" w:name="_Toc155719553"/>
      <w:r w:rsidRPr="00614AC4">
        <w:rPr>
          <w:rFonts w:ascii="Arial" w:hAnsi="Arial" w:cs="Arial"/>
          <w:sz w:val="24"/>
          <w:szCs w:val="24"/>
        </w:rPr>
        <w:t>QCBS Process</w:t>
      </w:r>
      <w:bookmarkEnd w:id="12"/>
    </w:p>
    <w:p w:rsidR="006F74EE" w:rsidRPr="00614AC4" w:rsidRDefault="006F74EE" w:rsidP="005A710C">
      <w:pPr>
        <w:pStyle w:val="ListParagraph"/>
        <w:numPr>
          <w:ilvl w:val="1"/>
          <w:numId w:val="50"/>
        </w:numPr>
        <w:tabs>
          <w:tab w:val="left" w:pos="1080"/>
        </w:tabs>
        <w:spacing w:before="120" w:after="120" w:line="276" w:lineRule="auto"/>
        <w:jc w:val="both"/>
        <w:rPr>
          <w:rFonts w:ascii="Arial" w:hAnsi="Arial" w:cs="Arial"/>
          <w:sz w:val="24"/>
          <w:szCs w:val="24"/>
        </w:rPr>
      </w:pPr>
      <w:r w:rsidRPr="00614AC4">
        <w:rPr>
          <w:rFonts w:ascii="Arial" w:hAnsi="Arial" w:cs="Arial"/>
          <w:sz w:val="24"/>
          <w:szCs w:val="24"/>
        </w:rPr>
        <w:t xml:space="preserve">The qualification and selection of bidders will follow a Quality and Cost Based Selection (QCBS) process </w:t>
      </w:r>
    </w:p>
    <w:p w:rsidR="006F74EE" w:rsidRPr="00614AC4" w:rsidRDefault="006F74EE" w:rsidP="005A710C">
      <w:pPr>
        <w:pStyle w:val="ListParagraph"/>
        <w:numPr>
          <w:ilvl w:val="1"/>
          <w:numId w:val="50"/>
        </w:numPr>
        <w:tabs>
          <w:tab w:val="left" w:pos="1080"/>
        </w:tabs>
        <w:spacing w:before="120" w:after="120" w:line="276" w:lineRule="auto"/>
        <w:jc w:val="both"/>
        <w:rPr>
          <w:rFonts w:ascii="Arial" w:hAnsi="Arial" w:cs="Arial"/>
          <w:sz w:val="24"/>
          <w:szCs w:val="24"/>
        </w:rPr>
      </w:pPr>
      <w:r w:rsidRPr="00614AC4">
        <w:rPr>
          <w:rFonts w:ascii="Arial" w:hAnsi="Arial" w:cs="Arial"/>
          <w:sz w:val="24"/>
          <w:szCs w:val="24"/>
        </w:rPr>
        <w:t xml:space="preserve">The bidder will be required to submit a Technical and a </w:t>
      </w:r>
      <w:r w:rsidR="00324437" w:rsidRPr="00614AC4">
        <w:rPr>
          <w:rFonts w:ascii="Arial" w:hAnsi="Arial" w:cs="Arial"/>
          <w:sz w:val="24"/>
          <w:szCs w:val="24"/>
        </w:rPr>
        <w:t>financial</w:t>
      </w:r>
      <w:r w:rsidRPr="00614AC4">
        <w:rPr>
          <w:rFonts w:ascii="Arial" w:hAnsi="Arial" w:cs="Arial"/>
          <w:sz w:val="24"/>
          <w:szCs w:val="24"/>
        </w:rPr>
        <w:t xml:space="preserve"> proposal. The technical score will have a </w:t>
      </w:r>
      <w:proofErr w:type="spellStart"/>
      <w:r w:rsidRPr="00614AC4">
        <w:rPr>
          <w:rFonts w:ascii="Arial" w:hAnsi="Arial" w:cs="Arial"/>
          <w:sz w:val="24"/>
          <w:szCs w:val="24"/>
        </w:rPr>
        <w:t>weightage</w:t>
      </w:r>
      <w:proofErr w:type="spellEnd"/>
      <w:r w:rsidRPr="00614AC4">
        <w:rPr>
          <w:rFonts w:ascii="Arial" w:hAnsi="Arial" w:cs="Arial"/>
          <w:sz w:val="24"/>
          <w:szCs w:val="24"/>
        </w:rPr>
        <w:t xml:space="preserve"> of 90% and financial score will have a </w:t>
      </w:r>
      <w:proofErr w:type="spellStart"/>
      <w:r w:rsidRPr="00614AC4">
        <w:rPr>
          <w:rFonts w:ascii="Arial" w:hAnsi="Arial" w:cs="Arial"/>
          <w:sz w:val="24"/>
          <w:szCs w:val="24"/>
        </w:rPr>
        <w:t>weightage</w:t>
      </w:r>
      <w:proofErr w:type="spellEnd"/>
      <w:r w:rsidRPr="00614AC4">
        <w:rPr>
          <w:rFonts w:ascii="Arial" w:hAnsi="Arial" w:cs="Arial"/>
          <w:sz w:val="24"/>
          <w:szCs w:val="24"/>
        </w:rPr>
        <w:t xml:space="preserve"> of 10%.</w:t>
      </w:r>
    </w:p>
    <w:p w:rsidR="006F74EE" w:rsidRPr="00614AC4" w:rsidRDefault="006F74EE" w:rsidP="005A710C">
      <w:pPr>
        <w:pStyle w:val="ListParagraph"/>
        <w:numPr>
          <w:ilvl w:val="1"/>
          <w:numId w:val="50"/>
        </w:numPr>
        <w:tabs>
          <w:tab w:val="left" w:pos="1080"/>
        </w:tabs>
        <w:spacing w:before="120" w:after="120" w:line="276" w:lineRule="auto"/>
        <w:jc w:val="both"/>
        <w:rPr>
          <w:rFonts w:ascii="Arial" w:hAnsi="Arial" w:cs="Arial"/>
          <w:sz w:val="24"/>
          <w:szCs w:val="24"/>
        </w:rPr>
      </w:pPr>
      <w:r w:rsidRPr="00614AC4">
        <w:rPr>
          <w:rFonts w:ascii="Arial" w:hAnsi="Arial" w:cs="Arial"/>
          <w:sz w:val="24"/>
          <w:szCs w:val="24"/>
        </w:rPr>
        <w:t>Only those bidders who achieve at least seventy (70) marks in the technical score will qualify for final ranking</w:t>
      </w:r>
    </w:p>
    <w:p w:rsidR="006F74EE" w:rsidRPr="00614AC4" w:rsidRDefault="006F74EE" w:rsidP="008375D1">
      <w:pPr>
        <w:pStyle w:val="Heading2"/>
        <w:numPr>
          <w:ilvl w:val="0"/>
          <w:numId w:val="24"/>
        </w:numPr>
        <w:spacing w:after="120" w:line="276" w:lineRule="auto"/>
        <w:ind w:left="360"/>
        <w:jc w:val="both"/>
        <w:rPr>
          <w:rFonts w:ascii="Arial" w:hAnsi="Arial" w:cs="Arial"/>
          <w:sz w:val="24"/>
          <w:szCs w:val="24"/>
        </w:rPr>
      </w:pPr>
      <w:bookmarkStart w:id="14" w:name="_Toc156489011"/>
      <w:bookmarkEnd w:id="13"/>
      <w:r w:rsidRPr="00614AC4">
        <w:rPr>
          <w:rFonts w:ascii="Arial" w:hAnsi="Arial" w:cs="Arial"/>
          <w:sz w:val="24"/>
          <w:szCs w:val="24"/>
        </w:rPr>
        <w:t>Duration of the contract:</w:t>
      </w:r>
      <w:bookmarkEnd w:id="14"/>
    </w:p>
    <w:p w:rsidR="006F74EE" w:rsidRPr="00614AC4" w:rsidRDefault="006F74EE" w:rsidP="005A710C">
      <w:pPr>
        <w:pStyle w:val="ListParagraph"/>
        <w:numPr>
          <w:ilvl w:val="1"/>
          <w:numId w:val="55"/>
        </w:numPr>
        <w:tabs>
          <w:tab w:val="left" w:pos="1392"/>
        </w:tabs>
        <w:spacing w:before="120" w:after="120" w:line="276" w:lineRule="auto"/>
        <w:jc w:val="both"/>
        <w:rPr>
          <w:rFonts w:ascii="Arial" w:hAnsi="Arial" w:cs="Arial"/>
          <w:sz w:val="24"/>
          <w:szCs w:val="24"/>
        </w:rPr>
      </w:pPr>
      <w:r w:rsidRPr="00614AC4">
        <w:rPr>
          <w:rFonts w:ascii="Arial" w:hAnsi="Arial" w:cs="Arial"/>
          <w:sz w:val="24"/>
          <w:szCs w:val="24"/>
        </w:rPr>
        <w:t>The initial durati</w:t>
      </w:r>
      <w:r w:rsidR="007404AE">
        <w:rPr>
          <w:rFonts w:ascii="Arial" w:hAnsi="Arial" w:cs="Arial"/>
          <w:sz w:val="24"/>
          <w:szCs w:val="24"/>
        </w:rPr>
        <w:t>on for contract would be for 1</w:t>
      </w:r>
      <w:r w:rsidR="008C2B6F">
        <w:rPr>
          <w:rFonts w:ascii="Arial" w:hAnsi="Arial" w:cs="Arial"/>
          <w:sz w:val="24"/>
          <w:szCs w:val="24"/>
        </w:rPr>
        <w:t xml:space="preserve"> year</w:t>
      </w:r>
      <w:r w:rsidRPr="00614AC4">
        <w:rPr>
          <w:rFonts w:ascii="Arial" w:hAnsi="Arial" w:cs="Arial"/>
          <w:sz w:val="24"/>
          <w:szCs w:val="24"/>
        </w:rPr>
        <w:t xml:space="preserve"> extendable by a further 1 year based on mutual agreement and escalation of rates as specified in the financial bid format</w:t>
      </w:r>
    </w:p>
    <w:p w:rsidR="006F74EE" w:rsidRPr="00614AC4" w:rsidRDefault="006F74EE" w:rsidP="008375D1">
      <w:pPr>
        <w:pStyle w:val="Heading2"/>
        <w:numPr>
          <w:ilvl w:val="0"/>
          <w:numId w:val="24"/>
        </w:numPr>
        <w:spacing w:after="120" w:line="276" w:lineRule="auto"/>
        <w:ind w:left="360"/>
        <w:jc w:val="both"/>
        <w:rPr>
          <w:rFonts w:ascii="Arial" w:hAnsi="Arial" w:cs="Arial"/>
          <w:sz w:val="24"/>
          <w:szCs w:val="24"/>
        </w:rPr>
      </w:pPr>
      <w:bookmarkStart w:id="15" w:name="_Toc156489012"/>
      <w:r w:rsidRPr="00614AC4">
        <w:rPr>
          <w:rFonts w:ascii="Arial" w:hAnsi="Arial" w:cs="Arial"/>
          <w:sz w:val="24"/>
          <w:szCs w:val="24"/>
        </w:rPr>
        <w:t>Technical Bid evaluation</w:t>
      </w:r>
      <w:bookmarkEnd w:id="15"/>
    </w:p>
    <w:p w:rsidR="006F74EE" w:rsidRPr="00614AC4" w:rsidRDefault="006F74EE" w:rsidP="00614AC4">
      <w:pPr>
        <w:pStyle w:val="BodyText"/>
        <w:spacing w:before="120" w:after="120" w:line="276" w:lineRule="auto"/>
        <w:ind w:left="360"/>
        <w:jc w:val="both"/>
        <w:rPr>
          <w:rFonts w:ascii="Arial" w:hAnsi="Arial" w:cs="Arial"/>
          <w:sz w:val="24"/>
          <w:szCs w:val="24"/>
        </w:rPr>
      </w:pPr>
      <w:r w:rsidRPr="00614AC4">
        <w:rPr>
          <w:rFonts w:ascii="Arial" w:hAnsi="Arial" w:cs="Arial"/>
          <w:sz w:val="24"/>
          <w:szCs w:val="24"/>
        </w:rPr>
        <w:t>The criteria of technical bid evaluation will be based on the score obtained as per the table of</w:t>
      </w:r>
      <w:r w:rsidR="00324437">
        <w:rPr>
          <w:rFonts w:ascii="Arial" w:hAnsi="Arial" w:cs="Arial"/>
          <w:sz w:val="24"/>
          <w:szCs w:val="24"/>
        </w:rPr>
        <w:t xml:space="preserve"> </w:t>
      </w:r>
      <w:r w:rsidRPr="00614AC4">
        <w:rPr>
          <w:rFonts w:ascii="Arial" w:hAnsi="Arial" w:cs="Arial"/>
          <w:sz w:val="24"/>
          <w:szCs w:val="24"/>
        </w:rPr>
        <w:t>items listed below:</w:t>
      </w:r>
    </w:p>
    <w:p w:rsidR="006F74EE" w:rsidRPr="00614AC4" w:rsidRDefault="006F74EE" w:rsidP="008375D1">
      <w:pPr>
        <w:pStyle w:val="BodyText"/>
        <w:numPr>
          <w:ilvl w:val="1"/>
          <w:numId w:val="51"/>
        </w:numPr>
        <w:spacing w:before="120" w:after="120" w:line="276" w:lineRule="auto"/>
        <w:jc w:val="both"/>
        <w:rPr>
          <w:rFonts w:ascii="Arial" w:hAnsi="Arial" w:cs="Arial"/>
          <w:b/>
          <w:bCs/>
          <w:i/>
          <w:iCs/>
          <w:sz w:val="24"/>
          <w:szCs w:val="24"/>
        </w:rPr>
      </w:pPr>
      <w:r w:rsidRPr="00614AC4">
        <w:rPr>
          <w:rFonts w:ascii="Arial" w:hAnsi="Arial" w:cs="Arial"/>
          <w:b/>
          <w:bCs/>
          <w:i/>
          <w:iCs/>
          <w:sz w:val="24"/>
          <w:szCs w:val="24"/>
        </w:rPr>
        <w:t>Firm and Experience related credentials</w:t>
      </w:r>
    </w:p>
    <w:p w:rsidR="006F74EE" w:rsidRPr="00614AC4" w:rsidRDefault="006F74EE" w:rsidP="00614AC4">
      <w:pPr>
        <w:spacing w:after="120" w:line="276" w:lineRule="auto"/>
        <w:jc w:val="both"/>
        <w:rPr>
          <w:rFonts w:ascii="Arial" w:hAnsi="Arial" w:cs="Arial"/>
          <w:sz w:val="24"/>
          <w:szCs w:val="24"/>
        </w:rPr>
      </w:pPr>
    </w:p>
    <w:tbl>
      <w:tblPr>
        <w:tblStyle w:val="ListTable3Accent1"/>
        <w:tblW w:w="5000" w:type="pct"/>
        <w:tblInd w:w="468" w:type="dxa"/>
        <w:tblLook w:val="04A0"/>
      </w:tblPr>
      <w:tblGrid>
        <w:gridCol w:w="670"/>
        <w:gridCol w:w="1921"/>
        <w:gridCol w:w="4369"/>
        <w:gridCol w:w="1323"/>
        <w:gridCol w:w="1293"/>
      </w:tblGrid>
      <w:tr w:rsidR="00614AC4" w:rsidRPr="00614AC4" w:rsidTr="00AF2708">
        <w:trPr>
          <w:cnfStyle w:val="100000000000"/>
          <w:tblHeader/>
        </w:trPr>
        <w:tc>
          <w:tcPr>
            <w:cnfStyle w:val="001000000100"/>
            <w:tcW w:w="341" w:type="pct"/>
            <w:tcBorders>
              <w:bottom w:val="single" w:sz="4" w:space="0" w:color="4F81BD" w:themeColor="accent1"/>
            </w:tcBorders>
            <w:shd w:val="clear" w:color="auto" w:fill="244061" w:themeFill="accent1" w:themeFillShade="80"/>
            <w:hideMark/>
          </w:tcPr>
          <w:p w:rsidR="006F74EE" w:rsidRPr="00614AC4" w:rsidRDefault="006F74EE" w:rsidP="00614AC4">
            <w:pPr>
              <w:spacing w:after="120" w:line="276" w:lineRule="auto"/>
              <w:ind w:right="-187"/>
              <w:jc w:val="both"/>
              <w:rPr>
                <w:rFonts w:ascii="Arial" w:eastAsia="Times New Roman" w:hAnsi="Arial" w:cs="Arial"/>
                <w:sz w:val="24"/>
                <w:szCs w:val="24"/>
              </w:rPr>
            </w:pPr>
            <w:proofErr w:type="spellStart"/>
            <w:r w:rsidRPr="00614AC4">
              <w:rPr>
                <w:rFonts w:ascii="Arial" w:eastAsia="Times New Roman" w:hAnsi="Arial" w:cs="Arial"/>
                <w:sz w:val="24"/>
                <w:szCs w:val="24"/>
              </w:rPr>
              <w:t>S.No</w:t>
            </w:r>
            <w:proofErr w:type="spellEnd"/>
          </w:p>
        </w:tc>
        <w:tc>
          <w:tcPr>
            <w:tcW w:w="995" w:type="pct"/>
            <w:tcBorders>
              <w:bottom w:val="single" w:sz="4" w:space="0" w:color="4F81BD" w:themeColor="accent1"/>
            </w:tcBorders>
            <w:shd w:val="clear" w:color="auto" w:fill="244061" w:themeFill="accent1" w:themeFillShade="80"/>
            <w:hideMark/>
          </w:tcPr>
          <w:p w:rsidR="006F74EE" w:rsidRPr="00614AC4" w:rsidRDefault="006F74EE" w:rsidP="00614AC4">
            <w:pPr>
              <w:spacing w:after="120" w:line="276" w:lineRule="auto"/>
              <w:jc w:val="both"/>
              <w:cnfStyle w:val="100000000000"/>
              <w:rPr>
                <w:rFonts w:ascii="Arial" w:eastAsia="Times New Roman" w:hAnsi="Arial" w:cs="Arial"/>
                <w:sz w:val="24"/>
                <w:szCs w:val="24"/>
              </w:rPr>
            </w:pPr>
            <w:r w:rsidRPr="00614AC4">
              <w:rPr>
                <w:rFonts w:ascii="Arial" w:eastAsia="Times New Roman" w:hAnsi="Arial" w:cs="Arial"/>
                <w:sz w:val="24"/>
                <w:szCs w:val="24"/>
              </w:rPr>
              <w:t>Evaluation Criteria</w:t>
            </w:r>
          </w:p>
        </w:tc>
        <w:tc>
          <w:tcPr>
            <w:tcW w:w="2273" w:type="pct"/>
            <w:tcBorders>
              <w:bottom w:val="single" w:sz="4" w:space="0" w:color="4F81BD" w:themeColor="accent1"/>
            </w:tcBorders>
            <w:shd w:val="clear" w:color="auto" w:fill="244061" w:themeFill="accent1" w:themeFillShade="80"/>
            <w:hideMark/>
          </w:tcPr>
          <w:p w:rsidR="006F74EE" w:rsidRPr="00614AC4" w:rsidRDefault="006F74EE" w:rsidP="00614AC4">
            <w:pPr>
              <w:spacing w:after="120" w:line="276" w:lineRule="auto"/>
              <w:jc w:val="both"/>
              <w:cnfStyle w:val="100000000000"/>
              <w:rPr>
                <w:rFonts w:ascii="Arial" w:eastAsia="Times New Roman" w:hAnsi="Arial" w:cs="Arial"/>
                <w:sz w:val="24"/>
                <w:szCs w:val="24"/>
              </w:rPr>
            </w:pPr>
            <w:r w:rsidRPr="00614AC4">
              <w:rPr>
                <w:rFonts w:ascii="Arial" w:eastAsia="Times New Roman" w:hAnsi="Arial" w:cs="Arial"/>
                <w:sz w:val="24"/>
                <w:szCs w:val="24"/>
              </w:rPr>
              <w:t>Scoring Parameter</w:t>
            </w:r>
          </w:p>
        </w:tc>
        <w:tc>
          <w:tcPr>
            <w:tcW w:w="691" w:type="pct"/>
            <w:tcBorders>
              <w:bottom w:val="single" w:sz="4" w:space="0" w:color="4F81BD" w:themeColor="accent1"/>
            </w:tcBorders>
            <w:shd w:val="clear" w:color="auto" w:fill="244061" w:themeFill="accent1" w:themeFillShade="80"/>
            <w:hideMark/>
          </w:tcPr>
          <w:p w:rsidR="006F74EE" w:rsidRPr="00614AC4" w:rsidRDefault="006F74EE" w:rsidP="00614AC4">
            <w:pPr>
              <w:spacing w:after="120" w:line="276" w:lineRule="auto"/>
              <w:jc w:val="both"/>
              <w:cnfStyle w:val="100000000000"/>
              <w:rPr>
                <w:rFonts w:ascii="Arial" w:eastAsia="Times New Roman" w:hAnsi="Arial" w:cs="Arial"/>
                <w:sz w:val="24"/>
                <w:szCs w:val="24"/>
              </w:rPr>
            </w:pPr>
            <w:r w:rsidRPr="00614AC4">
              <w:rPr>
                <w:rFonts w:ascii="Arial" w:eastAsia="Times New Roman" w:hAnsi="Arial" w:cs="Arial"/>
                <w:sz w:val="24"/>
                <w:szCs w:val="24"/>
              </w:rPr>
              <w:t>Maximum Score</w:t>
            </w:r>
          </w:p>
        </w:tc>
        <w:tc>
          <w:tcPr>
            <w:tcW w:w="701" w:type="pct"/>
            <w:tcBorders>
              <w:bottom w:val="single" w:sz="4" w:space="0" w:color="4F81BD" w:themeColor="accent1"/>
            </w:tcBorders>
            <w:shd w:val="clear" w:color="auto" w:fill="244061" w:themeFill="accent1" w:themeFillShade="80"/>
            <w:hideMark/>
          </w:tcPr>
          <w:p w:rsidR="006F74EE" w:rsidRPr="00614AC4" w:rsidRDefault="006F74EE" w:rsidP="00614AC4">
            <w:pPr>
              <w:spacing w:after="120" w:line="276" w:lineRule="auto"/>
              <w:jc w:val="both"/>
              <w:cnfStyle w:val="100000000000"/>
              <w:rPr>
                <w:rFonts w:ascii="Arial" w:eastAsia="Times New Roman" w:hAnsi="Arial" w:cs="Arial"/>
                <w:sz w:val="24"/>
                <w:szCs w:val="24"/>
              </w:rPr>
            </w:pPr>
            <w:r w:rsidRPr="00614AC4">
              <w:rPr>
                <w:rFonts w:ascii="Arial" w:eastAsia="Times New Roman" w:hAnsi="Arial" w:cs="Arial"/>
                <w:sz w:val="24"/>
                <w:szCs w:val="24"/>
              </w:rPr>
              <w:t>Sub - Total</w:t>
            </w:r>
          </w:p>
        </w:tc>
      </w:tr>
      <w:tr w:rsidR="00614AC4" w:rsidRPr="00614AC4" w:rsidTr="00851E7D">
        <w:trPr>
          <w:cnfStyle w:val="000000100000"/>
        </w:trPr>
        <w:tc>
          <w:tcPr>
            <w:cnfStyle w:val="001000000000"/>
            <w:tcW w:w="350" w:type="pct"/>
            <w:tcBorders>
              <w:bottom w:val="dashSmallGap" w:sz="4" w:space="0" w:color="4F81BD" w:themeColor="accent1"/>
              <w:right w:val="dashSmallGap" w:sz="4" w:space="0" w:color="4F81BD" w:themeColor="accent1"/>
            </w:tcBorders>
            <w:shd w:val="clear" w:color="auto" w:fill="B8CCE4" w:themeFill="accent1" w:themeFillTint="66"/>
            <w:hideMark/>
          </w:tcPr>
          <w:p w:rsidR="006F74EE" w:rsidRPr="00614AC4" w:rsidRDefault="006F74EE" w:rsidP="00614AC4">
            <w:pPr>
              <w:spacing w:after="120" w:line="276" w:lineRule="auto"/>
              <w:jc w:val="both"/>
              <w:rPr>
                <w:rFonts w:ascii="Arial" w:eastAsia="Times New Roman" w:hAnsi="Arial" w:cs="Arial"/>
                <w:sz w:val="24"/>
                <w:szCs w:val="24"/>
              </w:rPr>
            </w:pPr>
            <w:r w:rsidRPr="00614AC4">
              <w:rPr>
                <w:rFonts w:ascii="Arial" w:eastAsia="Times New Roman" w:hAnsi="Arial" w:cs="Arial"/>
                <w:sz w:val="24"/>
                <w:szCs w:val="24"/>
              </w:rPr>
              <w:t>1</w:t>
            </w:r>
          </w:p>
        </w:tc>
        <w:tc>
          <w:tcPr>
            <w:tcW w:w="4650" w:type="pct"/>
            <w:gridSpan w:val="4"/>
            <w:tcBorders>
              <w:left w:val="dashSmallGap" w:sz="4" w:space="0" w:color="4F81BD" w:themeColor="accent1"/>
              <w:bottom w:val="dashSmallGap" w:sz="4" w:space="0" w:color="4F81BD" w:themeColor="accent1"/>
            </w:tcBorders>
            <w:shd w:val="clear" w:color="auto" w:fill="B8CCE4" w:themeFill="accent1" w:themeFillTint="66"/>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b/>
                <w:bCs/>
                <w:sz w:val="24"/>
                <w:szCs w:val="24"/>
              </w:rPr>
              <w:t>Credentials of the Firm</w:t>
            </w:r>
            <w:r w:rsidRPr="00614AC4">
              <w:rPr>
                <w:rFonts w:ascii="Arial" w:eastAsia="Times New Roman" w:hAnsi="Arial" w:cs="Arial"/>
                <w:sz w:val="24"/>
                <w:szCs w:val="24"/>
              </w:rPr>
              <w:t> </w:t>
            </w:r>
          </w:p>
        </w:tc>
      </w:tr>
      <w:tr w:rsidR="00614AC4" w:rsidRPr="00614AC4" w:rsidTr="00851E7D">
        <w:trPr>
          <w:trHeight w:val="450"/>
        </w:trPr>
        <w:tc>
          <w:tcPr>
            <w:cnfStyle w:val="001000000000"/>
            <w:tcW w:w="350" w:type="pct"/>
            <w:tcBorders>
              <w:top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rPr>
                <w:rFonts w:ascii="Arial" w:eastAsia="Times New Roman" w:hAnsi="Arial" w:cs="Arial"/>
                <w:sz w:val="24"/>
                <w:szCs w:val="24"/>
              </w:rPr>
            </w:pPr>
            <w:r w:rsidRPr="00614AC4">
              <w:rPr>
                <w:rFonts w:ascii="Arial" w:eastAsia="Times New Roman" w:hAnsi="Arial" w:cs="Arial"/>
                <w:sz w:val="24"/>
                <w:szCs w:val="24"/>
              </w:rPr>
              <w:t>1.1</w:t>
            </w:r>
          </w:p>
        </w:tc>
        <w:tc>
          <w:tcPr>
            <w:tcW w:w="1003"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Financial Turnover</w:t>
            </w:r>
          </w:p>
        </w:tc>
        <w:tc>
          <w:tcPr>
            <w:tcW w:w="2281"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 xml:space="preserve">Greater than 400 Cr during each of the last 3 financial years </w:t>
            </w:r>
          </w:p>
        </w:tc>
        <w:tc>
          <w:tcPr>
            <w:tcW w:w="657"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5</w:t>
            </w:r>
          </w:p>
        </w:tc>
        <w:tc>
          <w:tcPr>
            <w:tcW w:w="709" w:type="pct"/>
            <w:tcBorders>
              <w:top w:val="dashSmallGap" w:sz="4" w:space="0" w:color="4F81BD" w:themeColor="accent1"/>
              <w:left w:val="dashSmallGap" w:sz="4" w:space="0" w:color="4F81BD" w:themeColor="accent1"/>
              <w:bottom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5</w:t>
            </w:r>
          </w:p>
        </w:tc>
      </w:tr>
      <w:tr w:rsidR="00AF2708" w:rsidRPr="00614AC4" w:rsidTr="00851E7D">
        <w:trPr>
          <w:cnfStyle w:val="000000100000"/>
        </w:trPr>
        <w:tc>
          <w:tcPr>
            <w:cnfStyle w:val="001000000000"/>
            <w:tcW w:w="350" w:type="pct"/>
            <w:vMerge w:val="restart"/>
            <w:tcBorders>
              <w:top w:val="dashSmallGap" w:sz="4" w:space="0" w:color="4F81BD" w:themeColor="accent1"/>
              <w:right w:val="dashSmallGap" w:sz="4" w:space="0" w:color="4F81BD" w:themeColor="accent1"/>
            </w:tcBorders>
            <w:vAlign w:val="center"/>
            <w:hideMark/>
          </w:tcPr>
          <w:p w:rsidR="00AF2708" w:rsidRPr="00614AC4" w:rsidRDefault="00AF2708" w:rsidP="00614AC4">
            <w:pPr>
              <w:spacing w:after="120" w:line="276" w:lineRule="auto"/>
              <w:jc w:val="both"/>
              <w:rPr>
                <w:rFonts w:ascii="Arial" w:eastAsia="Times New Roman" w:hAnsi="Arial" w:cs="Arial"/>
                <w:sz w:val="24"/>
                <w:szCs w:val="24"/>
              </w:rPr>
            </w:pPr>
            <w:r w:rsidRPr="00614AC4">
              <w:rPr>
                <w:rFonts w:ascii="Arial" w:eastAsia="Times New Roman" w:hAnsi="Arial" w:cs="Arial"/>
                <w:sz w:val="24"/>
                <w:szCs w:val="24"/>
              </w:rPr>
              <w:t>1.2</w:t>
            </w:r>
          </w:p>
        </w:tc>
        <w:tc>
          <w:tcPr>
            <w:tcW w:w="1003" w:type="pct"/>
            <w:vMerge w:val="restart"/>
            <w:tcBorders>
              <w:top w:val="dashSmallGap" w:sz="4" w:space="0" w:color="4F81BD" w:themeColor="accent1"/>
              <w:left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 xml:space="preserve">Experience in supporting power sector entities </w:t>
            </w:r>
          </w:p>
        </w:tc>
        <w:tc>
          <w:tcPr>
            <w:tcW w:w="2281"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Experience in (engagement fee~1 Cr.+) the areas of ARR filings/tariff proposals, Business Plan / Corporate Plan, cost reduction / revenue enhancement measures for State DISCOMs</w:t>
            </w:r>
          </w:p>
          <w:p w:rsidR="00AF2708" w:rsidRPr="00614AC4" w:rsidRDefault="00AF2708" w:rsidP="00614AC4">
            <w:pPr>
              <w:spacing w:after="120" w:line="276" w:lineRule="auto"/>
              <w:jc w:val="both"/>
              <w:cnfStyle w:val="000000100000"/>
              <w:rPr>
                <w:rFonts w:ascii="Arial" w:eastAsia="Times New Roman" w:hAnsi="Arial" w:cs="Arial"/>
                <w:sz w:val="24"/>
                <w:szCs w:val="24"/>
              </w:rPr>
            </w:pPr>
          </w:p>
          <w:p w:rsidR="00AF2708" w:rsidRPr="00614AC4" w:rsidRDefault="00AF2708" w:rsidP="00614AC4">
            <w:pPr>
              <w:spacing w:after="120" w:line="276" w:lineRule="auto"/>
              <w:jc w:val="both"/>
              <w:cnfStyle w:val="000000100000"/>
              <w:rPr>
                <w:rFonts w:ascii="Arial" w:eastAsia="Times New Roman" w:hAnsi="Arial" w:cs="Arial"/>
                <w:b/>
                <w:bCs/>
                <w:sz w:val="24"/>
                <w:szCs w:val="24"/>
              </w:rPr>
            </w:pPr>
            <w:r w:rsidRPr="00614AC4">
              <w:rPr>
                <w:rFonts w:ascii="Arial" w:eastAsia="Times New Roman" w:hAnsi="Arial" w:cs="Arial"/>
                <w:b/>
                <w:bCs/>
                <w:sz w:val="24"/>
                <w:szCs w:val="24"/>
              </w:rPr>
              <w:t>1 mark for each relevant credential</w:t>
            </w:r>
          </w:p>
        </w:tc>
        <w:tc>
          <w:tcPr>
            <w:tcW w:w="657"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100000"/>
              <w:rPr>
                <w:rFonts w:ascii="Arial" w:eastAsia="Times New Roman" w:hAnsi="Arial" w:cs="Arial"/>
                <w:sz w:val="24"/>
                <w:szCs w:val="24"/>
              </w:rPr>
            </w:pPr>
            <w:r>
              <w:rPr>
                <w:rFonts w:ascii="Arial" w:hAnsi="Arial" w:cs="Arial"/>
                <w:sz w:val="24"/>
                <w:szCs w:val="24"/>
              </w:rPr>
              <w:t>7</w:t>
            </w:r>
          </w:p>
        </w:tc>
        <w:tc>
          <w:tcPr>
            <w:tcW w:w="709" w:type="pct"/>
            <w:vMerge w:val="restart"/>
            <w:tcBorders>
              <w:top w:val="dashSmallGap" w:sz="4" w:space="0" w:color="4F81BD" w:themeColor="accent1"/>
              <w:left w:val="dashSmallGap" w:sz="4" w:space="0" w:color="4F81BD" w:themeColor="accent1"/>
            </w:tcBorders>
            <w:vAlign w:val="center"/>
          </w:tcPr>
          <w:p w:rsidR="00AF2708" w:rsidRPr="00614AC4" w:rsidRDefault="00AF2708" w:rsidP="00614AC4">
            <w:pPr>
              <w:spacing w:after="120" w:line="276" w:lineRule="auto"/>
              <w:jc w:val="both"/>
              <w:cnfStyle w:val="000000100000"/>
              <w:rPr>
                <w:rFonts w:ascii="Arial" w:eastAsia="Times New Roman" w:hAnsi="Arial" w:cs="Arial"/>
                <w:sz w:val="24"/>
                <w:szCs w:val="24"/>
              </w:rPr>
            </w:pPr>
            <w:r w:rsidRPr="00614AC4">
              <w:rPr>
                <w:rFonts w:ascii="Arial" w:hAnsi="Arial" w:cs="Arial"/>
                <w:color w:val="000000"/>
                <w:sz w:val="24"/>
                <w:szCs w:val="24"/>
              </w:rPr>
              <w:t>20</w:t>
            </w:r>
          </w:p>
        </w:tc>
      </w:tr>
      <w:tr w:rsidR="00AF2708" w:rsidRPr="00614AC4" w:rsidTr="00AF2708">
        <w:tc>
          <w:tcPr>
            <w:cnfStyle w:val="001000000000"/>
            <w:tcW w:w="341" w:type="pct"/>
            <w:vMerge/>
            <w:tcBorders>
              <w:right w:val="dashSmallGap" w:sz="4" w:space="0" w:color="4F81BD" w:themeColor="accent1"/>
            </w:tcBorders>
            <w:vAlign w:val="center"/>
            <w:hideMark/>
          </w:tcPr>
          <w:p w:rsidR="00AF2708" w:rsidRPr="00614AC4" w:rsidRDefault="00AF2708" w:rsidP="00614AC4">
            <w:pPr>
              <w:spacing w:after="120" w:line="276" w:lineRule="auto"/>
              <w:jc w:val="both"/>
              <w:rPr>
                <w:rFonts w:ascii="Arial" w:eastAsia="Times New Roman" w:hAnsi="Arial" w:cs="Arial"/>
                <w:sz w:val="24"/>
                <w:szCs w:val="24"/>
              </w:rPr>
            </w:pPr>
          </w:p>
        </w:tc>
        <w:tc>
          <w:tcPr>
            <w:tcW w:w="995" w:type="pct"/>
            <w:vMerge/>
            <w:tcBorders>
              <w:left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000000"/>
              <w:rPr>
                <w:rFonts w:ascii="Arial" w:eastAsia="Times New Roman" w:hAnsi="Arial" w:cs="Arial"/>
                <w:sz w:val="24"/>
                <w:szCs w:val="24"/>
              </w:rPr>
            </w:pPr>
          </w:p>
        </w:tc>
        <w:tc>
          <w:tcPr>
            <w:tcW w:w="2273"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 xml:space="preserve">Experience related to Project monitoring of capital projects with State </w:t>
            </w:r>
            <w:r>
              <w:rPr>
                <w:rFonts w:ascii="Arial" w:eastAsia="Times New Roman" w:hAnsi="Arial" w:cs="Arial"/>
                <w:sz w:val="24"/>
                <w:szCs w:val="24"/>
              </w:rPr>
              <w:t>TRANSCO/ State GENCO</w:t>
            </w:r>
          </w:p>
          <w:p w:rsidR="00AF2708" w:rsidRPr="00614AC4" w:rsidRDefault="00AF2708" w:rsidP="00614AC4">
            <w:pPr>
              <w:spacing w:after="120" w:line="276" w:lineRule="auto"/>
              <w:jc w:val="both"/>
              <w:cnfStyle w:val="000000000000"/>
              <w:rPr>
                <w:rFonts w:ascii="Arial" w:eastAsia="Times New Roman" w:hAnsi="Arial" w:cs="Arial"/>
                <w:sz w:val="24"/>
                <w:szCs w:val="24"/>
              </w:rPr>
            </w:pPr>
          </w:p>
          <w:p w:rsidR="00AF2708" w:rsidRPr="00614AC4" w:rsidRDefault="00AF2708" w:rsidP="00614AC4">
            <w:pPr>
              <w:spacing w:after="120" w:line="276" w:lineRule="auto"/>
              <w:jc w:val="both"/>
              <w:cnfStyle w:val="000000000000"/>
              <w:rPr>
                <w:rFonts w:ascii="Arial" w:eastAsia="Times New Roman" w:hAnsi="Arial" w:cs="Arial"/>
                <w:b/>
                <w:bCs/>
                <w:sz w:val="24"/>
                <w:szCs w:val="24"/>
              </w:rPr>
            </w:pPr>
            <w:r w:rsidRPr="00614AC4">
              <w:rPr>
                <w:rFonts w:ascii="Arial" w:eastAsia="Times New Roman" w:hAnsi="Arial" w:cs="Arial"/>
                <w:b/>
                <w:bCs/>
                <w:sz w:val="24"/>
                <w:szCs w:val="24"/>
              </w:rPr>
              <w:t>1 mark for each relevant credential</w:t>
            </w:r>
          </w:p>
        </w:tc>
        <w:tc>
          <w:tcPr>
            <w:tcW w:w="691"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000000"/>
              <w:rPr>
                <w:rFonts w:ascii="Arial" w:eastAsia="Times New Roman" w:hAnsi="Arial" w:cs="Arial"/>
                <w:sz w:val="24"/>
                <w:szCs w:val="24"/>
              </w:rPr>
            </w:pPr>
            <w:r>
              <w:rPr>
                <w:rFonts w:ascii="Arial" w:hAnsi="Arial" w:cs="Arial"/>
                <w:sz w:val="24"/>
                <w:szCs w:val="24"/>
              </w:rPr>
              <w:lastRenderedPageBreak/>
              <w:t>2</w:t>
            </w:r>
          </w:p>
        </w:tc>
        <w:tc>
          <w:tcPr>
            <w:tcW w:w="701" w:type="pct"/>
            <w:vMerge/>
            <w:tcBorders>
              <w:left w:val="dashSmallGap" w:sz="4" w:space="0" w:color="4F81BD" w:themeColor="accent1"/>
            </w:tcBorders>
            <w:vAlign w:val="center"/>
          </w:tcPr>
          <w:p w:rsidR="00AF2708" w:rsidRPr="00614AC4" w:rsidRDefault="00AF2708" w:rsidP="00614AC4">
            <w:pPr>
              <w:spacing w:after="120" w:line="276" w:lineRule="auto"/>
              <w:jc w:val="both"/>
              <w:cnfStyle w:val="000000000000"/>
              <w:rPr>
                <w:rFonts w:ascii="Arial" w:eastAsia="Times New Roman" w:hAnsi="Arial" w:cs="Arial"/>
                <w:sz w:val="24"/>
                <w:szCs w:val="24"/>
              </w:rPr>
            </w:pPr>
          </w:p>
        </w:tc>
      </w:tr>
      <w:tr w:rsidR="00AF2708" w:rsidRPr="00614AC4" w:rsidTr="00AF2708">
        <w:trPr>
          <w:cnfStyle w:val="000000100000"/>
        </w:trPr>
        <w:tc>
          <w:tcPr>
            <w:cnfStyle w:val="001000000000"/>
            <w:tcW w:w="341" w:type="pct"/>
            <w:vMerge/>
            <w:tcBorders>
              <w:right w:val="dashSmallGap" w:sz="4" w:space="0" w:color="4F81BD" w:themeColor="accent1"/>
            </w:tcBorders>
            <w:vAlign w:val="center"/>
          </w:tcPr>
          <w:p w:rsidR="00AF2708" w:rsidRPr="00614AC4" w:rsidRDefault="00AF2708" w:rsidP="00614AC4">
            <w:pPr>
              <w:spacing w:after="120" w:line="276" w:lineRule="auto"/>
              <w:jc w:val="both"/>
              <w:rPr>
                <w:rFonts w:ascii="Arial" w:eastAsia="Times New Roman" w:hAnsi="Arial" w:cs="Arial"/>
                <w:sz w:val="24"/>
                <w:szCs w:val="24"/>
              </w:rPr>
            </w:pPr>
          </w:p>
        </w:tc>
        <w:tc>
          <w:tcPr>
            <w:tcW w:w="995" w:type="pct"/>
            <w:vMerge/>
            <w:tcBorders>
              <w:left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100000"/>
              <w:rPr>
                <w:rFonts w:ascii="Arial" w:eastAsia="Times New Roman" w:hAnsi="Arial" w:cs="Arial"/>
                <w:sz w:val="24"/>
                <w:szCs w:val="24"/>
              </w:rPr>
            </w:pPr>
          </w:p>
        </w:tc>
        <w:tc>
          <w:tcPr>
            <w:tcW w:w="2273"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AF2708" w:rsidRPr="00614AC4" w:rsidRDefault="00AF2708" w:rsidP="00DA34B1">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 xml:space="preserve">Experience related to Project monitoring of capital projects with </w:t>
            </w:r>
            <w:r>
              <w:rPr>
                <w:rFonts w:ascii="Arial" w:eastAsia="Times New Roman" w:hAnsi="Arial" w:cs="Arial"/>
                <w:sz w:val="24"/>
                <w:szCs w:val="24"/>
              </w:rPr>
              <w:t>thermal power generating assets</w:t>
            </w:r>
          </w:p>
          <w:p w:rsidR="00AF2708" w:rsidRPr="00614AC4" w:rsidRDefault="00AF2708"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b/>
                <w:bCs/>
                <w:sz w:val="24"/>
                <w:szCs w:val="24"/>
              </w:rPr>
              <w:t>1 mark for each relevant credential</w:t>
            </w:r>
          </w:p>
        </w:tc>
        <w:tc>
          <w:tcPr>
            <w:tcW w:w="691"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100000"/>
              <w:rPr>
                <w:rFonts w:ascii="Arial" w:hAnsi="Arial" w:cs="Arial"/>
                <w:sz w:val="24"/>
                <w:szCs w:val="24"/>
              </w:rPr>
            </w:pPr>
            <w:r>
              <w:rPr>
                <w:rFonts w:ascii="Arial" w:hAnsi="Arial" w:cs="Arial"/>
                <w:sz w:val="24"/>
                <w:szCs w:val="24"/>
              </w:rPr>
              <w:t>2</w:t>
            </w:r>
          </w:p>
        </w:tc>
        <w:tc>
          <w:tcPr>
            <w:tcW w:w="701" w:type="pct"/>
            <w:vMerge/>
            <w:tcBorders>
              <w:left w:val="dashSmallGap" w:sz="4" w:space="0" w:color="4F81BD" w:themeColor="accent1"/>
            </w:tcBorders>
            <w:vAlign w:val="center"/>
          </w:tcPr>
          <w:p w:rsidR="00AF2708" w:rsidRPr="00614AC4" w:rsidRDefault="00AF2708" w:rsidP="00614AC4">
            <w:pPr>
              <w:spacing w:after="120" w:line="276" w:lineRule="auto"/>
              <w:jc w:val="both"/>
              <w:cnfStyle w:val="000000100000"/>
              <w:rPr>
                <w:rFonts w:ascii="Arial" w:eastAsia="Times New Roman" w:hAnsi="Arial" w:cs="Arial"/>
                <w:sz w:val="24"/>
                <w:szCs w:val="24"/>
              </w:rPr>
            </w:pPr>
          </w:p>
        </w:tc>
      </w:tr>
      <w:tr w:rsidR="00AF2708" w:rsidRPr="00614AC4" w:rsidTr="00AF2708">
        <w:tc>
          <w:tcPr>
            <w:cnfStyle w:val="001000000000"/>
            <w:tcW w:w="341" w:type="pct"/>
            <w:vMerge/>
            <w:tcBorders>
              <w:right w:val="dashSmallGap" w:sz="4" w:space="0" w:color="4F81BD" w:themeColor="accent1"/>
            </w:tcBorders>
            <w:vAlign w:val="center"/>
          </w:tcPr>
          <w:p w:rsidR="00AF2708" w:rsidRPr="00614AC4" w:rsidRDefault="00AF2708" w:rsidP="00614AC4">
            <w:pPr>
              <w:spacing w:after="120" w:line="276" w:lineRule="auto"/>
              <w:jc w:val="both"/>
              <w:rPr>
                <w:rFonts w:ascii="Arial" w:eastAsia="Times New Roman" w:hAnsi="Arial" w:cs="Arial"/>
                <w:sz w:val="24"/>
                <w:szCs w:val="24"/>
              </w:rPr>
            </w:pPr>
          </w:p>
        </w:tc>
        <w:tc>
          <w:tcPr>
            <w:tcW w:w="995" w:type="pct"/>
            <w:vMerge/>
            <w:tcBorders>
              <w:left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000000"/>
              <w:rPr>
                <w:rFonts w:ascii="Arial" w:eastAsia="Times New Roman" w:hAnsi="Arial" w:cs="Arial"/>
                <w:sz w:val="24"/>
                <w:szCs w:val="24"/>
              </w:rPr>
            </w:pPr>
          </w:p>
        </w:tc>
        <w:tc>
          <w:tcPr>
            <w:tcW w:w="2273"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Support in deployment of Power Procurement optimization tools for short term / Day Ahead Markets</w:t>
            </w:r>
          </w:p>
        </w:tc>
        <w:tc>
          <w:tcPr>
            <w:tcW w:w="691"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000000"/>
              <w:rPr>
                <w:rFonts w:ascii="Arial" w:hAnsi="Arial" w:cs="Arial"/>
                <w:sz w:val="24"/>
                <w:szCs w:val="24"/>
              </w:rPr>
            </w:pPr>
            <w:r w:rsidRPr="00614AC4">
              <w:rPr>
                <w:rFonts w:ascii="Arial" w:hAnsi="Arial" w:cs="Arial"/>
                <w:sz w:val="24"/>
                <w:szCs w:val="24"/>
              </w:rPr>
              <w:t>3</w:t>
            </w:r>
          </w:p>
        </w:tc>
        <w:tc>
          <w:tcPr>
            <w:tcW w:w="701" w:type="pct"/>
            <w:vMerge/>
            <w:tcBorders>
              <w:left w:val="dashSmallGap" w:sz="4" w:space="0" w:color="4F81BD" w:themeColor="accent1"/>
            </w:tcBorders>
            <w:vAlign w:val="center"/>
          </w:tcPr>
          <w:p w:rsidR="00AF2708" w:rsidRPr="00614AC4" w:rsidRDefault="00AF2708" w:rsidP="00614AC4">
            <w:pPr>
              <w:spacing w:after="120" w:line="276" w:lineRule="auto"/>
              <w:jc w:val="both"/>
              <w:cnfStyle w:val="000000000000"/>
              <w:rPr>
                <w:rFonts w:ascii="Arial" w:eastAsia="Times New Roman" w:hAnsi="Arial" w:cs="Arial"/>
                <w:sz w:val="24"/>
                <w:szCs w:val="24"/>
              </w:rPr>
            </w:pPr>
          </w:p>
        </w:tc>
      </w:tr>
      <w:tr w:rsidR="00AF2708" w:rsidRPr="00614AC4" w:rsidTr="00AF2708">
        <w:trPr>
          <w:cnfStyle w:val="000000100000"/>
        </w:trPr>
        <w:tc>
          <w:tcPr>
            <w:cnfStyle w:val="001000000000"/>
            <w:tcW w:w="341" w:type="pct"/>
            <w:vMerge/>
            <w:tcBorders>
              <w:right w:val="dashSmallGap" w:sz="4" w:space="0" w:color="4F81BD" w:themeColor="accent1"/>
            </w:tcBorders>
            <w:vAlign w:val="center"/>
            <w:hideMark/>
          </w:tcPr>
          <w:p w:rsidR="00AF2708" w:rsidRPr="00614AC4" w:rsidRDefault="00AF2708" w:rsidP="00614AC4">
            <w:pPr>
              <w:spacing w:after="120" w:line="276" w:lineRule="auto"/>
              <w:jc w:val="both"/>
              <w:rPr>
                <w:rFonts w:ascii="Arial" w:eastAsia="Times New Roman" w:hAnsi="Arial" w:cs="Arial"/>
                <w:sz w:val="24"/>
                <w:szCs w:val="24"/>
              </w:rPr>
            </w:pPr>
          </w:p>
        </w:tc>
        <w:tc>
          <w:tcPr>
            <w:tcW w:w="995" w:type="pct"/>
            <w:vMerge/>
            <w:tcBorders>
              <w:left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100000"/>
              <w:rPr>
                <w:rFonts w:ascii="Arial" w:eastAsia="Times New Roman" w:hAnsi="Arial" w:cs="Arial"/>
                <w:sz w:val="24"/>
                <w:szCs w:val="24"/>
              </w:rPr>
            </w:pPr>
          </w:p>
        </w:tc>
        <w:tc>
          <w:tcPr>
            <w:tcW w:w="2273"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Supporting state GENCOs / TRANSCOs on strategic, operational or regulatory matters</w:t>
            </w:r>
          </w:p>
          <w:p w:rsidR="00AF2708" w:rsidRPr="00614AC4" w:rsidRDefault="00AF2708" w:rsidP="00614AC4">
            <w:pPr>
              <w:spacing w:after="120" w:line="276" w:lineRule="auto"/>
              <w:jc w:val="both"/>
              <w:cnfStyle w:val="000000100000"/>
              <w:rPr>
                <w:rFonts w:ascii="Arial" w:eastAsia="Times New Roman" w:hAnsi="Arial" w:cs="Arial"/>
                <w:sz w:val="24"/>
                <w:szCs w:val="24"/>
              </w:rPr>
            </w:pPr>
          </w:p>
          <w:p w:rsidR="00AF2708" w:rsidRPr="00614AC4" w:rsidRDefault="00AF2708" w:rsidP="00614AC4">
            <w:pPr>
              <w:spacing w:after="120" w:line="276" w:lineRule="auto"/>
              <w:jc w:val="both"/>
              <w:cnfStyle w:val="000000100000"/>
              <w:rPr>
                <w:rFonts w:ascii="Arial" w:eastAsia="Times New Roman" w:hAnsi="Arial" w:cs="Arial"/>
                <w:b/>
                <w:bCs/>
                <w:sz w:val="24"/>
                <w:szCs w:val="24"/>
              </w:rPr>
            </w:pPr>
            <w:r w:rsidRPr="00614AC4">
              <w:rPr>
                <w:rFonts w:ascii="Arial" w:eastAsia="Times New Roman" w:hAnsi="Arial" w:cs="Arial"/>
                <w:b/>
                <w:bCs/>
                <w:sz w:val="24"/>
                <w:szCs w:val="24"/>
              </w:rPr>
              <w:t>1 mark for each state supported</w:t>
            </w:r>
          </w:p>
        </w:tc>
        <w:tc>
          <w:tcPr>
            <w:tcW w:w="691"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100000"/>
              <w:rPr>
                <w:rFonts w:ascii="Arial" w:eastAsia="Times New Roman" w:hAnsi="Arial" w:cs="Arial"/>
                <w:sz w:val="24"/>
                <w:szCs w:val="24"/>
              </w:rPr>
            </w:pPr>
            <w:r w:rsidRPr="00614AC4">
              <w:rPr>
                <w:rFonts w:ascii="Arial" w:hAnsi="Arial" w:cs="Arial"/>
                <w:color w:val="000000"/>
                <w:sz w:val="24"/>
                <w:szCs w:val="24"/>
              </w:rPr>
              <w:t>4</w:t>
            </w:r>
          </w:p>
        </w:tc>
        <w:tc>
          <w:tcPr>
            <w:tcW w:w="701" w:type="pct"/>
            <w:vMerge/>
            <w:tcBorders>
              <w:left w:val="dashSmallGap" w:sz="4" w:space="0" w:color="4F81BD" w:themeColor="accent1"/>
            </w:tcBorders>
            <w:vAlign w:val="center"/>
          </w:tcPr>
          <w:p w:rsidR="00AF2708" w:rsidRPr="00614AC4" w:rsidRDefault="00AF2708" w:rsidP="00614AC4">
            <w:pPr>
              <w:spacing w:after="120" w:line="276" w:lineRule="auto"/>
              <w:jc w:val="both"/>
              <w:cnfStyle w:val="000000100000"/>
              <w:rPr>
                <w:rFonts w:ascii="Arial" w:eastAsia="Times New Roman" w:hAnsi="Arial" w:cs="Arial"/>
                <w:sz w:val="24"/>
                <w:szCs w:val="24"/>
              </w:rPr>
            </w:pPr>
          </w:p>
        </w:tc>
      </w:tr>
      <w:tr w:rsidR="00AF2708" w:rsidRPr="00614AC4" w:rsidTr="00AF2708">
        <w:tc>
          <w:tcPr>
            <w:cnfStyle w:val="001000000000"/>
            <w:tcW w:w="341" w:type="pct"/>
            <w:vMerge/>
            <w:tcBorders>
              <w:right w:val="dashSmallGap" w:sz="4" w:space="0" w:color="4F81BD" w:themeColor="accent1"/>
            </w:tcBorders>
            <w:vAlign w:val="center"/>
          </w:tcPr>
          <w:p w:rsidR="00AF2708" w:rsidRPr="00614AC4" w:rsidRDefault="00AF2708" w:rsidP="00614AC4">
            <w:pPr>
              <w:spacing w:after="120" w:line="276" w:lineRule="auto"/>
              <w:jc w:val="both"/>
              <w:rPr>
                <w:rFonts w:ascii="Arial" w:eastAsia="Times New Roman" w:hAnsi="Arial" w:cs="Arial"/>
                <w:sz w:val="24"/>
                <w:szCs w:val="24"/>
              </w:rPr>
            </w:pPr>
          </w:p>
        </w:tc>
        <w:tc>
          <w:tcPr>
            <w:tcW w:w="995" w:type="pct"/>
            <w:vMerge/>
            <w:tcBorders>
              <w:left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000000"/>
              <w:rPr>
                <w:rFonts w:ascii="Arial" w:eastAsia="Times New Roman" w:hAnsi="Arial" w:cs="Arial"/>
                <w:sz w:val="24"/>
                <w:szCs w:val="24"/>
              </w:rPr>
            </w:pPr>
          </w:p>
        </w:tc>
        <w:tc>
          <w:tcPr>
            <w:tcW w:w="2273"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 xml:space="preserve">Support state power utilities in implementing accounting standards related to </w:t>
            </w:r>
            <w:proofErr w:type="spellStart"/>
            <w:r w:rsidRPr="00614AC4">
              <w:rPr>
                <w:rFonts w:ascii="Arial" w:eastAsia="Times New Roman" w:hAnsi="Arial" w:cs="Arial"/>
                <w:sz w:val="24"/>
                <w:szCs w:val="24"/>
              </w:rPr>
              <w:t>IndAS</w:t>
            </w:r>
            <w:proofErr w:type="spellEnd"/>
            <w:r w:rsidRPr="00614AC4">
              <w:rPr>
                <w:rFonts w:ascii="Arial" w:eastAsia="Times New Roman" w:hAnsi="Arial" w:cs="Arial"/>
                <w:sz w:val="24"/>
                <w:szCs w:val="24"/>
              </w:rPr>
              <w:t>, cost auditing etc.</w:t>
            </w:r>
          </w:p>
        </w:tc>
        <w:tc>
          <w:tcPr>
            <w:tcW w:w="691"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AF2708" w:rsidRPr="00614AC4" w:rsidRDefault="00AF2708" w:rsidP="00614AC4">
            <w:pPr>
              <w:spacing w:after="120" w:line="276" w:lineRule="auto"/>
              <w:jc w:val="both"/>
              <w:cnfStyle w:val="000000000000"/>
              <w:rPr>
                <w:rFonts w:ascii="Arial" w:hAnsi="Arial" w:cs="Arial"/>
                <w:color w:val="000000"/>
                <w:sz w:val="24"/>
                <w:szCs w:val="24"/>
              </w:rPr>
            </w:pPr>
            <w:r w:rsidRPr="00614AC4">
              <w:rPr>
                <w:rFonts w:ascii="Arial" w:hAnsi="Arial" w:cs="Arial"/>
                <w:color w:val="000000"/>
                <w:sz w:val="24"/>
                <w:szCs w:val="24"/>
              </w:rPr>
              <w:t>2</w:t>
            </w:r>
          </w:p>
        </w:tc>
        <w:tc>
          <w:tcPr>
            <w:tcW w:w="701" w:type="pct"/>
            <w:vMerge/>
            <w:tcBorders>
              <w:left w:val="dashSmallGap" w:sz="4" w:space="0" w:color="4F81BD" w:themeColor="accent1"/>
            </w:tcBorders>
            <w:vAlign w:val="center"/>
          </w:tcPr>
          <w:p w:rsidR="00AF2708" w:rsidRPr="00614AC4" w:rsidRDefault="00AF2708" w:rsidP="00614AC4">
            <w:pPr>
              <w:spacing w:after="120" w:line="276" w:lineRule="auto"/>
              <w:jc w:val="both"/>
              <w:cnfStyle w:val="000000000000"/>
              <w:rPr>
                <w:rFonts w:ascii="Arial" w:eastAsia="Times New Roman" w:hAnsi="Arial" w:cs="Arial"/>
                <w:sz w:val="24"/>
                <w:szCs w:val="24"/>
              </w:rPr>
            </w:pPr>
          </w:p>
        </w:tc>
      </w:tr>
      <w:tr w:rsidR="00614AC4" w:rsidRPr="00614AC4" w:rsidTr="00AF2708">
        <w:trPr>
          <w:cnfStyle w:val="000000100000"/>
        </w:trPr>
        <w:tc>
          <w:tcPr>
            <w:cnfStyle w:val="001000000000"/>
            <w:tcW w:w="341" w:type="pct"/>
            <w:vMerge w:val="restart"/>
            <w:tcBorders>
              <w:top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rPr>
                <w:rFonts w:ascii="Arial" w:eastAsia="Times New Roman" w:hAnsi="Arial" w:cs="Arial"/>
                <w:sz w:val="24"/>
                <w:szCs w:val="24"/>
              </w:rPr>
            </w:pPr>
            <w:r w:rsidRPr="00614AC4">
              <w:rPr>
                <w:rFonts w:ascii="Arial" w:eastAsia="Times New Roman" w:hAnsi="Arial" w:cs="Arial"/>
                <w:sz w:val="24"/>
                <w:szCs w:val="24"/>
              </w:rPr>
              <w:t>1.3</w:t>
            </w:r>
          </w:p>
        </w:tc>
        <w:tc>
          <w:tcPr>
            <w:tcW w:w="995" w:type="pct"/>
            <w:vMerge w:val="restart"/>
            <w:tcBorders>
              <w:top w:val="dashSmallGap" w:sz="4" w:space="0" w:color="4F81BD" w:themeColor="accent1"/>
              <w:left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Experience in supporting Telangana State Entities</w:t>
            </w:r>
          </w:p>
        </w:tc>
        <w:tc>
          <w:tcPr>
            <w:tcW w:w="2273"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 xml:space="preserve">Procurement of power for TSDISCOM through case -1/case -2 route </w:t>
            </w:r>
            <w:r w:rsidR="00207F1E">
              <w:rPr>
                <w:rFonts w:ascii="Arial" w:eastAsia="Times New Roman" w:hAnsi="Arial" w:cs="Arial"/>
                <w:sz w:val="24"/>
                <w:szCs w:val="24"/>
              </w:rPr>
              <w:t>/DBFOOT</w:t>
            </w:r>
          </w:p>
        </w:tc>
        <w:tc>
          <w:tcPr>
            <w:tcW w:w="691"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3</w:t>
            </w:r>
          </w:p>
        </w:tc>
        <w:tc>
          <w:tcPr>
            <w:tcW w:w="701" w:type="pct"/>
            <w:vMerge w:val="restart"/>
            <w:tcBorders>
              <w:top w:val="dashSmallGap" w:sz="4" w:space="0" w:color="4F81BD" w:themeColor="accent1"/>
              <w:lef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15</w:t>
            </w:r>
          </w:p>
          <w:p w:rsidR="006F74EE" w:rsidRPr="00614AC4" w:rsidRDefault="006F74EE" w:rsidP="00614AC4">
            <w:pPr>
              <w:spacing w:after="120" w:line="276" w:lineRule="auto"/>
              <w:jc w:val="both"/>
              <w:cnfStyle w:val="000000100000"/>
              <w:rPr>
                <w:rFonts w:ascii="Arial" w:eastAsia="Times New Roman" w:hAnsi="Arial" w:cs="Arial"/>
                <w:sz w:val="24"/>
                <w:szCs w:val="24"/>
              </w:rPr>
            </w:pPr>
          </w:p>
          <w:p w:rsidR="006F74EE" w:rsidRPr="00614AC4" w:rsidRDefault="006F74EE" w:rsidP="00614AC4">
            <w:pPr>
              <w:spacing w:after="120" w:line="276" w:lineRule="auto"/>
              <w:jc w:val="both"/>
              <w:cnfStyle w:val="000000100000"/>
              <w:rPr>
                <w:rFonts w:ascii="Arial" w:eastAsia="Times New Roman" w:hAnsi="Arial" w:cs="Arial"/>
                <w:sz w:val="24"/>
                <w:szCs w:val="24"/>
              </w:rPr>
            </w:pPr>
          </w:p>
        </w:tc>
      </w:tr>
      <w:tr w:rsidR="00614AC4" w:rsidRPr="00614AC4" w:rsidTr="00AF2708">
        <w:tc>
          <w:tcPr>
            <w:cnfStyle w:val="001000000000"/>
            <w:tcW w:w="341" w:type="pct"/>
            <w:vMerge/>
            <w:tcBorders>
              <w:right w:val="dashSmallGap" w:sz="4" w:space="0" w:color="4F81BD" w:themeColor="accent1"/>
            </w:tcBorders>
            <w:vAlign w:val="center"/>
            <w:hideMark/>
          </w:tcPr>
          <w:p w:rsidR="006F74EE" w:rsidRPr="00614AC4" w:rsidRDefault="006F74EE" w:rsidP="00614AC4">
            <w:pPr>
              <w:spacing w:after="120" w:line="276" w:lineRule="auto"/>
              <w:jc w:val="both"/>
              <w:rPr>
                <w:rFonts w:ascii="Arial" w:eastAsia="Times New Roman" w:hAnsi="Arial" w:cs="Arial"/>
                <w:sz w:val="24"/>
                <w:szCs w:val="24"/>
              </w:rPr>
            </w:pPr>
          </w:p>
        </w:tc>
        <w:tc>
          <w:tcPr>
            <w:tcW w:w="995" w:type="pct"/>
            <w:vMerge/>
            <w:tcBorders>
              <w:left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p>
        </w:tc>
        <w:tc>
          <w:tcPr>
            <w:tcW w:w="2273"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Support in procurement of decentralized solar power for TSDISCOMS</w:t>
            </w:r>
          </w:p>
          <w:p w:rsidR="006F74EE" w:rsidRPr="00614AC4" w:rsidRDefault="006F74EE" w:rsidP="008375D1">
            <w:pPr>
              <w:pStyle w:val="ListParagraph"/>
              <w:numPr>
                <w:ilvl w:val="0"/>
                <w:numId w:val="54"/>
              </w:num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 xml:space="preserve">For cumulative capacity </w:t>
            </w:r>
            <w:proofErr w:type="spellStart"/>
            <w:r w:rsidRPr="00614AC4">
              <w:rPr>
                <w:rFonts w:ascii="Arial" w:eastAsia="Times New Roman" w:hAnsi="Arial" w:cs="Arial"/>
                <w:sz w:val="24"/>
                <w:szCs w:val="24"/>
              </w:rPr>
              <w:t>upto</w:t>
            </w:r>
            <w:proofErr w:type="spellEnd"/>
            <w:r w:rsidRPr="00614AC4">
              <w:rPr>
                <w:rFonts w:ascii="Arial" w:eastAsia="Times New Roman" w:hAnsi="Arial" w:cs="Arial"/>
                <w:sz w:val="24"/>
                <w:szCs w:val="24"/>
              </w:rPr>
              <w:t xml:space="preserve"> 500 MW– </w:t>
            </w:r>
            <w:r w:rsidR="00457737">
              <w:rPr>
                <w:rFonts w:ascii="Arial" w:eastAsia="Times New Roman" w:hAnsi="Arial" w:cs="Arial"/>
                <w:sz w:val="24"/>
                <w:szCs w:val="24"/>
              </w:rPr>
              <w:t>1</w:t>
            </w:r>
            <w:r w:rsidRPr="00614AC4">
              <w:rPr>
                <w:rFonts w:ascii="Arial" w:eastAsia="Times New Roman" w:hAnsi="Arial" w:cs="Arial"/>
                <w:sz w:val="24"/>
                <w:szCs w:val="24"/>
              </w:rPr>
              <w:t xml:space="preserve"> mark</w:t>
            </w:r>
          </w:p>
          <w:p w:rsidR="006F74EE" w:rsidRPr="00614AC4" w:rsidRDefault="006F74EE" w:rsidP="008375D1">
            <w:pPr>
              <w:pStyle w:val="ListParagraph"/>
              <w:numPr>
                <w:ilvl w:val="0"/>
                <w:numId w:val="54"/>
              </w:num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For cumulative capacity 500 MW – 2,000 MW - 3 marks</w:t>
            </w:r>
          </w:p>
          <w:p w:rsidR="006F74EE" w:rsidRPr="00614AC4" w:rsidRDefault="006F74EE" w:rsidP="008375D1">
            <w:pPr>
              <w:pStyle w:val="ListParagraph"/>
              <w:numPr>
                <w:ilvl w:val="0"/>
                <w:numId w:val="54"/>
              </w:num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&gt; 2000 MW – 4 Marks</w:t>
            </w:r>
          </w:p>
        </w:tc>
        <w:tc>
          <w:tcPr>
            <w:tcW w:w="691"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4</w:t>
            </w:r>
          </w:p>
          <w:p w:rsidR="006F74EE" w:rsidRPr="00614AC4" w:rsidRDefault="006F74EE" w:rsidP="00614AC4">
            <w:pPr>
              <w:spacing w:after="120" w:line="276" w:lineRule="auto"/>
              <w:jc w:val="both"/>
              <w:cnfStyle w:val="000000000000"/>
              <w:rPr>
                <w:rFonts w:ascii="Arial" w:eastAsia="Times New Roman" w:hAnsi="Arial" w:cs="Arial"/>
                <w:sz w:val="24"/>
                <w:szCs w:val="24"/>
              </w:rPr>
            </w:pPr>
          </w:p>
        </w:tc>
        <w:tc>
          <w:tcPr>
            <w:tcW w:w="701" w:type="pct"/>
            <w:vMerge/>
            <w:tcBorders>
              <w:lef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p>
        </w:tc>
      </w:tr>
      <w:tr w:rsidR="00614AC4" w:rsidRPr="00614AC4" w:rsidTr="00AF2708">
        <w:trPr>
          <w:cnfStyle w:val="000000100000"/>
        </w:trPr>
        <w:tc>
          <w:tcPr>
            <w:cnfStyle w:val="001000000000"/>
            <w:tcW w:w="341" w:type="pct"/>
            <w:vMerge/>
            <w:tcBorders>
              <w:right w:val="dashSmallGap" w:sz="4" w:space="0" w:color="4F81BD" w:themeColor="accent1"/>
            </w:tcBorders>
            <w:vAlign w:val="center"/>
            <w:hideMark/>
          </w:tcPr>
          <w:p w:rsidR="006F74EE" w:rsidRPr="00614AC4" w:rsidRDefault="006F74EE" w:rsidP="00614AC4">
            <w:pPr>
              <w:spacing w:after="120" w:line="276" w:lineRule="auto"/>
              <w:jc w:val="both"/>
              <w:rPr>
                <w:rFonts w:ascii="Arial" w:eastAsia="Times New Roman" w:hAnsi="Arial" w:cs="Arial"/>
                <w:sz w:val="24"/>
                <w:szCs w:val="24"/>
              </w:rPr>
            </w:pPr>
          </w:p>
        </w:tc>
        <w:tc>
          <w:tcPr>
            <w:tcW w:w="995" w:type="pct"/>
            <w:vMerge/>
            <w:tcBorders>
              <w:left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p>
        </w:tc>
        <w:tc>
          <w:tcPr>
            <w:tcW w:w="2273"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 xml:space="preserve">Supporting TS </w:t>
            </w:r>
            <w:r w:rsidR="00250589">
              <w:rPr>
                <w:rFonts w:ascii="Arial" w:eastAsia="Times New Roman" w:hAnsi="Arial" w:cs="Arial"/>
                <w:sz w:val="24"/>
                <w:szCs w:val="24"/>
              </w:rPr>
              <w:t>Distribution Utilities</w:t>
            </w:r>
            <w:r w:rsidRPr="00614AC4">
              <w:rPr>
                <w:rFonts w:ascii="Arial" w:eastAsia="Times New Roman" w:hAnsi="Arial" w:cs="Arial"/>
                <w:sz w:val="24"/>
                <w:szCs w:val="24"/>
              </w:rPr>
              <w:t xml:space="preserve"> in various regulatory/operational matters</w:t>
            </w:r>
          </w:p>
          <w:p w:rsidR="006F74EE" w:rsidRPr="00614AC4" w:rsidRDefault="006F74EE" w:rsidP="00614AC4">
            <w:pPr>
              <w:spacing w:after="120" w:line="276" w:lineRule="auto"/>
              <w:jc w:val="both"/>
              <w:cnfStyle w:val="000000100000"/>
              <w:rPr>
                <w:rFonts w:ascii="Arial" w:eastAsia="Times New Roman" w:hAnsi="Arial" w:cs="Arial"/>
                <w:sz w:val="24"/>
                <w:szCs w:val="24"/>
              </w:rPr>
            </w:pPr>
          </w:p>
          <w:p w:rsidR="006F74EE" w:rsidRPr="00614AC4" w:rsidRDefault="006F74EE" w:rsidP="00614AC4">
            <w:pPr>
              <w:spacing w:after="120" w:line="276" w:lineRule="auto"/>
              <w:jc w:val="both"/>
              <w:cnfStyle w:val="000000100000"/>
              <w:rPr>
                <w:rFonts w:ascii="Arial" w:eastAsia="Times New Roman" w:hAnsi="Arial" w:cs="Arial"/>
                <w:b/>
                <w:bCs/>
                <w:sz w:val="24"/>
                <w:szCs w:val="24"/>
              </w:rPr>
            </w:pPr>
            <w:r w:rsidRPr="00614AC4">
              <w:rPr>
                <w:rFonts w:ascii="Arial" w:eastAsia="Times New Roman" w:hAnsi="Arial" w:cs="Arial"/>
                <w:b/>
                <w:bCs/>
                <w:sz w:val="24"/>
                <w:szCs w:val="24"/>
              </w:rPr>
              <w:lastRenderedPageBreak/>
              <w:t>1 mark for each year of support</w:t>
            </w:r>
          </w:p>
        </w:tc>
        <w:tc>
          <w:tcPr>
            <w:tcW w:w="691"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lastRenderedPageBreak/>
              <w:t>3</w:t>
            </w:r>
          </w:p>
        </w:tc>
        <w:tc>
          <w:tcPr>
            <w:tcW w:w="701" w:type="pct"/>
            <w:vMerge/>
            <w:tcBorders>
              <w:lef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p>
        </w:tc>
      </w:tr>
      <w:tr w:rsidR="00614AC4" w:rsidRPr="00614AC4" w:rsidTr="00AF2708">
        <w:tc>
          <w:tcPr>
            <w:cnfStyle w:val="001000000000"/>
            <w:tcW w:w="341" w:type="pct"/>
            <w:vMerge/>
            <w:tcBorders>
              <w:right w:val="dashSmallGap" w:sz="4" w:space="0" w:color="4F81BD" w:themeColor="accent1"/>
            </w:tcBorders>
            <w:vAlign w:val="center"/>
            <w:hideMark/>
          </w:tcPr>
          <w:p w:rsidR="006F74EE" w:rsidRPr="00614AC4" w:rsidRDefault="006F74EE" w:rsidP="00614AC4">
            <w:pPr>
              <w:spacing w:after="120" w:line="276" w:lineRule="auto"/>
              <w:jc w:val="both"/>
              <w:rPr>
                <w:rFonts w:ascii="Arial" w:eastAsia="Times New Roman" w:hAnsi="Arial" w:cs="Arial"/>
                <w:sz w:val="24"/>
                <w:szCs w:val="24"/>
              </w:rPr>
            </w:pPr>
          </w:p>
        </w:tc>
        <w:tc>
          <w:tcPr>
            <w:tcW w:w="995" w:type="pct"/>
            <w:vMerge/>
            <w:tcBorders>
              <w:left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p>
        </w:tc>
        <w:tc>
          <w:tcPr>
            <w:tcW w:w="2273"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 xml:space="preserve">Support on reliability improvement and providing consultancy services for automation of distribution network </w:t>
            </w:r>
          </w:p>
        </w:tc>
        <w:tc>
          <w:tcPr>
            <w:tcW w:w="691"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2</w:t>
            </w:r>
          </w:p>
        </w:tc>
        <w:tc>
          <w:tcPr>
            <w:tcW w:w="701" w:type="pct"/>
            <w:vMerge/>
            <w:tcBorders>
              <w:lef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p>
        </w:tc>
      </w:tr>
      <w:tr w:rsidR="00614AC4" w:rsidRPr="00614AC4" w:rsidTr="00AF2708">
        <w:trPr>
          <w:cnfStyle w:val="000000100000"/>
          <w:trHeight w:val="800"/>
        </w:trPr>
        <w:tc>
          <w:tcPr>
            <w:cnfStyle w:val="001000000000"/>
            <w:tcW w:w="341" w:type="pct"/>
            <w:vMerge/>
            <w:tcBorders>
              <w:right w:val="dashSmallGap" w:sz="4" w:space="0" w:color="4F81BD" w:themeColor="accent1"/>
            </w:tcBorders>
            <w:vAlign w:val="center"/>
          </w:tcPr>
          <w:p w:rsidR="006F74EE" w:rsidRPr="00614AC4" w:rsidRDefault="006F74EE" w:rsidP="00614AC4">
            <w:pPr>
              <w:spacing w:after="120" w:line="276" w:lineRule="auto"/>
              <w:jc w:val="both"/>
              <w:rPr>
                <w:rFonts w:ascii="Arial" w:eastAsia="Times New Roman" w:hAnsi="Arial" w:cs="Arial"/>
                <w:sz w:val="24"/>
                <w:szCs w:val="24"/>
              </w:rPr>
            </w:pPr>
          </w:p>
        </w:tc>
        <w:tc>
          <w:tcPr>
            <w:tcW w:w="995" w:type="pct"/>
            <w:vMerge/>
            <w:tcBorders>
              <w:left w:val="dashSmallGap" w:sz="4" w:space="0" w:color="4F81BD" w:themeColor="accent1"/>
              <w:right w:val="dashSmallGap" w:sz="4" w:space="0" w:color="4F81BD" w:themeColor="accent1"/>
            </w:tcBorders>
            <w:vAlign w:val="center"/>
          </w:tcPr>
          <w:p w:rsidR="006F74EE" w:rsidRPr="00614AC4" w:rsidRDefault="006F74EE" w:rsidP="00614AC4">
            <w:pPr>
              <w:spacing w:after="120" w:line="276" w:lineRule="auto"/>
              <w:jc w:val="both"/>
              <w:cnfStyle w:val="000000100000"/>
              <w:rPr>
                <w:rFonts w:ascii="Arial" w:eastAsia="Times New Roman" w:hAnsi="Arial" w:cs="Arial"/>
                <w:sz w:val="24"/>
                <w:szCs w:val="24"/>
              </w:rPr>
            </w:pPr>
          </w:p>
        </w:tc>
        <w:tc>
          <w:tcPr>
            <w:tcW w:w="2273"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 xml:space="preserve">Support TS </w:t>
            </w:r>
            <w:proofErr w:type="spellStart"/>
            <w:r w:rsidRPr="00614AC4">
              <w:rPr>
                <w:rFonts w:ascii="Arial" w:eastAsia="Times New Roman" w:hAnsi="Arial" w:cs="Arial"/>
                <w:sz w:val="24"/>
                <w:szCs w:val="24"/>
              </w:rPr>
              <w:t>Genco</w:t>
            </w:r>
            <w:proofErr w:type="spellEnd"/>
            <w:r w:rsidRPr="00614AC4">
              <w:rPr>
                <w:rFonts w:ascii="Arial" w:eastAsia="Times New Roman" w:hAnsi="Arial" w:cs="Arial"/>
                <w:sz w:val="24"/>
                <w:szCs w:val="24"/>
              </w:rPr>
              <w:t xml:space="preserve">/Transco in operational and regulatory matters </w:t>
            </w:r>
          </w:p>
        </w:tc>
        <w:tc>
          <w:tcPr>
            <w:tcW w:w="691"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3</w:t>
            </w:r>
          </w:p>
        </w:tc>
        <w:tc>
          <w:tcPr>
            <w:tcW w:w="701" w:type="pct"/>
            <w:vMerge/>
            <w:tcBorders>
              <w:left w:val="dashSmallGap" w:sz="4" w:space="0" w:color="4F81BD" w:themeColor="accent1"/>
            </w:tcBorders>
            <w:vAlign w:val="center"/>
          </w:tcPr>
          <w:p w:rsidR="006F74EE" w:rsidRPr="00614AC4" w:rsidRDefault="006F74EE" w:rsidP="00614AC4">
            <w:pPr>
              <w:spacing w:after="120" w:line="276" w:lineRule="auto"/>
              <w:jc w:val="both"/>
              <w:cnfStyle w:val="000000100000"/>
              <w:rPr>
                <w:rFonts w:ascii="Arial" w:eastAsia="Times New Roman" w:hAnsi="Arial" w:cs="Arial"/>
                <w:sz w:val="24"/>
                <w:szCs w:val="24"/>
              </w:rPr>
            </w:pPr>
          </w:p>
        </w:tc>
      </w:tr>
      <w:tr w:rsidR="00614AC4" w:rsidRPr="00614AC4" w:rsidTr="00AF2708">
        <w:tc>
          <w:tcPr>
            <w:cnfStyle w:val="001000000000"/>
            <w:tcW w:w="341" w:type="pct"/>
            <w:vMerge w:val="restart"/>
            <w:tcBorders>
              <w:top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rPr>
                <w:rFonts w:ascii="Arial" w:eastAsia="Times New Roman" w:hAnsi="Arial" w:cs="Arial"/>
                <w:sz w:val="24"/>
                <w:szCs w:val="24"/>
              </w:rPr>
            </w:pPr>
            <w:r w:rsidRPr="00614AC4">
              <w:rPr>
                <w:rFonts w:ascii="Arial" w:eastAsia="Times New Roman" w:hAnsi="Arial" w:cs="Arial"/>
                <w:sz w:val="24"/>
                <w:szCs w:val="24"/>
              </w:rPr>
              <w:t>1.4</w:t>
            </w:r>
          </w:p>
        </w:tc>
        <w:tc>
          <w:tcPr>
            <w:tcW w:w="995" w:type="pct"/>
            <w:vMerge w:val="restar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 xml:space="preserve">Approach and methodology (A&amp;M) and panel interviews </w:t>
            </w:r>
          </w:p>
        </w:tc>
        <w:tc>
          <w:tcPr>
            <w:tcW w:w="2273"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Understanding of the Scope of Work &amp; A&amp;M</w:t>
            </w:r>
          </w:p>
        </w:tc>
        <w:tc>
          <w:tcPr>
            <w:tcW w:w="691"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3</w:t>
            </w:r>
          </w:p>
        </w:tc>
        <w:tc>
          <w:tcPr>
            <w:tcW w:w="701" w:type="pct"/>
            <w:vMerge w:val="restart"/>
            <w:tcBorders>
              <w:top w:val="dashSmallGap" w:sz="4" w:space="0" w:color="4F81BD" w:themeColor="accent1"/>
              <w:left w:val="dashSmallGap" w:sz="4" w:space="0" w:color="4F81BD" w:themeColor="accent1"/>
              <w:bottom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10</w:t>
            </w:r>
          </w:p>
        </w:tc>
      </w:tr>
      <w:tr w:rsidR="00614AC4" w:rsidRPr="00614AC4" w:rsidTr="00AF2708">
        <w:trPr>
          <w:cnfStyle w:val="000000100000"/>
        </w:trPr>
        <w:tc>
          <w:tcPr>
            <w:cnfStyle w:val="001000000000"/>
            <w:tcW w:w="341" w:type="pct"/>
            <w:vMerge/>
            <w:hideMark/>
          </w:tcPr>
          <w:p w:rsidR="006F74EE" w:rsidRPr="00614AC4" w:rsidRDefault="006F74EE" w:rsidP="00614AC4">
            <w:pPr>
              <w:spacing w:after="120" w:line="276" w:lineRule="auto"/>
              <w:jc w:val="both"/>
              <w:rPr>
                <w:rFonts w:ascii="Arial" w:eastAsia="Times New Roman" w:hAnsi="Arial" w:cs="Arial"/>
                <w:sz w:val="24"/>
                <w:szCs w:val="24"/>
              </w:rPr>
            </w:pPr>
          </w:p>
        </w:tc>
        <w:tc>
          <w:tcPr>
            <w:tcW w:w="995" w:type="pct"/>
            <w:vMerge/>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p>
        </w:tc>
        <w:tc>
          <w:tcPr>
            <w:tcW w:w="2273"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Interview of candidates</w:t>
            </w:r>
          </w:p>
        </w:tc>
        <w:tc>
          <w:tcPr>
            <w:tcW w:w="691"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7</w:t>
            </w:r>
          </w:p>
        </w:tc>
        <w:tc>
          <w:tcPr>
            <w:tcW w:w="701" w:type="pct"/>
            <w:vMerge/>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p>
        </w:tc>
      </w:tr>
      <w:tr w:rsidR="00614AC4" w:rsidRPr="00614AC4" w:rsidTr="00AF2708">
        <w:tc>
          <w:tcPr>
            <w:cnfStyle w:val="001000000000"/>
            <w:tcW w:w="4299" w:type="pct"/>
            <w:gridSpan w:val="4"/>
            <w:tcBorders>
              <w:top w:val="dashSmallGap" w:sz="4" w:space="0" w:color="4F81BD" w:themeColor="accent1"/>
              <w:bottom w:val="dashSmallGap" w:sz="4" w:space="0" w:color="4F81BD" w:themeColor="accent1"/>
              <w:right w:val="dashSmallGap" w:sz="4" w:space="0" w:color="4F81BD" w:themeColor="accent1"/>
            </w:tcBorders>
            <w:shd w:val="clear" w:color="auto" w:fill="BFBFBF" w:themeFill="background1" w:themeFillShade="BF"/>
            <w:hideMark/>
          </w:tcPr>
          <w:p w:rsidR="006F74EE" w:rsidRPr="00614AC4" w:rsidRDefault="006F74EE" w:rsidP="00614AC4">
            <w:pPr>
              <w:spacing w:after="120" w:line="276" w:lineRule="auto"/>
              <w:jc w:val="both"/>
              <w:rPr>
                <w:rFonts w:ascii="Arial" w:eastAsia="Times New Roman" w:hAnsi="Arial" w:cs="Arial"/>
                <w:sz w:val="24"/>
                <w:szCs w:val="24"/>
              </w:rPr>
            </w:pPr>
            <w:r w:rsidRPr="00614AC4">
              <w:rPr>
                <w:rFonts w:ascii="Arial" w:eastAsia="Times New Roman" w:hAnsi="Arial" w:cs="Arial"/>
                <w:sz w:val="24"/>
                <w:szCs w:val="24"/>
              </w:rPr>
              <w:t>Sub Total</w:t>
            </w:r>
          </w:p>
        </w:tc>
        <w:tc>
          <w:tcPr>
            <w:tcW w:w="701" w:type="pct"/>
            <w:tcBorders>
              <w:top w:val="dashSmallGap" w:sz="4" w:space="0" w:color="4F81BD" w:themeColor="accent1"/>
              <w:left w:val="dashSmallGap" w:sz="4" w:space="0" w:color="4F81BD" w:themeColor="accent1"/>
              <w:bottom w:val="dashSmallGap" w:sz="4" w:space="0" w:color="4F81BD" w:themeColor="accent1"/>
            </w:tcBorders>
            <w:shd w:val="clear" w:color="auto" w:fill="BFBFBF" w:themeFill="background1" w:themeFillShade="BF"/>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b/>
                <w:bCs/>
                <w:sz w:val="24"/>
                <w:szCs w:val="24"/>
              </w:rPr>
              <w:t>50</w:t>
            </w:r>
          </w:p>
        </w:tc>
      </w:tr>
    </w:tbl>
    <w:p w:rsidR="006F74EE" w:rsidRPr="00614AC4" w:rsidRDefault="006F74EE" w:rsidP="00614AC4">
      <w:pPr>
        <w:pStyle w:val="ListParagraph"/>
        <w:tabs>
          <w:tab w:val="left" w:pos="1710"/>
        </w:tabs>
        <w:spacing w:before="120" w:after="120" w:line="276" w:lineRule="auto"/>
        <w:ind w:left="720" w:firstLine="0"/>
        <w:jc w:val="both"/>
        <w:rPr>
          <w:rFonts w:ascii="Arial" w:hAnsi="Arial" w:cs="Arial"/>
          <w:b/>
          <w:bCs/>
          <w:i/>
          <w:iCs/>
          <w:sz w:val="24"/>
          <w:szCs w:val="24"/>
        </w:rPr>
      </w:pPr>
      <w:r w:rsidRPr="00614AC4">
        <w:rPr>
          <w:rFonts w:ascii="Arial" w:hAnsi="Arial" w:cs="Arial"/>
          <w:b/>
          <w:bCs/>
          <w:i/>
          <w:iCs/>
          <w:sz w:val="24"/>
          <w:szCs w:val="24"/>
        </w:rPr>
        <w:t>Note:</w:t>
      </w:r>
    </w:p>
    <w:p w:rsidR="006F74EE" w:rsidRPr="00614AC4" w:rsidRDefault="006F74EE" w:rsidP="00614AC4">
      <w:pPr>
        <w:pStyle w:val="ListParagraph"/>
        <w:tabs>
          <w:tab w:val="left" w:pos="1710"/>
        </w:tabs>
        <w:spacing w:before="120" w:after="120" w:line="276" w:lineRule="auto"/>
        <w:ind w:left="720" w:firstLine="0"/>
        <w:jc w:val="both"/>
        <w:rPr>
          <w:rFonts w:ascii="Arial" w:hAnsi="Arial" w:cs="Arial"/>
          <w:sz w:val="24"/>
          <w:szCs w:val="24"/>
        </w:rPr>
      </w:pPr>
      <w:r w:rsidRPr="00614AC4">
        <w:rPr>
          <w:rFonts w:ascii="Arial" w:hAnsi="Arial" w:cs="Arial"/>
          <w:sz w:val="24"/>
          <w:szCs w:val="24"/>
        </w:rPr>
        <w:t xml:space="preserve">1) All the projects submitted should be within 10 years from the date of bid </w:t>
      </w:r>
    </w:p>
    <w:p w:rsidR="006F74EE" w:rsidRPr="00614AC4" w:rsidRDefault="006F74EE" w:rsidP="00614AC4">
      <w:pPr>
        <w:pStyle w:val="ListParagraph"/>
        <w:tabs>
          <w:tab w:val="left" w:pos="1710"/>
        </w:tabs>
        <w:spacing w:before="120" w:after="120" w:line="276" w:lineRule="auto"/>
        <w:ind w:left="720" w:firstLine="0"/>
        <w:jc w:val="both"/>
        <w:rPr>
          <w:rFonts w:ascii="Arial" w:hAnsi="Arial" w:cs="Arial"/>
          <w:sz w:val="24"/>
          <w:szCs w:val="24"/>
        </w:rPr>
      </w:pPr>
      <w:r w:rsidRPr="00614AC4">
        <w:rPr>
          <w:rFonts w:ascii="Arial" w:hAnsi="Arial" w:cs="Arial"/>
          <w:sz w:val="24"/>
          <w:szCs w:val="24"/>
        </w:rPr>
        <w:t xml:space="preserve">2) Repetition of assignments mentioned under one Evaluation criteria is not allowed for </w:t>
      </w:r>
      <w:proofErr w:type="gramStart"/>
      <w:r w:rsidRPr="00614AC4">
        <w:rPr>
          <w:rFonts w:ascii="Arial" w:hAnsi="Arial" w:cs="Arial"/>
          <w:sz w:val="24"/>
          <w:szCs w:val="24"/>
        </w:rPr>
        <w:t>another evaluation criteria</w:t>
      </w:r>
      <w:proofErr w:type="gramEnd"/>
      <w:r w:rsidRPr="00614AC4">
        <w:rPr>
          <w:rFonts w:ascii="Arial" w:hAnsi="Arial" w:cs="Arial"/>
          <w:sz w:val="24"/>
          <w:szCs w:val="24"/>
        </w:rPr>
        <w:t xml:space="preserve"> within the same sub-head i.e., 1.2. No marks will be given for repeated assignment.</w:t>
      </w:r>
    </w:p>
    <w:p w:rsidR="006F74EE" w:rsidRPr="00614AC4" w:rsidRDefault="006F74EE" w:rsidP="008375D1">
      <w:pPr>
        <w:pStyle w:val="BodyText"/>
        <w:numPr>
          <w:ilvl w:val="1"/>
          <w:numId w:val="51"/>
        </w:numPr>
        <w:spacing w:before="120" w:after="120" w:line="276" w:lineRule="auto"/>
        <w:jc w:val="both"/>
        <w:rPr>
          <w:rFonts w:ascii="Arial" w:hAnsi="Arial" w:cs="Arial"/>
          <w:b/>
          <w:bCs/>
          <w:i/>
          <w:iCs/>
          <w:sz w:val="24"/>
          <w:szCs w:val="24"/>
        </w:rPr>
      </w:pPr>
      <w:r w:rsidRPr="00614AC4">
        <w:rPr>
          <w:rFonts w:ascii="Arial" w:hAnsi="Arial" w:cs="Arial"/>
          <w:b/>
          <w:bCs/>
          <w:i/>
          <w:iCs/>
          <w:sz w:val="24"/>
          <w:szCs w:val="24"/>
        </w:rPr>
        <w:t>Team staffing &amp; credentials</w:t>
      </w:r>
    </w:p>
    <w:p w:rsidR="006F74EE" w:rsidRPr="00614AC4" w:rsidRDefault="006F74EE" w:rsidP="008375D1">
      <w:pPr>
        <w:pStyle w:val="Heading3"/>
        <w:numPr>
          <w:ilvl w:val="1"/>
          <w:numId w:val="24"/>
        </w:numPr>
        <w:spacing w:after="120" w:line="276" w:lineRule="auto"/>
        <w:ind w:left="1080"/>
        <w:jc w:val="both"/>
        <w:rPr>
          <w:rFonts w:cs="Arial"/>
        </w:rPr>
      </w:pPr>
      <w:bookmarkStart w:id="16" w:name="_Toc156489013"/>
      <w:r w:rsidRPr="00614AC4">
        <w:rPr>
          <w:rFonts w:cs="Arial"/>
        </w:rPr>
        <w:t>Team staffing:</w:t>
      </w:r>
      <w:bookmarkEnd w:id="16"/>
    </w:p>
    <w:p w:rsidR="006F74EE" w:rsidRPr="00614AC4" w:rsidRDefault="006F74EE" w:rsidP="008375D1">
      <w:pPr>
        <w:pStyle w:val="ListParagraph"/>
        <w:numPr>
          <w:ilvl w:val="0"/>
          <w:numId w:val="56"/>
        </w:numPr>
        <w:tabs>
          <w:tab w:val="left" w:pos="1440"/>
        </w:tabs>
        <w:spacing w:before="120" w:after="120" w:line="276" w:lineRule="auto"/>
        <w:ind w:left="1440" w:right="331"/>
        <w:jc w:val="both"/>
        <w:rPr>
          <w:rFonts w:ascii="Arial" w:hAnsi="Arial" w:cs="Arial"/>
          <w:sz w:val="24"/>
          <w:szCs w:val="24"/>
        </w:rPr>
      </w:pPr>
      <w:r w:rsidRPr="00614AC4">
        <w:rPr>
          <w:rFonts w:ascii="Arial" w:hAnsi="Arial" w:cs="Arial"/>
          <w:sz w:val="24"/>
          <w:szCs w:val="24"/>
        </w:rPr>
        <w:t xml:space="preserve">The proposal should include profiles of Project Leadership (Partner or Director) </w:t>
      </w:r>
      <w:proofErr w:type="gramStart"/>
      <w:r w:rsidRPr="00614AC4">
        <w:rPr>
          <w:rFonts w:ascii="Arial" w:hAnsi="Arial" w:cs="Arial"/>
          <w:sz w:val="24"/>
          <w:szCs w:val="24"/>
        </w:rPr>
        <w:t>who</w:t>
      </w:r>
      <w:proofErr w:type="gramEnd"/>
      <w:r w:rsidRPr="00614AC4">
        <w:rPr>
          <w:rFonts w:ascii="Arial" w:hAnsi="Arial" w:cs="Arial"/>
          <w:sz w:val="24"/>
          <w:szCs w:val="24"/>
        </w:rPr>
        <w:t xml:space="preserve"> will guide the team deployed, review deliverables and ensure quality. They should also be available for ke</w:t>
      </w:r>
      <w:r w:rsidR="00300D1E">
        <w:rPr>
          <w:rFonts w:ascii="Arial" w:hAnsi="Arial" w:cs="Arial"/>
          <w:sz w:val="24"/>
          <w:szCs w:val="24"/>
        </w:rPr>
        <w:t xml:space="preserve">y discussion &amp; review meeting (minimum </w:t>
      </w:r>
      <w:r w:rsidRPr="00614AC4">
        <w:rPr>
          <w:rFonts w:ascii="Arial" w:hAnsi="Arial" w:cs="Arial"/>
          <w:sz w:val="24"/>
          <w:szCs w:val="24"/>
        </w:rPr>
        <w:t xml:space="preserve">5 days in a month) with senior management of Telangana Power Utilities </w:t>
      </w:r>
    </w:p>
    <w:p w:rsidR="006F74EE" w:rsidRPr="00614AC4" w:rsidRDefault="006F74EE" w:rsidP="008375D1">
      <w:pPr>
        <w:pStyle w:val="ListParagraph"/>
        <w:numPr>
          <w:ilvl w:val="0"/>
          <w:numId w:val="56"/>
        </w:numPr>
        <w:tabs>
          <w:tab w:val="left" w:pos="1440"/>
        </w:tabs>
        <w:spacing w:before="120" w:after="120" w:line="276" w:lineRule="auto"/>
        <w:ind w:left="1440" w:right="331"/>
        <w:jc w:val="both"/>
        <w:rPr>
          <w:rFonts w:ascii="Arial" w:hAnsi="Arial" w:cs="Arial"/>
          <w:sz w:val="24"/>
          <w:szCs w:val="24"/>
        </w:rPr>
      </w:pPr>
      <w:r w:rsidRPr="00614AC4">
        <w:rPr>
          <w:rFonts w:ascii="Arial" w:hAnsi="Arial" w:cs="Arial"/>
          <w:sz w:val="24"/>
          <w:szCs w:val="24"/>
        </w:rPr>
        <w:t xml:space="preserve">The current tender is for deployment of five (5) full-time resources </w:t>
      </w:r>
      <w:r w:rsidR="00A731CF">
        <w:rPr>
          <w:rFonts w:ascii="Arial" w:hAnsi="Arial" w:cs="Arial"/>
          <w:sz w:val="24"/>
          <w:szCs w:val="24"/>
        </w:rPr>
        <w:t>(</w:t>
      </w:r>
      <w:r w:rsidRPr="00614AC4">
        <w:rPr>
          <w:rFonts w:ascii="Arial" w:hAnsi="Arial" w:cs="Arial"/>
          <w:sz w:val="24"/>
          <w:szCs w:val="24"/>
        </w:rPr>
        <w:t xml:space="preserve">i.e., </w:t>
      </w:r>
      <w:proofErr w:type="gramStart"/>
      <w:r w:rsidR="00A731CF">
        <w:rPr>
          <w:rFonts w:ascii="Arial" w:hAnsi="Arial" w:cs="Arial"/>
          <w:sz w:val="24"/>
          <w:szCs w:val="24"/>
        </w:rPr>
        <w:t>One(</w:t>
      </w:r>
      <w:proofErr w:type="gramEnd"/>
      <w:r w:rsidR="00A731CF">
        <w:rPr>
          <w:rFonts w:ascii="Arial" w:hAnsi="Arial" w:cs="Arial"/>
          <w:sz w:val="24"/>
          <w:szCs w:val="24"/>
        </w:rPr>
        <w:t xml:space="preserve">1) </w:t>
      </w:r>
      <w:r w:rsidR="00A731CF" w:rsidRPr="00614AC4">
        <w:rPr>
          <w:rFonts w:ascii="Arial" w:eastAsia="Times New Roman" w:hAnsi="Arial" w:cs="Arial"/>
          <w:sz w:val="24"/>
          <w:szCs w:val="24"/>
        </w:rPr>
        <w:t>Engagement Manager</w:t>
      </w:r>
      <w:r w:rsidR="00A731CF">
        <w:t xml:space="preserve">, </w:t>
      </w:r>
      <w:r w:rsidR="00A731CF">
        <w:rPr>
          <w:rFonts w:ascii="Arial" w:eastAsia="Times New Roman" w:hAnsi="Arial" w:cs="Arial"/>
          <w:sz w:val="24"/>
          <w:szCs w:val="24"/>
        </w:rPr>
        <w:t xml:space="preserve">Two (2) Senior Team Members, Two(2) </w:t>
      </w:r>
      <w:r w:rsidR="00A731CF" w:rsidRPr="00614AC4">
        <w:rPr>
          <w:rFonts w:ascii="Arial" w:eastAsia="Times New Roman" w:hAnsi="Arial" w:cs="Arial"/>
          <w:sz w:val="24"/>
          <w:szCs w:val="24"/>
        </w:rPr>
        <w:t xml:space="preserve">Junior Team Members </w:t>
      </w:r>
      <w:r w:rsidR="00A731CF">
        <w:rPr>
          <w:rFonts w:ascii="Arial" w:hAnsi="Arial" w:cs="Arial"/>
          <w:sz w:val="24"/>
          <w:szCs w:val="24"/>
        </w:rPr>
        <w:t>)</w:t>
      </w:r>
      <w:r w:rsidR="00A731CF" w:rsidRPr="00A731CF">
        <w:rPr>
          <w:rFonts w:ascii="Arial" w:hAnsi="Arial" w:cs="Arial"/>
          <w:sz w:val="24"/>
          <w:szCs w:val="24"/>
        </w:rPr>
        <w:t xml:space="preserve"> </w:t>
      </w:r>
      <w:r w:rsidRPr="00614AC4">
        <w:rPr>
          <w:rFonts w:ascii="Arial" w:hAnsi="Arial" w:cs="Arial"/>
          <w:sz w:val="24"/>
          <w:szCs w:val="24"/>
        </w:rPr>
        <w:t>who will directly work under the supervision of Energy secretary / CMD</w:t>
      </w:r>
      <w:r w:rsidR="00A731CF">
        <w:rPr>
          <w:rFonts w:ascii="Arial" w:hAnsi="Arial" w:cs="Arial"/>
          <w:sz w:val="24"/>
          <w:szCs w:val="24"/>
        </w:rPr>
        <w:t>s</w:t>
      </w:r>
      <w:r w:rsidRPr="00614AC4">
        <w:rPr>
          <w:rFonts w:ascii="Arial" w:hAnsi="Arial" w:cs="Arial"/>
          <w:sz w:val="24"/>
          <w:szCs w:val="24"/>
        </w:rPr>
        <w:t xml:space="preserve"> / MD</w:t>
      </w:r>
      <w:r w:rsidR="00A731CF">
        <w:rPr>
          <w:rFonts w:ascii="Arial" w:hAnsi="Arial" w:cs="Arial"/>
          <w:sz w:val="24"/>
          <w:szCs w:val="24"/>
        </w:rPr>
        <w:t>s</w:t>
      </w:r>
      <w:r w:rsidRPr="00614AC4">
        <w:rPr>
          <w:rFonts w:ascii="Arial" w:hAnsi="Arial" w:cs="Arial"/>
          <w:sz w:val="24"/>
          <w:szCs w:val="24"/>
        </w:rPr>
        <w:t xml:space="preserve"> of power utilities.</w:t>
      </w:r>
    </w:p>
    <w:p w:rsidR="006F74EE" w:rsidRPr="00614AC4" w:rsidRDefault="006F74EE" w:rsidP="00614AC4">
      <w:pPr>
        <w:tabs>
          <w:tab w:val="left" w:pos="1710"/>
        </w:tabs>
        <w:spacing w:before="120" w:after="120" w:line="276" w:lineRule="auto"/>
        <w:ind w:left="360"/>
        <w:jc w:val="both"/>
        <w:rPr>
          <w:rFonts w:ascii="Arial" w:hAnsi="Arial" w:cs="Arial"/>
          <w:b/>
          <w:bCs/>
          <w:i/>
          <w:iCs/>
          <w:sz w:val="24"/>
          <w:szCs w:val="24"/>
        </w:rPr>
      </w:pPr>
    </w:p>
    <w:p w:rsidR="00632E30" w:rsidRPr="00614AC4" w:rsidRDefault="00632E30" w:rsidP="00614AC4">
      <w:pPr>
        <w:tabs>
          <w:tab w:val="left" w:pos="1710"/>
        </w:tabs>
        <w:spacing w:before="120" w:after="120" w:line="276" w:lineRule="auto"/>
        <w:ind w:left="360"/>
        <w:jc w:val="both"/>
        <w:rPr>
          <w:rFonts w:ascii="Arial" w:hAnsi="Arial" w:cs="Arial"/>
          <w:b/>
          <w:bCs/>
          <w:i/>
          <w:iCs/>
          <w:sz w:val="24"/>
          <w:szCs w:val="24"/>
        </w:rPr>
      </w:pPr>
    </w:p>
    <w:tbl>
      <w:tblPr>
        <w:tblStyle w:val="ListTable3Accent1"/>
        <w:tblW w:w="5000" w:type="pct"/>
        <w:tblInd w:w="468" w:type="dxa"/>
        <w:tblLayout w:type="fixed"/>
        <w:tblLook w:val="04A0"/>
      </w:tblPr>
      <w:tblGrid>
        <w:gridCol w:w="698"/>
        <w:gridCol w:w="1421"/>
        <w:gridCol w:w="5045"/>
        <w:gridCol w:w="1385"/>
        <w:gridCol w:w="1027"/>
      </w:tblGrid>
      <w:tr w:rsidR="006F74EE" w:rsidRPr="00614AC4" w:rsidTr="00851E7D">
        <w:trPr>
          <w:cnfStyle w:val="100000000000"/>
          <w:tblHeader/>
        </w:trPr>
        <w:tc>
          <w:tcPr>
            <w:cnfStyle w:val="001000000100"/>
            <w:tcW w:w="365" w:type="pct"/>
            <w:tcBorders>
              <w:top w:val="dashSmallGap" w:sz="4" w:space="0" w:color="4F81BD" w:themeColor="accent1"/>
              <w:bottom w:val="dashSmallGap" w:sz="4" w:space="0" w:color="4F81BD" w:themeColor="accent1"/>
              <w:right w:val="dashSmallGap" w:sz="4" w:space="0" w:color="4F81BD" w:themeColor="accent1"/>
            </w:tcBorders>
            <w:shd w:val="clear" w:color="auto" w:fill="002060"/>
          </w:tcPr>
          <w:p w:rsidR="006F74EE" w:rsidRPr="00614AC4" w:rsidRDefault="006F74EE" w:rsidP="00614AC4">
            <w:pPr>
              <w:spacing w:after="120" w:line="276" w:lineRule="auto"/>
              <w:jc w:val="both"/>
              <w:rPr>
                <w:rFonts w:ascii="Arial" w:eastAsia="Times New Roman" w:hAnsi="Arial" w:cs="Arial"/>
                <w:sz w:val="24"/>
                <w:szCs w:val="24"/>
              </w:rPr>
            </w:pPr>
            <w:proofErr w:type="spellStart"/>
            <w:r w:rsidRPr="00614AC4">
              <w:rPr>
                <w:rFonts w:ascii="Arial" w:eastAsia="Times New Roman" w:hAnsi="Arial" w:cs="Arial"/>
                <w:sz w:val="24"/>
                <w:szCs w:val="24"/>
              </w:rPr>
              <w:lastRenderedPageBreak/>
              <w:t>S.No</w:t>
            </w:r>
            <w:proofErr w:type="spellEnd"/>
          </w:p>
        </w:tc>
        <w:tc>
          <w:tcPr>
            <w:tcW w:w="742" w:type="pct"/>
            <w:tcBorders>
              <w:top w:val="dashSmallGap" w:sz="4" w:space="0" w:color="4F81BD" w:themeColor="accent1"/>
              <w:left w:val="dashSmallGap" w:sz="4" w:space="0" w:color="4F81BD" w:themeColor="accent1"/>
              <w:bottom w:val="dashSmallGap" w:sz="4" w:space="0" w:color="4F81BD" w:themeColor="accent1"/>
            </w:tcBorders>
            <w:shd w:val="clear" w:color="auto" w:fill="002060"/>
          </w:tcPr>
          <w:p w:rsidR="006F74EE" w:rsidRPr="00614AC4" w:rsidRDefault="006F74EE" w:rsidP="00614AC4">
            <w:pPr>
              <w:spacing w:after="120" w:line="276" w:lineRule="auto"/>
              <w:jc w:val="both"/>
              <w:cnfStyle w:val="100000000000"/>
              <w:rPr>
                <w:rFonts w:ascii="Arial" w:eastAsia="Times New Roman" w:hAnsi="Arial" w:cs="Arial"/>
                <w:sz w:val="24"/>
                <w:szCs w:val="24"/>
              </w:rPr>
            </w:pPr>
            <w:r w:rsidRPr="00614AC4">
              <w:rPr>
                <w:rFonts w:ascii="Arial" w:eastAsia="Times New Roman" w:hAnsi="Arial" w:cs="Arial"/>
                <w:sz w:val="24"/>
                <w:szCs w:val="24"/>
              </w:rPr>
              <w:t>Evaluation Criteria</w:t>
            </w:r>
          </w:p>
        </w:tc>
        <w:tc>
          <w:tcPr>
            <w:tcW w:w="2634" w:type="pct"/>
            <w:tcBorders>
              <w:top w:val="dashSmallGap" w:sz="4" w:space="0" w:color="4F81BD" w:themeColor="accent1"/>
              <w:left w:val="dashSmallGap" w:sz="4" w:space="0" w:color="4F81BD" w:themeColor="accent1"/>
              <w:bottom w:val="dashSmallGap" w:sz="4" w:space="0" w:color="4F81BD" w:themeColor="accent1"/>
            </w:tcBorders>
            <w:shd w:val="clear" w:color="auto" w:fill="002060"/>
          </w:tcPr>
          <w:p w:rsidR="006F74EE" w:rsidRPr="00614AC4" w:rsidRDefault="006F74EE" w:rsidP="00614AC4">
            <w:pPr>
              <w:spacing w:after="120" w:line="276" w:lineRule="auto"/>
              <w:jc w:val="both"/>
              <w:cnfStyle w:val="100000000000"/>
              <w:rPr>
                <w:rFonts w:ascii="Arial" w:eastAsia="Times New Roman" w:hAnsi="Arial" w:cs="Arial"/>
                <w:sz w:val="24"/>
                <w:szCs w:val="24"/>
              </w:rPr>
            </w:pPr>
            <w:r w:rsidRPr="00614AC4">
              <w:rPr>
                <w:rFonts w:ascii="Arial" w:eastAsia="Times New Roman" w:hAnsi="Arial" w:cs="Arial"/>
                <w:sz w:val="24"/>
                <w:szCs w:val="24"/>
              </w:rPr>
              <w:t>Scoring Parameter</w:t>
            </w:r>
          </w:p>
        </w:tc>
        <w:tc>
          <w:tcPr>
            <w:tcW w:w="722" w:type="pct"/>
            <w:tcBorders>
              <w:top w:val="dashSmallGap" w:sz="4" w:space="0" w:color="4F81BD" w:themeColor="accent1"/>
              <w:left w:val="dashSmallGap" w:sz="4" w:space="0" w:color="4F81BD" w:themeColor="accent1"/>
              <w:bottom w:val="dashSmallGap" w:sz="4" w:space="0" w:color="4F81BD" w:themeColor="accent1"/>
            </w:tcBorders>
            <w:shd w:val="clear" w:color="auto" w:fill="002060"/>
          </w:tcPr>
          <w:p w:rsidR="006F74EE" w:rsidRPr="00614AC4" w:rsidRDefault="006F74EE" w:rsidP="00614AC4">
            <w:pPr>
              <w:spacing w:after="120" w:line="276" w:lineRule="auto"/>
              <w:jc w:val="both"/>
              <w:cnfStyle w:val="100000000000"/>
              <w:rPr>
                <w:rFonts w:ascii="Arial" w:eastAsia="Times New Roman" w:hAnsi="Arial" w:cs="Arial"/>
                <w:sz w:val="24"/>
                <w:szCs w:val="24"/>
              </w:rPr>
            </w:pPr>
            <w:r w:rsidRPr="00614AC4">
              <w:rPr>
                <w:rFonts w:ascii="Arial" w:eastAsia="Times New Roman" w:hAnsi="Arial" w:cs="Arial"/>
                <w:sz w:val="24"/>
                <w:szCs w:val="24"/>
              </w:rPr>
              <w:t>Maximum Score</w:t>
            </w:r>
          </w:p>
        </w:tc>
        <w:tc>
          <w:tcPr>
            <w:tcW w:w="537" w:type="pct"/>
            <w:tcBorders>
              <w:top w:val="dashSmallGap" w:sz="4" w:space="0" w:color="4F81BD" w:themeColor="accent1"/>
              <w:left w:val="dashSmallGap" w:sz="4" w:space="0" w:color="4F81BD" w:themeColor="accent1"/>
              <w:bottom w:val="dashSmallGap" w:sz="4" w:space="0" w:color="4F81BD" w:themeColor="accent1"/>
            </w:tcBorders>
            <w:shd w:val="clear" w:color="auto" w:fill="002060"/>
          </w:tcPr>
          <w:p w:rsidR="006F74EE" w:rsidRPr="00614AC4" w:rsidRDefault="006F74EE" w:rsidP="00614AC4">
            <w:pPr>
              <w:spacing w:after="120" w:line="276" w:lineRule="auto"/>
              <w:jc w:val="both"/>
              <w:cnfStyle w:val="100000000000"/>
              <w:rPr>
                <w:rFonts w:ascii="Arial" w:eastAsia="Times New Roman" w:hAnsi="Arial" w:cs="Arial"/>
                <w:b w:val="0"/>
                <w:bCs w:val="0"/>
                <w:sz w:val="24"/>
                <w:szCs w:val="24"/>
              </w:rPr>
            </w:pPr>
            <w:r w:rsidRPr="00614AC4">
              <w:rPr>
                <w:rFonts w:ascii="Arial" w:eastAsia="Times New Roman" w:hAnsi="Arial" w:cs="Arial"/>
                <w:sz w:val="24"/>
                <w:szCs w:val="24"/>
              </w:rPr>
              <w:t>Sub - Total</w:t>
            </w:r>
          </w:p>
        </w:tc>
      </w:tr>
      <w:tr w:rsidR="00614AC4" w:rsidRPr="00614AC4" w:rsidTr="00851E7D">
        <w:trPr>
          <w:cnfStyle w:val="000000100000"/>
        </w:trPr>
        <w:tc>
          <w:tcPr>
            <w:cnfStyle w:val="001000000000"/>
            <w:tcW w:w="365" w:type="pct"/>
            <w:tcBorders>
              <w:top w:val="dashSmallGap" w:sz="4" w:space="0" w:color="4F81BD" w:themeColor="accent1"/>
              <w:bottom w:val="dashSmallGap" w:sz="4" w:space="0" w:color="4F81BD" w:themeColor="accent1"/>
              <w:right w:val="dashSmallGap" w:sz="4" w:space="0" w:color="4F81BD" w:themeColor="accent1"/>
            </w:tcBorders>
            <w:shd w:val="clear" w:color="auto" w:fill="B8CCE4" w:themeFill="accent1" w:themeFillTint="66"/>
            <w:vAlign w:val="center"/>
            <w:hideMark/>
          </w:tcPr>
          <w:p w:rsidR="006F74EE" w:rsidRPr="00614AC4" w:rsidRDefault="006F74EE" w:rsidP="00614AC4">
            <w:pPr>
              <w:spacing w:after="120" w:line="276" w:lineRule="auto"/>
              <w:jc w:val="both"/>
              <w:rPr>
                <w:rFonts w:ascii="Arial" w:eastAsia="Times New Roman" w:hAnsi="Arial" w:cs="Arial"/>
                <w:sz w:val="24"/>
                <w:szCs w:val="24"/>
              </w:rPr>
            </w:pPr>
            <w:r w:rsidRPr="00614AC4">
              <w:rPr>
                <w:rFonts w:ascii="Arial" w:eastAsia="Times New Roman" w:hAnsi="Arial" w:cs="Arial"/>
                <w:sz w:val="24"/>
                <w:szCs w:val="24"/>
              </w:rPr>
              <w:t>2</w:t>
            </w:r>
          </w:p>
        </w:tc>
        <w:tc>
          <w:tcPr>
            <w:tcW w:w="4635" w:type="pct"/>
            <w:gridSpan w:val="4"/>
            <w:tcBorders>
              <w:top w:val="dashSmallGap" w:sz="4" w:space="0" w:color="4F81BD" w:themeColor="accent1"/>
              <w:left w:val="dashSmallGap" w:sz="4" w:space="0" w:color="4F81BD" w:themeColor="accent1"/>
              <w:bottom w:val="dashSmallGap" w:sz="4" w:space="0" w:color="4F81BD" w:themeColor="accent1"/>
            </w:tcBorders>
            <w:shd w:val="clear" w:color="auto" w:fill="B8CCE4" w:themeFill="accent1" w:themeFillTint="66"/>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b/>
                <w:sz w:val="24"/>
                <w:szCs w:val="24"/>
              </w:rPr>
              <w:t>Credentials of the Individual Team Member</w:t>
            </w:r>
          </w:p>
        </w:tc>
      </w:tr>
      <w:tr w:rsidR="00614AC4" w:rsidRPr="00614AC4" w:rsidTr="00851E7D">
        <w:tc>
          <w:tcPr>
            <w:cnfStyle w:val="001000000000"/>
            <w:tcW w:w="365" w:type="pct"/>
            <w:vMerge w:val="restart"/>
            <w:tcBorders>
              <w:top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rPr>
                <w:rFonts w:ascii="Arial" w:eastAsia="Times New Roman" w:hAnsi="Arial" w:cs="Arial"/>
                <w:sz w:val="24"/>
                <w:szCs w:val="24"/>
              </w:rPr>
            </w:pPr>
            <w:r w:rsidRPr="00614AC4">
              <w:rPr>
                <w:rFonts w:ascii="Arial" w:eastAsia="Times New Roman" w:hAnsi="Arial" w:cs="Arial"/>
                <w:sz w:val="24"/>
                <w:szCs w:val="24"/>
              </w:rPr>
              <w:t>2.1</w:t>
            </w:r>
          </w:p>
        </w:tc>
        <w:tc>
          <w:tcPr>
            <w:tcW w:w="742" w:type="pct"/>
            <w:vMerge w:val="restar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Project Leadership</w:t>
            </w:r>
          </w:p>
        </w:tc>
        <w:tc>
          <w:tcPr>
            <w:tcW w:w="2634"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 xml:space="preserve">Bachelor's Degree from IIT </w:t>
            </w:r>
          </w:p>
        </w:tc>
        <w:tc>
          <w:tcPr>
            <w:tcW w:w="722"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4</w:t>
            </w:r>
          </w:p>
        </w:tc>
        <w:tc>
          <w:tcPr>
            <w:tcW w:w="536" w:type="pct"/>
            <w:vMerge w:val="restart"/>
            <w:tcBorders>
              <w:top w:val="dashSmallGap" w:sz="4" w:space="0" w:color="4F81BD" w:themeColor="accent1"/>
              <w:left w:val="dashSmallGap" w:sz="4" w:space="0" w:color="4F81BD" w:themeColor="accent1"/>
              <w:bottom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10</w:t>
            </w:r>
          </w:p>
        </w:tc>
      </w:tr>
      <w:tr w:rsidR="00614AC4" w:rsidRPr="00614AC4" w:rsidTr="00851E7D">
        <w:trPr>
          <w:cnfStyle w:val="000000100000"/>
        </w:trPr>
        <w:tc>
          <w:tcPr>
            <w:cnfStyle w:val="001000000000"/>
            <w:tcW w:w="365" w:type="pct"/>
            <w:vMerge/>
            <w:tcBorders>
              <w:top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rPr>
                <w:rFonts w:ascii="Arial" w:eastAsia="Times New Roman" w:hAnsi="Arial" w:cs="Arial"/>
                <w:sz w:val="24"/>
                <w:szCs w:val="24"/>
              </w:rPr>
            </w:pPr>
          </w:p>
        </w:tc>
        <w:tc>
          <w:tcPr>
            <w:tcW w:w="742" w:type="pct"/>
            <w:vMerge/>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p>
        </w:tc>
        <w:tc>
          <w:tcPr>
            <w:tcW w:w="2634"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Master's degree from the following IIMs (A,B,C,L,I,K) / ISB</w:t>
            </w:r>
          </w:p>
        </w:tc>
        <w:tc>
          <w:tcPr>
            <w:tcW w:w="722"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3</w:t>
            </w:r>
          </w:p>
        </w:tc>
        <w:tc>
          <w:tcPr>
            <w:tcW w:w="536" w:type="pct"/>
            <w:vMerge/>
            <w:tcBorders>
              <w:top w:val="dashSmallGap" w:sz="4" w:space="0" w:color="4F81BD" w:themeColor="accent1"/>
              <w:left w:val="dashSmallGap" w:sz="4" w:space="0" w:color="4F81BD" w:themeColor="accent1"/>
              <w:bottom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p>
        </w:tc>
      </w:tr>
      <w:tr w:rsidR="00614AC4" w:rsidRPr="00614AC4" w:rsidTr="00851E7D">
        <w:tc>
          <w:tcPr>
            <w:cnfStyle w:val="001000000000"/>
            <w:tcW w:w="365" w:type="pct"/>
            <w:vMerge/>
            <w:tcBorders>
              <w:top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rPr>
                <w:rFonts w:ascii="Arial" w:eastAsia="Times New Roman" w:hAnsi="Arial" w:cs="Arial"/>
                <w:sz w:val="24"/>
                <w:szCs w:val="24"/>
              </w:rPr>
            </w:pPr>
          </w:p>
        </w:tc>
        <w:tc>
          <w:tcPr>
            <w:tcW w:w="742" w:type="pct"/>
            <w:vMerge/>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p>
        </w:tc>
        <w:tc>
          <w:tcPr>
            <w:tcW w:w="2634"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At least 12 years of overall Experience and at least 9 years of experience across Consulting and Power Sector</w:t>
            </w:r>
          </w:p>
        </w:tc>
        <w:tc>
          <w:tcPr>
            <w:tcW w:w="722"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3</w:t>
            </w:r>
          </w:p>
        </w:tc>
        <w:tc>
          <w:tcPr>
            <w:tcW w:w="536" w:type="pct"/>
            <w:vMerge/>
            <w:tcBorders>
              <w:top w:val="dashSmallGap" w:sz="4" w:space="0" w:color="4F81BD" w:themeColor="accent1"/>
              <w:left w:val="dashSmallGap" w:sz="4" w:space="0" w:color="4F81BD" w:themeColor="accent1"/>
              <w:bottom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p>
        </w:tc>
      </w:tr>
      <w:tr w:rsidR="00614AC4" w:rsidRPr="00614AC4" w:rsidTr="00851E7D">
        <w:trPr>
          <w:cnfStyle w:val="000000100000"/>
        </w:trPr>
        <w:tc>
          <w:tcPr>
            <w:cnfStyle w:val="001000000000"/>
            <w:tcW w:w="365" w:type="pct"/>
            <w:vMerge w:val="restart"/>
            <w:tcBorders>
              <w:top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rPr>
                <w:rFonts w:ascii="Arial" w:eastAsia="Times New Roman" w:hAnsi="Arial" w:cs="Arial"/>
                <w:sz w:val="24"/>
                <w:szCs w:val="24"/>
              </w:rPr>
            </w:pPr>
            <w:r w:rsidRPr="00614AC4">
              <w:rPr>
                <w:rFonts w:ascii="Arial" w:eastAsia="Times New Roman" w:hAnsi="Arial" w:cs="Arial"/>
                <w:sz w:val="24"/>
                <w:szCs w:val="24"/>
              </w:rPr>
              <w:t>2.2</w:t>
            </w:r>
          </w:p>
        </w:tc>
        <w:tc>
          <w:tcPr>
            <w:tcW w:w="742" w:type="pct"/>
            <w:vMerge w:val="restar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Engagement Manager</w:t>
            </w:r>
          </w:p>
        </w:tc>
        <w:tc>
          <w:tcPr>
            <w:tcW w:w="2634"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Bachelor's Degree from IIT/NIT’s</w:t>
            </w:r>
          </w:p>
        </w:tc>
        <w:tc>
          <w:tcPr>
            <w:tcW w:w="722"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4</w:t>
            </w:r>
          </w:p>
        </w:tc>
        <w:tc>
          <w:tcPr>
            <w:tcW w:w="536" w:type="pct"/>
            <w:vMerge w:val="restart"/>
            <w:tcBorders>
              <w:top w:val="dashSmallGap" w:sz="4" w:space="0" w:color="4F81BD" w:themeColor="accent1"/>
              <w:left w:val="dashSmallGap" w:sz="4" w:space="0" w:color="4F81BD" w:themeColor="accent1"/>
              <w:bottom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10</w:t>
            </w:r>
          </w:p>
        </w:tc>
      </w:tr>
      <w:tr w:rsidR="00614AC4" w:rsidRPr="00614AC4" w:rsidTr="00851E7D">
        <w:tc>
          <w:tcPr>
            <w:cnfStyle w:val="001000000000"/>
            <w:tcW w:w="365" w:type="pct"/>
            <w:vMerge/>
            <w:tcBorders>
              <w:top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rPr>
                <w:rFonts w:ascii="Arial" w:eastAsia="Times New Roman" w:hAnsi="Arial" w:cs="Arial"/>
                <w:sz w:val="24"/>
                <w:szCs w:val="24"/>
              </w:rPr>
            </w:pPr>
          </w:p>
        </w:tc>
        <w:tc>
          <w:tcPr>
            <w:tcW w:w="742" w:type="pct"/>
            <w:vMerge/>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p>
        </w:tc>
        <w:tc>
          <w:tcPr>
            <w:tcW w:w="2634"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Master's degree from the following IIMs (A,B,C,L,I,K) / ISB</w:t>
            </w:r>
          </w:p>
        </w:tc>
        <w:tc>
          <w:tcPr>
            <w:tcW w:w="722"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3</w:t>
            </w:r>
          </w:p>
        </w:tc>
        <w:tc>
          <w:tcPr>
            <w:tcW w:w="536" w:type="pct"/>
            <w:vMerge/>
            <w:tcBorders>
              <w:top w:val="dashSmallGap" w:sz="4" w:space="0" w:color="4F81BD" w:themeColor="accent1"/>
              <w:left w:val="dashSmallGap" w:sz="4" w:space="0" w:color="4F81BD" w:themeColor="accent1"/>
              <w:bottom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p>
        </w:tc>
      </w:tr>
      <w:tr w:rsidR="00614AC4" w:rsidRPr="00614AC4" w:rsidTr="00851E7D">
        <w:trPr>
          <w:cnfStyle w:val="000000100000"/>
        </w:trPr>
        <w:tc>
          <w:tcPr>
            <w:cnfStyle w:val="001000000000"/>
            <w:tcW w:w="365" w:type="pct"/>
            <w:vMerge/>
            <w:tcBorders>
              <w:top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rPr>
                <w:rFonts w:ascii="Arial" w:eastAsia="Times New Roman" w:hAnsi="Arial" w:cs="Arial"/>
                <w:sz w:val="24"/>
                <w:szCs w:val="24"/>
              </w:rPr>
            </w:pPr>
          </w:p>
        </w:tc>
        <w:tc>
          <w:tcPr>
            <w:tcW w:w="742" w:type="pct"/>
            <w:vMerge/>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p>
        </w:tc>
        <w:tc>
          <w:tcPr>
            <w:tcW w:w="2634"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At least 8 years of overall Experience and at least 5 years of experience across Consulting and Power Sector</w:t>
            </w:r>
          </w:p>
        </w:tc>
        <w:tc>
          <w:tcPr>
            <w:tcW w:w="722"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3</w:t>
            </w:r>
          </w:p>
        </w:tc>
        <w:tc>
          <w:tcPr>
            <w:tcW w:w="536" w:type="pct"/>
            <w:vMerge/>
            <w:tcBorders>
              <w:top w:val="dashSmallGap" w:sz="4" w:space="0" w:color="4F81BD" w:themeColor="accent1"/>
              <w:left w:val="dashSmallGap" w:sz="4" w:space="0" w:color="4F81BD" w:themeColor="accent1"/>
              <w:bottom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p>
        </w:tc>
      </w:tr>
      <w:tr w:rsidR="00614AC4" w:rsidRPr="00614AC4" w:rsidTr="00851E7D">
        <w:tc>
          <w:tcPr>
            <w:cnfStyle w:val="001000000000"/>
            <w:tcW w:w="365" w:type="pct"/>
            <w:vMerge w:val="restart"/>
            <w:tcBorders>
              <w:top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rPr>
                <w:rFonts w:ascii="Arial" w:eastAsia="Times New Roman" w:hAnsi="Arial" w:cs="Arial"/>
                <w:sz w:val="24"/>
                <w:szCs w:val="24"/>
              </w:rPr>
            </w:pPr>
            <w:r w:rsidRPr="00614AC4">
              <w:rPr>
                <w:rFonts w:ascii="Arial" w:eastAsia="Times New Roman" w:hAnsi="Arial" w:cs="Arial"/>
                <w:sz w:val="24"/>
                <w:szCs w:val="24"/>
              </w:rPr>
              <w:t>2.3</w:t>
            </w:r>
          </w:p>
        </w:tc>
        <w:tc>
          <w:tcPr>
            <w:tcW w:w="742" w:type="pct"/>
            <w:vMerge w:val="restar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Senior Team Members</w:t>
            </w:r>
          </w:p>
          <w:p w:rsidR="006F74EE" w:rsidRPr="00614AC4" w:rsidRDefault="006F74EE" w:rsidP="008375D1">
            <w:pPr>
              <w:pStyle w:val="ListParagraph"/>
              <w:numPr>
                <w:ilvl w:val="0"/>
                <w:numId w:val="53"/>
              </w:num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 xml:space="preserve">2 </w:t>
            </w:r>
            <w:proofErr w:type="spellStart"/>
            <w:r w:rsidRPr="00614AC4">
              <w:rPr>
                <w:rFonts w:ascii="Arial" w:eastAsia="Times New Roman" w:hAnsi="Arial" w:cs="Arial"/>
                <w:sz w:val="24"/>
                <w:szCs w:val="24"/>
              </w:rPr>
              <w:t>Nos</w:t>
            </w:r>
            <w:proofErr w:type="spellEnd"/>
          </w:p>
        </w:tc>
        <w:tc>
          <w:tcPr>
            <w:tcW w:w="2634"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Bachelor's Degree from IIT/NIT’s</w:t>
            </w:r>
          </w:p>
        </w:tc>
        <w:tc>
          <w:tcPr>
            <w:tcW w:w="722"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5</w:t>
            </w:r>
          </w:p>
        </w:tc>
        <w:tc>
          <w:tcPr>
            <w:tcW w:w="536" w:type="pct"/>
            <w:vMerge w:val="restart"/>
            <w:tcBorders>
              <w:top w:val="dashSmallGap" w:sz="4" w:space="0" w:color="4F81BD" w:themeColor="accent1"/>
              <w:left w:val="dashSmallGap" w:sz="4" w:space="0" w:color="4F81BD" w:themeColor="accent1"/>
              <w:bottom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20</w:t>
            </w:r>
          </w:p>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(10 X 2)</w:t>
            </w:r>
          </w:p>
        </w:tc>
      </w:tr>
      <w:tr w:rsidR="00614AC4" w:rsidRPr="00614AC4" w:rsidTr="00851E7D">
        <w:trPr>
          <w:cnfStyle w:val="000000100000"/>
        </w:trPr>
        <w:tc>
          <w:tcPr>
            <w:cnfStyle w:val="001000000000"/>
            <w:tcW w:w="365" w:type="pct"/>
            <w:vMerge/>
            <w:tcBorders>
              <w:top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rPr>
                <w:rFonts w:ascii="Arial" w:eastAsia="Times New Roman" w:hAnsi="Arial" w:cs="Arial"/>
                <w:sz w:val="24"/>
                <w:szCs w:val="24"/>
              </w:rPr>
            </w:pPr>
          </w:p>
        </w:tc>
        <w:tc>
          <w:tcPr>
            <w:tcW w:w="742" w:type="pct"/>
            <w:vMerge/>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p>
        </w:tc>
        <w:tc>
          <w:tcPr>
            <w:tcW w:w="2634"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Master's degree from IIMs (A,B,C,L,I,K) / ISB</w:t>
            </w:r>
          </w:p>
        </w:tc>
        <w:tc>
          <w:tcPr>
            <w:tcW w:w="722"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3</w:t>
            </w:r>
          </w:p>
        </w:tc>
        <w:tc>
          <w:tcPr>
            <w:tcW w:w="536" w:type="pct"/>
            <w:vMerge/>
            <w:tcBorders>
              <w:top w:val="dashSmallGap" w:sz="4" w:space="0" w:color="4F81BD" w:themeColor="accent1"/>
              <w:left w:val="dashSmallGap" w:sz="4" w:space="0" w:color="4F81BD" w:themeColor="accent1"/>
              <w:bottom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p>
        </w:tc>
      </w:tr>
      <w:tr w:rsidR="00614AC4" w:rsidRPr="00614AC4" w:rsidTr="00851E7D">
        <w:tc>
          <w:tcPr>
            <w:cnfStyle w:val="001000000000"/>
            <w:tcW w:w="365" w:type="pct"/>
            <w:vMerge/>
            <w:tcBorders>
              <w:top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rPr>
                <w:rFonts w:ascii="Arial" w:eastAsia="Times New Roman" w:hAnsi="Arial" w:cs="Arial"/>
                <w:sz w:val="24"/>
                <w:szCs w:val="24"/>
              </w:rPr>
            </w:pPr>
          </w:p>
        </w:tc>
        <w:tc>
          <w:tcPr>
            <w:tcW w:w="742" w:type="pct"/>
            <w:vMerge/>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p>
        </w:tc>
        <w:tc>
          <w:tcPr>
            <w:tcW w:w="2634"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At least 6 years of overall Experience</w:t>
            </w:r>
          </w:p>
        </w:tc>
        <w:tc>
          <w:tcPr>
            <w:tcW w:w="722"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2</w:t>
            </w:r>
          </w:p>
        </w:tc>
        <w:tc>
          <w:tcPr>
            <w:tcW w:w="536" w:type="pct"/>
            <w:vMerge/>
            <w:tcBorders>
              <w:top w:val="dashSmallGap" w:sz="4" w:space="0" w:color="4F81BD" w:themeColor="accent1"/>
              <w:left w:val="dashSmallGap" w:sz="4" w:space="0" w:color="4F81BD" w:themeColor="accent1"/>
              <w:bottom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p>
        </w:tc>
      </w:tr>
      <w:tr w:rsidR="00614AC4" w:rsidRPr="00614AC4" w:rsidTr="00851E7D">
        <w:trPr>
          <w:cnfStyle w:val="000000100000"/>
          <w:trHeight w:val="1160"/>
        </w:trPr>
        <w:tc>
          <w:tcPr>
            <w:cnfStyle w:val="001000000000"/>
            <w:tcW w:w="365" w:type="pct"/>
            <w:vMerge w:val="restart"/>
            <w:tcBorders>
              <w:top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rPr>
                <w:rFonts w:ascii="Arial" w:eastAsia="Times New Roman" w:hAnsi="Arial" w:cs="Arial"/>
                <w:sz w:val="24"/>
                <w:szCs w:val="24"/>
              </w:rPr>
            </w:pPr>
            <w:r w:rsidRPr="00614AC4">
              <w:rPr>
                <w:rFonts w:ascii="Arial" w:eastAsia="Times New Roman" w:hAnsi="Arial" w:cs="Arial"/>
                <w:sz w:val="24"/>
                <w:szCs w:val="24"/>
              </w:rPr>
              <w:t>2.4</w:t>
            </w:r>
          </w:p>
        </w:tc>
        <w:tc>
          <w:tcPr>
            <w:tcW w:w="742" w:type="pct"/>
            <w:vMerge w:val="restar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 xml:space="preserve">Junior Team Members – 2 </w:t>
            </w:r>
            <w:proofErr w:type="spellStart"/>
            <w:r w:rsidRPr="00614AC4">
              <w:rPr>
                <w:rFonts w:ascii="Arial" w:eastAsia="Times New Roman" w:hAnsi="Arial" w:cs="Arial"/>
                <w:sz w:val="24"/>
                <w:szCs w:val="24"/>
              </w:rPr>
              <w:t>Nos</w:t>
            </w:r>
            <w:proofErr w:type="spellEnd"/>
          </w:p>
        </w:tc>
        <w:tc>
          <w:tcPr>
            <w:tcW w:w="2634" w:type="pct"/>
            <w:tcBorders>
              <w:top w:val="dashSmallGap" w:sz="4" w:space="0" w:color="4F81BD" w:themeColor="accent1"/>
              <w:left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Either Bachelor’s degree from IITs/NIT’s</w:t>
            </w:r>
          </w:p>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(or)</w:t>
            </w:r>
          </w:p>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Master's degree from Old IIMs (A,B,C,L,I,K) / ISB</w:t>
            </w:r>
          </w:p>
        </w:tc>
        <w:tc>
          <w:tcPr>
            <w:tcW w:w="722" w:type="pct"/>
            <w:tcBorders>
              <w:top w:val="dashSmallGap" w:sz="4" w:space="0" w:color="4F81BD" w:themeColor="accent1"/>
              <w:left w:val="dashSmallGap" w:sz="4" w:space="0" w:color="4F81BD" w:themeColor="accent1"/>
              <w:right w:val="dashSmallGap" w:sz="4" w:space="0" w:color="4F81BD" w:themeColor="accent1"/>
            </w:tcBorders>
            <w:vAlign w:val="center"/>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4</w:t>
            </w:r>
          </w:p>
        </w:tc>
        <w:tc>
          <w:tcPr>
            <w:tcW w:w="536" w:type="pct"/>
            <w:vMerge w:val="restart"/>
            <w:tcBorders>
              <w:top w:val="dashSmallGap" w:sz="4" w:space="0" w:color="4F81BD" w:themeColor="accent1"/>
              <w:left w:val="dashSmallGap" w:sz="4" w:space="0" w:color="4F81BD" w:themeColor="accent1"/>
              <w:bottom w:val="dashSmallGap" w:sz="4" w:space="0" w:color="4F81BD" w:themeColor="accent1"/>
            </w:tcBorders>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10</w:t>
            </w:r>
          </w:p>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sz w:val="24"/>
                <w:szCs w:val="24"/>
              </w:rPr>
              <w:t>(5 X 2)</w:t>
            </w:r>
          </w:p>
        </w:tc>
      </w:tr>
      <w:tr w:rsidR="00614AC4" w:rsidRPr="00614AC4" w:rsidTr="00851E7D">
        <w:tc>
          <w:tcPr>
            <w:cnfStyle w:val="001000000000"/>
            <w:tcW w:w="365" w:type="pct"/>
            <w:vMerge/>
            <w:tcBorders>
              <w:top w:val="dashSmallGap" w:sz="4" w:space="0" w:color="4F81BD" w:themeColor="accent1"/>
              <w:bottom w:val="dashSmallGap" w:sz="4" w:space="0" w:color="4F81BD" w:themeColor="accent1"/>
              <w:right w:val="dashSmallGap" w:sz="4" w:space="0" w:color="4F81BD" w:themeColor="accent1"/>
            </w:tcBorders>
            <w:hideMark/>
          </w:tcPr>
          <w:p w:rsidR="006F74EE" w:rsidRPr="00614AC4" w:rsidRDefault="006F74EE" w:rsidP="00614AC4">
            <w:pPr>
              <w:spacing w:after="120" w:line="276" w:lineRule="auto"/>
              <w:jc w:val="both"/>
              <w:rPr>
                <w:rFonts w:ascii="Arial" w:eastAsia="Times New Roman" w:hAnsi="Arial" w:cs="Arial"/>
                <w:sz w:val="24"/>
                <w:szCs w:val="24"/>
              </w:rPr>
            </w:pPr>
          </w:p>
        </w:tc>
        <w:tc>
          <w:tcPr>
            <w:tcW w:w="742" w:type="pct"/>
            <w:vMerge/>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p>
        </w:tc>
        <w:tc>
          <w:tcPr>
            <w:tcW w:w="2634"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At least 3 years of overall Experience</w:t>
            </w:r>
          </w:p>
        </w:tc>
        <w:tc>
          <w:tcPr>
            <w:tcW w:w="722" w:type="pct"/>
            <w:tcBorders>
              <w:top w:val="dashSmallGap" w:sz="4" w:space="0" w:color="4F81BD" w:themeColor="accent1"/>
              <w:left w:val="dashSmallGap" w:sz="4" w:space="0" w:color="4F81BD" w:themeColor="accent1"/>
              <w:bottom w:val="dashSmallGap" w:sz="4" w:space="0" w:color="4F81BD" w:themeColor="accent1"/>
              <w:right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sz w:val="24"/>
                <w:szCs w:val="24"/>
              </w:rPr>
              <w:t>1</w:t>
            </w:r>
          </w:p>
        </w:tc>
        <w:tc>
          <w:tcPr>
            <w:tcW w:w="536" w:type="pct"/>
            <w:vMerge/>
            <w:tcBorders>
              <w:top w:val="dashSmallGap" w:sz="4" w:space="0" w:color="4F81BD" w:themeColor="accent1"/>
              <w:left w:val="dashSmallGap" w:sz="4" w:space="0" w:color="4F81BD" w:themeColor="accent1"/>
              <w:bottom w:val="dashSmallGap" w:sz="4" w:space="0" w:color="4F81BD" w:themeColor="accent1"/>
            </w:tcBorders>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p>
        </w:tc>
      </w:tr>
      <w:tr w:rsidR="00614AC4" w:rsidRPr="00614AC4" w:rsidTr="00851E7D">
        <w:trPr>
          <w:cnfStyle w:val="000000100000"/>
        </w:trPr>
        <w:tc>
          <w:tcPr>
            <w:cnfStyle w:val="001000000000"/>
            <w:tcW w:w="4464" w:type="pct"/>
            <w:gridSpan w:val="4"/>
            <w:tcBorders>
              <w:top w:val="dashSmallGap" w:sz="4" w:space="0" w:color="4F81BD" w:themeColor="accent1"/>
              <w:bottom w:val="dashSmallGap" w:sz="4" w:space="0" w:color="4F81BD" w:themeColor="accent1"/>
              <w:right w:val="dashSmallGap" w:sz="4" w:space="0" w:color="4F81BD" w:themeColor="accent1"/>
            </w:tcBorders>
            <w:shd w:val="clear" w:color="auto" w:fill="DDD9C3" w:themeFill="background2" w:themeFillShade="E6"/>
            <w:hideMark/>
          </w:tcPr>
          <w:p w:rsidR="006F74EE" w:rsidRPr="00614AC4" w:rsidRDefault="006F74EE" w:rsidP="00614AC4">
            <w:pPr>
              <w:spacing w:after="120" w:line="276" w:lineRule="auto"/>
              <w:jc w:val="both"/>
              <w:rPr>
                <w:rFonts w:ascii="Arial" w:eastAsia="Times New Roman" w:hAnsi="Arial" w:cs="Arial"/>
                <w:sz w:val="24"/>
                <w:szCs w:val="24"/>
              </w:rPr>
            </w:pPr>
            <w:r w:rsidRPr="00614AC4">
              <w:rPr>
                <w:rFonts w:ascii="Arial" w:eastAsia="Times New Roman" w:hAnsi="Arial" w:cs="Arial"/>
                <w:sz w:val="24"/>
                <w:szCs w:val="24"/>
              </w:rPr>
              <w:t>Sub Total</w:t>
            </w:r>
          </w:p>
        </w:tc>
        <w:tc>
          <w:tcPr>
            <w:tcW w:w="536" w:type="pct"/>
            <w:tcBorders>
              <w:top w:val="dashSmallGap" w:sz="4" w:space="0" w:color="4F81BD" w:themeColor="accent1"/>
              <w:left w:val="dashSmallGap" w:sz="4" w:space="0" w:color="4F81BD" w:themeColor="accent1"/>
              <w:bottom w:val="dashSmallGap" w:sz="4" w:space="0" w:color="4F81BD" w:themeColor="accent1"/>
            </w:tcBorders>
            <w:shd w:val="clear" w:color="auto" w:fill="DDD9C3" w:themeFill="background2" w:themeFillShade="E6"/>
            <w:vAlign w:val="center"/>
            <w:hideMark/>
          </w:tcPr>
          <w:p w:rsidR="006F74EE" w:rsidRPr="00614AC4" w:rsidRDefault="006F74EE" w:rsidP="00614AC4">
            <w:pPr>
              <w:spacing w:after="120" w:line="276" w:lineRule="auto"/>
              <w:jc w:val="both"/>
              <w:cnfStyle w:val="000000100000"/>
              <w:rPr>
                <w:rFonts w:ascii="Arial" w:eastAsia="Times New Roman" w:hAnsi="Arial" w:cs="Arial"/>
                <w:sz w:val="24"/>
                <w:szCs w:val="24"/>
              </w:rPr>
            </w:pPr>
            <w:r w:rsidRPr="00614AC4">
              <w:rPr>
                <w:rFonts w:ascii="Arial" w:eastAsia="Times New Roman" w:hAnsi="Arial" w:cs="Arial"/>
                <w:b/>
                <w:bCs/>
                <w:sz w:val="24"/>
                <w:szCs w:val="24"/>
              </w:rPr>
              <w:t>50</w:t>
            </w:r>
          </w:p>
        </w:tc>
      </w:tr>
      <w:tr w:rsidR="00614AC4" w:rsidRPr="00614AC4" w:rsidTr="00851E7D">
        <w:trPr>
          <w:trHeight w:val="60"/>
        </w:trPr>
        <w:tc>
          <w:tcPr>
            <w:cnfStyle w:val="001000000000"/>
            <w:tcW w:w="4464" w:type="pct"/>
            <w:gridSpan w:val="4"/>
            <w:tcBorders>
              <w:top w:val="dashSmallGap" w:sz="4" w:space="0" w:color="4F81BD" w:themeColor="accent1"/>
              <w:right w:val="dashSmallGap" w:sz="4" w:space="0" w:color="4F81BD" w:themeColor="accent1"/>
            </w:tcBorders>
            <w:shd w:val="clear" w:color="auto" w:fill="C4BC96" w:themeFill="background2" w:themeFillShade="BF"/>
            <w:hideMark/>
          </w:tcPr>
          <w:p w:rsidR="006F74EE" w:rsidRPr="00614AC4" w:rsidRDefault="006F74EE" w:rsidP="00614AC4">
            <w:pPr>
              <w:spacing w:after="120" w:line="276" w:lineRule="auto"/>
              <w:jc w:val="both"/>
              <w:rPr>
                <w:rFonts w:ascii="Arial" w:eastAsia="Times New Roman" w:hAnsi="Arial" w:cs="Arial"/>
                <w:sz w:val="24"/>
                <w:szCs w:val="24"/>
              </w:rPr>
            </w:pPr>
            <w:r w:rsidRPr="00614AC4">
              <w:rPr>
                <w:rFonts w:ascii="Arial" w:eastAsia="Times New Roman" w:hAnsi="Arial" w:cs="Arial"/>
                <w:sz w:val="24"/>
                <w:szCs w:val="24"/>
              </w:rPr>
              <w:t>Grand Total: Technical Score</w:t>
            </w:r>
          </w:p>
        </w:tc>
        <w:tc>
          <w:tcPr>
            <w:tcW w:w="536" w:type="pct"/>
            <w:tcBorders>
              <w:top w:val="dashSmallGap" w:sz="4" w:space="0" w:color="4F81BD" w:themeColor="accent1"/>
              <w:left w:val="dashSmallGap" w:sz="4" w:space="0" w:color="4F81BD" w:themeColor="accent1"/>
            </w:tcBorders>
            <w:shd w:val="clear" w:color="auto" w:fill="C4BC96" w:themeFill="background2" w:themeFillShade="BF"/>
            <w:vAlign w:val="center"/>
            <w:hideMark/>
          </w:tcPr>
          <w:p w:rsidR="006F74EE" w:rsidRPr="00614AC4" w:rsidRDefault="006F74EE" w:rsidP="00614AC4">
            <w:pPr>
              <w:spacing w:after="120" w:line="276" w:lineRule="auto"/>
              <w:jc w:val="both"/>
              <w:cnfStyle w:val="000000000000"/>
              <w:rPr>
                <w:rFonts w:ascii="Arial" w:eastAsia="Times New Roman" w:hAnsi="Arial" w:cs="Arial"/>
                <w:sz w:val="24"/>
                <w:szCs w:val="24"/>
              </w:rPr>
            </w:pPr>
            <w:r w:rsidRPr="00614AC4">
              <w:rPr>
                <w:rFonts w:ascii="Arial" w:eastAsia="Times New Roman" w:hAnsi="Arial" w:cs="Arial"/>
                <w:b/>
                <w:bCs/>
                <w:sz w:val="24"/>
                <w:szCs w:val="24"/>
              </w:rPr>
              <w:t>100</w:t>
            </w:r>
          </w:p>
        </w:tc>
      </w:tr>
    </w:tbl>
    <w:p w:rsidR="006F74EE" w:rsidRPr="00614AC4" w:rsidRDefault="006F74EE" w:rsidP="008375D1">
      <w:pPr>
        <w:pStyle w:val="Heading3"/>
        <w:numPr>
          <w:ilvl w:val="1"/>
          <w:numId w:val="24"/>
        </w:numPr>
        <w:spacing w:after="120" w:line="276" w:lineRule="auto"/>
        <w:ind w:left="1080"/>
        <w:jc w:val="both"/>
        <w:rPr>
          <w:rFonts w:cs="Arial"/>
        </w:rPr>
      </w:pPr>
      <w:bookmarkStart w:id="17" w:name="_Toc155719578"/>
      <w:bookmarkStart w:id="18" w:name="_Toc156489014"/>
      <w:r w:rsidRPr="00614AC4">
        <w:rPr>
          <w:rFonts w:cs="Arial"/>
        </w:rPr>
        <w:t>Provision to increase number of resources</w:t>
      </w:r>
      <w:bookmarkEnd w:id="17"/>
      <w:bookmarkEnd w:id="18"/>
    </w:p>
    <w:p w:rsidR="006F74EE" w:rsidRPr="00614AC4" w:rsidRDefault="006F74EE" w:rsidP="009A672D">
      <w:pPr>
        <w:pStyle w:val="BodyText"/>
        <w:spacing w:after="120" w:line="276" w:lineRule="auto"/>
        <w:ind w:left="1080"/>
        <w:jc w:val="both"/>
        <w:rPr>
          <w:rFonts w:ascii="Arial" w:hAnsi="Arial" w:cs="Arial"/>
          <w:sz w:val="24"/>
          <w:szCs w:val="24"/>
        </w:rPr>
      </w:pPr>
      <w:bookmarkStart w:id="19" w:name="_Toc155719580"/>
      <w:r w:rsidRPr="00614AC4">
        <w:rPr>
          <w:rFonts w:ascii="Arial" w:hAnsi="Arial" w:cs="Arial"/>
          <w:sz w:val="24"/>
          <w:szCs w:val="24"/>
        </w:rPr>
        <w:t xml:space="preserve">The no. of resources can be further increased based on project requirement at the quoted rates </w:t>
      </w:r>
    </w:p>
    <w:p w:rsidR="006F74EE" w:rsidRPr="00614AC4" w:rsidRDefault="006F74EE" w:rsidP="00614AC4">
      <w:pPr>
        <w:pStyle w:val="BodyText"/>
        <w:spacing w:after="120" w:line="276" w:lineRule="auto"/>
        <w:ind w:left="1440"/>
        <w:jc w:val="both"/>
        <w:rPr>
          <w:rFonts w:ascii="Arial" w:hAnsi="Arial" w:cs="Arial"/>
          <w:sz w:val="24"/>
          <w:szCs w:val="24"/>
        </w:rPr>
      </w:pPr>
    </w:p>
    <w:p w:rsidR="006F74EE" w:rsidRPr="00614AC4" w:rsidRDefault="006F74EE" w:rsidP="008375D1">
      <w:pPr>
        <w:pStyle w:val="Heading3"/>
        <w:numPr>
          <w:ilvl w:val="1"/>
          <w:numId w:val="24"/>
        </w:numPr>
        <w:spacing w:after="120" w:line="276" w:lineRule="auto"/>
        <w:ind w:left="1080"/>
        <w:jc w:val="both"/>
        <w:rPr>
          <w:rFonts w:cs="Arial"/>
        </w:rPr>
      </w:pPr>
      <w:bookmarkStart w:id="20" w:name="_Toc156489015"/>
      <w:r w:rsidRPr="00614AC4">
        <w:rPr>
          <w:rFonts w:cs="Arial"/>
        </w:rPr>
        <w:lastRenderedPageBreak/>
        <w:t>Replacement of resources</w:t>
      </w:r>
      <w:bookmarkEnd w:id="19"/>
      <w:bookmarkEnd w:id="20"/>
    </w:p>
    <w:p w:rsidR="006F74EE" w:rsidRPr="00614AC4" w:rsidRDefault="006F74EE" w:rsidP="008375D1">
      <w:pPr>
        <w:pStyle w:val="ListParagraph"/>
        <w:numPr>
          <w:ilvl w:val="1"/>
          <w:numId w:val="57"/>
        </w:numPr>
        <w:tabs>
          <w:tab w:val="left" w:pos="1440"/>
        </w:tabs>
        <w:spacing w:before="120" w:after="120" w:line="276" w:lineRule="auto"/>
        <w:ind w:left="1440" w:right="331"/>
        <w:jc w:val="both"/>
        <w:rPr>
          <w:rFonts w:ascii="Arial" w:hAnsi="Arial" w:cs="Arial"/>
          <w:sz w:val="24"/>
          <w:szCs w:val="24"/>
        </w:rPr>
      </w:pPr>
      <w:r w:rsidRPr="00614AC4">
        <w:rPr>
          <w:rFonts w:ascii="Arial" w:hAnsi="Arial" w:cs="Arial"/>
          <w:sz w:val="24"/>
          <w:szCs w:val="24"/>
        </w:rPr>
        <w:t>The Bidder can change the resources deployed on the project with a resource of similar profile subject to notifying the client i.e., TSDICOMs at least 1 month in advance</w:t>
      </w:r>
    </w:p>
    <w:p w:rsidR="006F74EE" w:rsidRPr="00614AC4" w:rsidRDefault="006F74EE" w:rsidP="008375D1">
      <w:pPr>
        <w:pStyle w:val="ListParagraph"/>
        <w:numPr>
          <w:ilvl w:val="1"/>
          <w:numId w:val="57"/>
        </w:numPr>
        <w:tabs>
          <w:tab w:val="left" w:pos="1440"/>
        </w:tabs>
        <w:spacing w:before="120" w:after="120" w:line="276" w:lineRule="auto"/>
        <w:ind w:left="1440" w:right="331"/>
        <w:jc w:val="both"/>
        <w:rPr>
          <w:rFonts w:ascii="Arial" w:hAnsi="Arial" w:cs="Arial"/>
          <w:sz w:val="24"/>
          <w:szCs w:val="24"/>
        </w:rPr>
      </w:pPr>
      <w:r w:rsidRPr="00614AC4">
        <w:rPr>
          <w:rFonts w:ascii="Arial" w:hAnsi="Arial" w:cs="Arial"/>
          <w:sz w:val="24"/>
          <w:szCs w:val="24"/>
        </w:rPr>
        <w:t>The bidder shall share the profiles of the replacement one month in advance. Any non-response with-in the 1-month period would be considered as deemed approval from the client side.</w:t>
      </w:r>
    </w:p>
    <w:p w:rsidR="006F74EE" w:rsidRPr="00614AC4" w:rsidRDefault="006F74EE" w:rsidP="008375D1">
      <w:pPr>
        <w:pStyle w:val="Heading2"/>
        <w:numPr>
          <w:ilvl w:val="0"/>
          <w:numId w:val="24"/>
        </w:numPr>
        <w:spacing w:after="120" w:line="276" w:lineRule="auto"/>
        <w:ind w:left="360"/>
        <w:jc w:val="both"/>
        <w:rPr>
          <w:rFonts w:ascii="Arial" w:hAnsi="Arial" w:cs="Arial"/>
          <w:sz w:val="24"/>
          <w:szCs w:val="24"/>
        </w:rPr>
      </w:pPr>
      <w:bookmarkStart w:id="21" w:name="_Toc156489016"/>
      <w:r w:rsidRPr="00614AC4">
        <w:rPr>
          <w:rFonts w:ascii="Arial" w:hAnsi="Arial" w:cs="Arial"/>
          <w:sz w:val="24"/>
          <w:szCs w:val="24"/>
        </w:rPr>
        <w:t>Financial Bid Evaluation</w:t>
      </w:r>
      <w:bookmarkEnd w:id="21"/>
    </w:p>
    <w:p w:rsidR="006F74EE" w:rsidRPr="00614AC4" w:rsidRDefault="006F74EE" w:rsidP="008375D1">
      <w:pPr>
        <w:pStyle w:val="ListParagraph"/>
        <w:numPr>
          <w:ilvl w:val="1"/>
          <w:numId w:val="58"/>
        </w:numPr>
        <w:tabs>
          <w:tab w:val="left" w:pos="1392"/>
        </w:tabs>
        <w:spacing w:before="120" w:after="120" w:line="276" w:lineRule="auto"/>
        <w:ind w:right="331"/>
        <w:jc w:val="both"/>
        <w:rPr>
          <w:rFonts w:ascii="Arial" w:hAnsi="Arial" w:cs="Arial"/>
          <w:sz w:val="24"/>
          <w:szCs w:val="24"/>
        </w:rPr>
      </w:pPr>
      <w:r w:rsidRPr="00614AC4">
        <w:rPr>
          <w:rFonts w:ascii="Arial" w:hAnsi="Arial" w:cs="Arial"/>
          <w:sz w:val="24"/>
          <w:szCs w:val="24"/>
        </w:rPr>
        <w:t>The bidder has to quote the blende</w:t>
      </w:r>
      <w:r w:rsidR="002B1D1B">
        <w:rPr>
          <w:rFonts w:ascii="Arial" w:hAnsi="Arial" w:cs="Arial"/>
          <w:sz w:val="24"/>
          <w:szCs w:val="24"/>
        </w:rPr>
        <w:t>d man-month rate per resource (</w:t>
      </w:r>
      <w:r w:rsidR="00B744B4">
        <w:rPr>
          <w:rFonts w:ascii="Arial" w:hAnsi="Arial" w:cs="Arial"/>
          <w:sz w:val="24"/>
          <w:szCs w:val="24"/>
        </w:rPr>
        <w:t>including</w:t>
      </w:r>
      <w:r w:rsidRPr="00614AC4">
        <w:rPr>
          <w:rFonts w:ascii="Arial" w:hAnsi="Arial" w:cs="Arial"/>
          <w:sz w:val="24"/>
          <w:szCs w:val="24"/>
        </w:rPr>
        <w:t xml:space="preserve"> O</w:t>
      </w:r>
      <w:r w:rsidR="00B744B4">
        <w:rPr>
          <w:rFonts w:ascii="Arial" w:hAnsi="Arial" w:cs="Arial"/>
          <w:sz w:val="24"/>
          <w:szCs w:val="24"/>
        </w:rPr>
        <w:t xml:space="preserve">ut of </w:t>
      </w:r>
      <w:r w:rsidRPr="00614AC4">
        <w:rPr>
          <w:rFonts w:ascii="Arial" w:hAnsi="Arial" w:cs="Arial"/>
          <w:sz w:val="24"/>
          <w:szCs w:val="24"/>
        </w:rPr>
        <w:t>P</w:t>
      </w:r>
      <w:r w:rsidR="00B744B4">
        <w:rPr>
          <w:rFonts w:ascii="Arial" w:hAnsi="Arial" w:cs="Arial"/>
          <w:sz w:val="24"/>
          <w:szCs w:val="24"/>
        </w:rPr>
        <w:t>ocket</w:t>
      </w:r>
      <w:r w:rsidR="00955C40">
        <w:rPr>
          <w:rFonts w:ascii="Arial" w:hAnsi="Arial" w:cs="Arial"/>
          <w:sz w:val="24"/>
          <w:szCs w:val="24"/>
        </w:rPr>
        <w:t xml:space="preserve"> </w:t>
      </w:r>
      <w:r w:rsidRPr="00614AC4">
        <w:rPr>
          <w:rFonts w:ascii="Arial" w:hAnsi="Arial" w:cs="Arial"/>
          <w:sz w:val="24"/>
          <w:szCs w:val="24"/>
        </w:rPr>
        <w:t>E</w:t>
      </w:r>
      <w:r w:rsidR="00B744B4">
        <w:rPr>
          <w:rFonts w:ascii="Arial" w:hAnsi="Arial" w:cs="Arial"/>
          <w:sz w:val="24"/>
          <w:szCs w:val="24"/>
        </w:rPr>
        <w:t>xpense</w:t>
      </w:r>
      <w:r w:rsidRPr="00614AC4">
        <w:rPr>
          <w:rFonts w:ascii="Arial" w:hAnsi="Arial" w:cs="Arial"/>
          <w:sz w:val="24"/>
          <w:szCs w:val="24"/>
        </w:rPr>
        <w:t>s</w:t>
      </w:r>
      <w:r w:rsidR="008B5CBC">
        <w:rPr>
          <w:rFonts w:ascii="Arial" w:hAnsi="Arial" w:cs="Arial"/>
          <w:sz w:val="24"/>
          <w:szCs w:val="24"/>
        </w:rPr>
        <w:t xml:space="preserve"> (OPEs)</w:t>
      </w:r>
      <w:r w:rsidR="002B1D1B">
        <w:rPr>
          <w:rFonts w:ascii="Arial" w:hAnsi="Arial" w:cs="Arial"/>
          <w:sz w:val="24"/>
          <w:szCs w:val="24"/>
        </w:rPr>
        <w:t xml:space="preserve"> and applicable taxes</w:t>
      </w:r>
      <w:r w:rsidRPr="00614AC4">
        <w:rPr>
          <w:rFonts w:ascii="Arial" w:hAnsi="Arial" w:cs="Arial"/>
          <w:sz w:val="24"/>
          <w:szCs w:val="24"/>
        </w:rPr>
        <w:t>) as part of the financial bid</w:t>
      </w:r>
      <w:r w:rsidR="00E53E3B">
        <w:rPr>
          <w:rFonts w:ascii="Arial" w:hAnsi="Arial" w:cs="Arial"/>
          <w:sz w:val="24"/>
          <w:szCs w:val="24"/>
        </w:rPr>
        <w:t>.</w:t>
      </w:r>
    </w:p>
    <w:p w:rsidR="008B5CBC" w:rsidRPr="00614AC4" w:rsidRDefault="008B5CBC" w:rsidP="00734B34">
      <w:pPr>
        <w:pStyle w:val="ListParagraph"/>
        <w:numPr>
          <w:ilvl w:val="1"/>
          <w:numId w:val="58"/>
        </w:numPr>
        <w:tabs>
          <w:tab w:val="left" w:pos="1392"/>
        </w:tabs>
        <w:spacing w:before="120" w:after="120" w:line="276" w:lineRule="auto"/>
        <w:ind w:right="331"/>
        <w:jc w:val="both"/>
        <w:rPr>
          <w:rFonts w:ascii="Arial" w:hAnsi="Arial" w:cs="Arial"/>
          <w:sz w:val="24"/>
          <w:szCs w:val="24"/>
        </w:rPr>
      </w:pPr>
      <w:bookmarkStart w:id="22" w:name="_Hlk156490010"/>
      <w:r>
        <w:rPr>
          <w:rFonts w:ascii="Arial" w:hAnsi="Arial" w:cs="Arial"/>
          <w:sz w:val="24"/>
          <w:szCs w:val="24"/>
        </w:rPr>
        <w:t xml:space="preserve">OPEs include local conveyance, boarding &amp; lodging, </w:t>
      </w:r>
      <w:r w:rsidR="00F37015">
        <w:rPr>
          <w:rFonts w:ascii="Arial" w:hAnsi="Arial" w:cs="Arial"/>
          <w:sz w:val="24"/>
          <w:szCs w:val="24"/>
        </w:rPr>
        <w:t>printing/telephone/courier/stationary/ photocopy etc. Any travel outside the base location viz</w:t>
      </w:r>
      <w:r w:rsidR="009F5787">
        <w:rPr>
          <w:rFonts w:ascii="Arial" w:hAnsi="Arial" w:cs="Arial"/>
          <w:sz w:val="24"/>
          <w:szCs w:val="24"/>
        </w:rPr>
        <w:t xml:space="preserve">., </w:t>
      </w:r>
      <w:r w:rsidR="00F41C7A">
        <w:rPr>
          <w:rFonts w:ascii="Arial" w:hAnsi="Arial" w:cs="Arial"/>
          <w:sz w:val="24"/>
          <w:szCs w:val="24"/>
        </w:rPr>
        <w:t>Hyderabad</w:t>
      </w:r>
      <w:r w:rsidR="009F5787">
        <w:rPr>
          <w:rFonts w:ascii="Arial" w:hAnsi="Arial" w:cs="Arial"/>
          <w:sz w:val="24"/>
          <w:szCs w:val="24"/>
        </w:rPr>
        <w:t xml:space="preserve"> shall incur additional expenses which have to be borne by </w:t>
      </w:r>
      <w:r w:rsidR="00F41C7A">
        <w:rPr>
          <w:rFonts w:ascii="Arial" w:hAnsi="Arial" w:cs="Arial"/>
          <w:sz w:val="24"/>
          <w:szCs w:val="24"/>
        </w:rPr>
        <w:t>TS Power utilities</w:t>
      </w:r>
      <w:r w:rsidR="00D0254C">
        <w:rPr>
          <w:rFonts w:ascii="Arial" w:hAnsi="Arial" w:cs="Arial"/>
          <w:sz w:val="24"/>
          <w:szCs w:val="24"/>
        </w:rPr>
        <w:t>.</w:t>
      </w:r>
    </w:p>
    <w:bookmarkEnd w:id="22"/>
    <w:p w:rsidR="006F74EE" w:rsidRPr="00614AC4" w:rsidRDefault="006F74EE" w:rsidP="00324437">
      <w:pPr>
        <w:pStyle w:val="ListParagraph"/>
        <w:numPr>
          <w:ilvl w:val="1"/>
          <w:numId w:val="58"/>
        </w:numPr>
        <w:tabs>
          <w:tab w:val="left" w:pos="1392"/>
        </w:tabs>
        <w:spacing w:before="120" w:after="120" w:line="276" w:lineRule="auto"/>
        <w:ind w:left="788" w:right="329" w:hanging="431"/>
        <w:jc w:val="both"/>
        <w:rPr>
          <w:rFonts w:ascii="Arial" w:hAnsi="Arial" w:cs="Arial"/>
          <w:sz w:val="24"/>
          <w:szCs w:val="24"/>
        </w:rPr>
      </w:pPr>
      <w:r w:rsidRPr="00614AC4">
        <w:rPr>
          <w:rFonts w:ascii="Arial" w:hAnsi="Arial" w:cs="Arial"/>
          <w:sz w:val="24"/>
          <w:szCs w:val="24"/>
        </w:rPr>
        <w:t>The financial proposal with lowest consolidated Man-month rate “</w:t>
      </w:r>
      <w:proofErr w:type="spellStart"/>
      <w:r w:rsidRPr="00614AC4">
        <w:rPr>
          <w:rFonts w:ascii="Arial" w:hAnsi="Arial" w:cs="Arial"/>
          <w:sz w:val="24"/>
          <w:szCs w:val="24"/>
        </w:rPr>
        <w:t>B</w:t>
      </w:r>
      <w:r w:rsidRPr="00F37009">
        <w:rPr>
          <w:rFonts w:ascii="Arial" w:hAnsi="Arial" w:cs="Arial"/>
          <w:sz w:val="24"/>
          <w:szCs w:val="24"/>
        </w:rPr>
        <w:t>min</w:t>
      </w:r>
      <w:proofErr w:type="spellEnd"/>
      <w:r w:rsidRPr="00614AC4">
        <w:rPr>
          <w:rFonts w:ascii="Arial" w:hAnsi="Arial" w:cs="Arial"/>
          <w:sz w:val="24"/>
          <w:szCs w:val="24"/>
        </w:rPr>
        <w:t>” will be given a financial score of 100 and other proposals given financial scores that are inversely proportional to their prices.</w:t>
      </w:r>
    </w:p>
    <w:p w:rsidR="006F74EE" w:rsidRPr="00614AC4" w:rsidRDefault="006F74EE" w:rsidP="00614AC4">
      <w:pPr>
        <w:pStyle w:val="ListParagraph"/>
        <w:tabs>
          <w:tab w:val="left" w:pos="1392"/>
        </w:tabs>
        <w:spacing w:before="136" w:after="120" w:line="276" w:lineRule="auto"/>
        <w:ind w:left="1392" w:right="324"/>
        <w:jc w:val="both"/>
        <w:rPr>
          <w:rFonts w:ascii="Arial" w:hAnsi="Arial" w:cs="Arial"/>
          <w:b/>
          <w:sz w:val="24"/>
          <w:szCs w:val="24"/>
        </w:rPr>
      </w:pPr>
      <w:r w:rsidRPr="00614AC4">
        <w:rPr>
          <w:rFonts w:ascii="Arial" w:hAnsi="Arial" w:cs="Arial"/>
          <w:b/>
          <w:sz w:val="24"/>
          <w:szCs w:val="24"/>
        </w:rPr>
        <w:tab/>
      </w:r>
      <w:r w:rsidRPr="00614AC4">
        <w:rPr>
          <w:rFonts w:ascii="Arial" w:hAnsi="Arial" w:cs="Arial"/>
          <w:b/>
          <w:sz w:val="24"/>
          <w:szCs w:val="24"/>
        </w:rPr>
        <w:tab/>
      </w:r>
      <w:r w:rsidR="0070118E">
        <w:rPr>
          <w:rFonts w:ascii="Arial" w:hAnsi="Arial" w:cs="Arial"/>
          <w:b/>
          <w:sz w:val="24"/>
          <w:szCs w:val="24"/>
        </w:rPr>
        <w:tab/>
      </w:r>
      <w:r w:rsidRPr="00614AC4">
        <w:rPr>
          <w:rFonts w:ascii="Arial" w:hAnsi="Arial" w:cs="Arial"/>
          <w:b/>
          <w:sz w:val="24"/>
          <w:szCs w:val="24"/>
        </w:rPr>
        <w:t xml:space="preserve">F=100 X </w:t>
      </w:r>
      <w:proofErr w:type="spellStart"/>
      <w:r w:rsidRPr="00614AC4">
        <w:rPr>
          <w:rFonts w:ascii="Arial" w:hAnsi="Arial" w:cs="Arial"/>
          <w:b/>
          <w:sz w:val="24"/>
          <w:szCs w:val="24"/>
        </w:rPr>
        <w:t>B</w:t>
      </w:r>
      <w:r w:rsidRPr="00614AC4">
        <w:rPr>
          <w:rFonts w:ascii="Arial" w:hAnsi="Arial" w:cs="Arial"/>
          <w:b/>
          <w:sz w:val="24"/>
          <w:szCs w:val="24"/>
          <w:vertAlign w:val="subscript"/>
        </w:rPr>
        <w:t>min</w:t>
      </w:r>
      <w:proofErr w:type="spellEnd"/>
      <w:r w:rsidRPr="00614AC4">
        <w:rPr>
          <w:rFonts w:ascii="Arial" w:hAnsi="Arial" w:cs="Arial"/>
          <w:b/>
          <w:sz w:val="24"/>
          <w:szCs w:val="24"/>
        </w:rPr>
        <w:t xml:space="preserve"> /B where ‘B’ indicates quoted bid price</w:t>
      </w:r>
    </w:p>
    <w:p w:rsidR="006F74EE" w:rsidRPr="00614AC4" w:rsidRDefault="006F74EE" w:rsidP="008375D1">
      <w:pPr>
        <w:pStyle w:val="Heading2"/>
        <w:numPr>
          <w:ilvl w:val="0"/>
          <w:numId w:val="24"/>
        </w:numPr>
        <w:spacing w:after="120" w:line="276" w:lineRule="auto"/>
        <w:ind w:left="360"/>
        <w:jc w:val="both"/>
        <w:rPr>
          <w:rFonts w:ascii="Arial" w:hAnsi="Arial" w:cs="Arial"/>
          <w:sz w:val="24"/>
          <w:szCs w:val="24"/>
        </w:rPr>
      </w:pPr>
      <w:bookmarkStart w:id="23" w:name="_Toc156489017"/>
      <w:r w:rsidRPr="00614AC4">
        <w:rPr>
          <w:rFonts w:ascii="Arial" w:hAnsi="Arial" w:cs="Arial"/>
          <w:sz w:val="24"/>
          <w:szCs w:val="24"/>
        </w:rPr>
        <w:t>Evaluation of the Bid: Computation of Final score</w:t>
      </w:r>
      <w:bookmarkEnd w:id="23"/>
    </w:p>
    <w:p w:rsidR="006F74EE" w:rsidRPr="00FB5EFA" w:rsidRDefault="006F74EE" w:rsidP="008375D1">
      <w:pPr>
        <w:pStyle w:val="ListParagraph"/>
        <w:numPr>
          <w:ilvl w:val="1"/>
          <w:numId w:val="59"/>
        </w:numPr>
        <w:spacing w:before="120" w:after="120" w:line="276" w:lineRule="auto"/>
        <w:ind w:right="331"/>
        <w:jc w:val="both"/>
        <w:rPr>
          <w:rFonts w:ascii="Arial" w:hAnsi="Arial" w:cs="Arial"/>
          <w:sz w:val="24"/>
          <w:szCs w:val="24"/>
        </w:rPr>
      </w:pPr>
      <w:r w:rsidRPr="00614AC4">
        <w:rPr>
          <w:rFonts w:ascii="Arial" w:hAnsi="Arial" w:cs="Arial"/>
          <w:sz w:val="24"/>
          <w:szCs w:val="24"/>
        </w:rPr>
        <w:t>The bids will be ranked according to their combined Technical (T) and financial (F) scores using a weight of 90% for technical score and 10% for financial score. Overall score (R) shall be calculated as under</w:t>
      </w:r>
      <w:r w:rsidRPr="00FB5EFA">
        <w:rPr>
          <w:rFonts w:ascii="Arial" w:hAnsi="Arial" w:cs="Arial"/>
          <w:sz w:val="24"/>
          <w:szCs w:val="24"/>
        </w:rPr>
        <w:t>:</w:t>
      </w:r>
    </w:p>
    <w:p w:rsidR="006F74EE" w:rsidRPr="00614AC4" w:rsidRDefault="00B065F8" w:rsidP="00614AC4">
      <w:pPr>
        <w:tabs>
          <w:tab w:val="left" w:pos="1392"/>
        </w:tabs>
        <w:spacing w:before="136" w:after="120" w:line="276" w:lineRule="auto"/>
        <w:ind w:right="324"/>
        <w:jc w:val="both"/>
        <w:rPr>
          <w:rFonts w:ascii="Arial" w:hAnsi="Arial" w:cs="Arial"/>
          <w:b/>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sidR="006F74EE" w:rsidRPr="00614AC4">
        <w:rPr>
          <w:rFonts w:ascii="Arial" w:hAnsi="Arial" w:cs="Arial"/>
          <w:b/>
          <w:sz w:val="24"/>
          <w:szCs w:val="24"/>
        </w:rPr>
        <w:t>R</w:t>
      </w:r>
      <w:r w:rsidR="00324437" w:rsidRPr="00614AC4">
        <w:rPr>
          <w:rFonts w:ascii="Arial" w:hAnsi="Arial" w:cs="Arial"/>
          <w:b/>
          <w:sz w:val="24"/>
          <w:szCs w:val="24"/>
        </w:rPr>
        <w:t>= (</w:t>
      </w:r>
      <w:r w:rsidR="006F74EE" w:rsidRPr="00614AC4">
        <w:rPr>
          <w:rFonts w:ascii="Arial" w:hAnsi="Arial" w:cs="Arial"/>
          <w:b/>
          <w:sz w:val="24"/>
          <w:szCs w:val="24"/>
        </w:rPr>
        <w:t>Tx0.9) + (Fx0.1)</w:t>
      </w:r>
    </w:p>
    <w:p w:rsidR="006F74EE" w:rsidRPr="00614AC4" w:rsidRDefault="006F74EE" w:rsidP="008375D1">
      <w:pPr>
        <w:pStyle w:val="ListParagraph"/>
        <w:numPr>
          <w:ilvl w:val="1"/>
          <w:numId w:val="59"/>
        </w:numPr>
        <w:spacing w:before="120" w:after="120" w:line="276" w:lineRule="auto"/>
        <w:ind w:right="331"/>
        <w:jc w:val="both"/>
        <w:rPr>
          <w:rFonts w:ascii="Arial" w:hAnsi="Arial" w:cs="Arial"/>
          <w:sz w:val="24"/>
          <w:szCs w:val="24"/>
        </w:rPr>
      </w:pPr>
      <w:r w:rsidRPr="00614AC4">
        <w:rPr>
          <w:rFonts w:ascii="Arial" w:hAnsi="Arial" w:cs="Arial"/>
          <w:sz w:val="24"/>
          <w:szCs w:val="24"/>
        </w:rPr>
        <w:t>The bidders securing highest score (R) shall be first successful bidder and so on.</w:t>
      </w:r>
    </w:p>
    <w:p w:rsidR="006F74EE" w:rsidRPr="00614AC4" w:rsidRDefault="006F74EE" w:rsidP="00614AC4">
      <w:pPr>
        <w:widowControl/>
        <w:autoSpaceDE/>
        <w:autoSpaceDN/>
        <w:spacing w:after="120" w:line="276" w:lineRule="auto"/>
        <w:jc w:val="both"/>
        <w:rPr>
          <w:rFonts w:ascii="Arial" w:hAnsi="Arial" w:cs="Arial"/>
          <w:sz w:val="24"/>
          <w:szCs w:val="24"/>
        </w:rPr>
      </w:pPr>
      <w:r w:rsidRPr="00614AC4">
        <w:rPr>
          <w:rFonts w:ascii="Arial" w:hAnsi="Arial" w:cs="Arial"/>
          <w:sz w:val="24"/>
          <w:szCs w:val="24"/>
        </w:rPr>
        <w:br w:type="page"/>
      </w:r>
      <w:bookmarkStart w:id="24" w:name="_Toc155719595"/>
      <w:r w:rsidRPr="00614AC4">
        <w:rPr>
          <w:rFonts w:ascii="Arial" w:hAnsi="Arial" w:cs="Arial"/>
          <w:sz w:val="24"/>
          <w:szCs w:val="24"/>
        </w:rPr>
        <w:lastRenderedPageBreak/>
        <w:t>FINANCIAL BIDFORMAT</w:t>
      </w:r>
      <w:bookmarkEnd w:id="24"/>
    </w:p>
    <w:p w:rsidR="006F74EE" w:rsidRPr="00614AC4" w:rsidRDefault="006F74EE" w:rsidP="000D7382">
      <w:pPr>
        <w:pStyle w:val="BodyText"/>
        <w:spacing w:after="120" w:line="276" w:lineRule="auto"/>
        <w:jc w:val="both"/>
        <w:rPr>
          <w:rFonts w:ascii="Arial" w:hAnsi="Arial" w:cs="Arial"/>
          <w:sz w:val="24"/>
          <w:szCs w:val="24"/>
        </w:rPr>
      </w:pPr>
    </w:p>
    <w:tbl>
      <w:tblPr>
        <w:tblW w:w="9403" w:type="dxa"/>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4"/>
        <w:gridCol w:w="1606"/>
        <w:gridCol w:w="1232"/>
        <w:gridCol w:w="925"/>
        <w:gridCol w:w="1607"/>
        <w:gridCol w:w="1594"/>
        <w:gridCol w:w="1735"/>
      </w:tblGrid>
      <w:tr w:rsidR="006F74EE" w:rsidRPr="00614AC4" w:rsidTr="00851E7D">
        <w:trPr>
          <w:trHeight w:val="1272"/>
        </w:trPr>
        <w:tc>
          <w:tcPr>
            <w:tcW w:w="704" w:type="dxa"/>
            <w:vMerge w:val="restart"/>
          </w:tcPr>
          <w:p w:rsidR="006F74EE" w:rsidRPr="00614AC4" w:rsidRDefault="006F74EE" w:rsidP="00614AC4">
            <w:pPr>
              <w:pStyle w:val="TableParagraph"/>
              <w:spacing w:after="120" w:line="276" w:lineRule="auto"/>
              <w:jc w:val="both"/>
              <w:rPr>
                <w:rFonts w:ascii="Arial" w:hAnsi="Arial" w:cs="Arial"/>
                <w:sz w:val="24"/>
                <w:szCs w:val="24"/>
              </w:rPr>
            </w:pPr>
          </w:p>
        </w:tc>
        <w:tc>
          <w:tcPr>
            <w:tcW w:w="1606" w:type="dxa"/>
          </w:tcPr>
          <w:p w:rsidR="006F74EE" w:rsidRPr="00614AC4" w:rsidRDefault="006F74EE" w:rsidP="00614AC4">
            <w:pPr>
              <w:pStyle w:val="TableParagraph"/>
              <w:spacing w:after="120" w:line="276" w:lineRule="auto"/>
              <w:ind w:left="107" w:right="576"/>
              <w:jc w:val="both"/>
              <w:rPr>
                <w:rFonts w:ascii="Arial" w:hAnsi="Arial" w:cs="Arial"/>
                <w:sz w:val="24"/>
                <w:szCs w:val="24"/>
              </w:rPr>
            </w:pPr>
            <w:r w:rsidRPr="00614AC4">
              <w:rPr>
                <w:rFonts w:ascii="Arial" w:hAnsi="Arial" w:cs="Arial"/>
                <w:sz w:val="24"/>
                <w:szCs w:val="24"/>
              </w:rPr>
              <w:t>Type of Resource</w:t>
            </w:r>
          </w:p>
        </w:tc>
        <w:tc>
          <w:tcPr>
            <w:tcW w:w="1232" w:type="dxa"/>
          </w:tcPr>
          <w:p w:rsidR="006F74EE" w:rsidRPr="00614AC4" w:rsidRDefault="006F74EE" w:rsidP="00614AC4">
            <w:pPr>
              <w:pStyle w:val="TableParagraph"/>
              <w:spacing w:after="120" w:line="276" w:lineRule="auto"/>
              <w:ind w:left="106" w:right="83"/>
              <w:jc w:val="both"/>
              <w:rPr>
                <w:rFonts w:ascii="Arial" w:hAnsi="Arial" w:cs="Arial"/>
                <w:sz w:val="24"/>
                <w:szCs w:val="24"/>
              </w:rPr>
            </w:pPr>
            <w:r w:rsidRPr="00614AC4">
              <w:rPr>
                <w:rFonts w:ascii="Arial" w:hAnsi="Arial" w:cs="Arial"/>
                <w:sz w:val="24"/>
                <w:szCs w:val="24"/>
              </w:rPr>
              <w:t>No of Resource</w:t>
            </w:r>
          </w:p>
        </w:tc>
        <w:tc>
          <w:tcPr>
            <w:tcW w:w="925" w:type="dxa"/>
          </w:tcPr>
          <w:p w:rsidR="006F74EE" w:rsidRPr="00614AC4" w:rsidRDefault="006F74EE" w:rsidP="00614AC4">
            <w:pPr>
              <w:pStyle w:val="TableParagraph"/>
              <w:spacing w:after="120" w:line="276" w:lineRule="auto"/>
              <w:ind w:left="106" w:right="97"/>
              <w:jc w:val="both"/>
              <w:rPr>
                <w:rFonts w:ascii="Arial" w:hAnsi="Arial" w:cs="Arial"/>
                <w:sz w:val="24"/>
                <w:szCs w:val="24"/>
              </w:rPr>
            </w:pPr>
            <w:r w:rsidRPr="00614AC4">
              <w:rPr>
                <w:rFonts w:ascii="Arial" w:hAnsi="Arial" w:cs="Arial"/>
                <w:sz w:val="24"/>
                <w:szCs w:val="24"/>
              </w:rPr>
              <w:t>Man month rate</w:t>
            </w:r>
          </w:p>
          <w:p w:rsidR="006F74EE" w:rsidRPr="00614AC4" w:rsidRDefault="006F74EE" w:rsidP="00614AC4">
            <w:pPr>
              <w:pStyle w:val="TableParagraph"/>
              <w:spacing w:after="120" w:line="276" w:lineRule="auto"/>
              <w:ind w:left="106"/>
              <w:jc w:val="both"/>
              <w:rPr>
                <w:rFonts w:ascii="Arial" w:hAnsi="Arial" w:cs="Arial"/>
                <w:sz w:val="24"/>
                <w:szCs w:val="24"/>
              </w:rPr>
            </w:pPr>
            <w:r w:rsidRPr="00614AC4">
              <w:rPr>
                <w:rFonts w:ascii="Arial" w:hAnsi="Arial" w:cs="Arial"/>
                <w:sz w:val="24"/>
                <w:szCs w:val="24"/>
              </w:rPr>
              <w:t>(Rs)</w:t>
            </w:r>
          </w:p>
        </w:tc>
        <w:tc>
          <w:tcPr>
            <w:tcW w:w="1607" w:type="dxa"/>
          </w:tcPr>
          <w:p w:rsidR="006F74EE" w:rsidRPr="00614AC4" w:rsidRDefault="006F74EE" w:rsidP="00614AC4">
            <w:pPr>
              <w:pStyle w:val="TableParagraph"/>
              <w:spacing w:after="120" w:line="276" w:lineRule="auto"/>
              <w:ind w:left="107" w:right="201"/>
              <w:jc w:val="both"/>
              <w:rPr>
                <w:rFonts w:ascii="Arial" w:hAnsi="Arial" w:cs="Arial"/>
                <w:sz w:val="24"/>
                <w:szCs w:val="24"/>
              </w:rPr>
            </w:pPr>
            <w:r w:rsidRPr="00614AC4">
              <w:rPr>
                <w:rFonts w:ascii="Arial" w:hAnsi="Arial" w:cs="Arial"/>
                <w:sz w:val="24"/>
                <w:szCs w:val="24"/>
              </w:rPr>
              <w:t>Total Per month  (in fig) (Rs)</w:t>
            </w:r>
          </w:p>
        </w:tc>
        <w:tc>
          <w:tcPr>
            <w:tcW w:w="1594" w:type="dxa"/>
          </w:tcPr>
          <w:p w:rsidR="006F74EE" w:rsidRPr="00614AC4" w:rsidRDefault="006F74EE" w:rsidP="00614AC4">
            <w:pPr>
              <w:pStyle w:val="TableParagraph"/>
              <w:spacing w:after="120" w:line="276" w:lineRule="auto"/>
              <w:ind w:left="107" w:right="122"/>
              <w:jc w:val="both"/>
              <w:rPr>
                <w:rFonts w:ascii="Arial" w:hAnsi="Arial" w:cs="Arial"/>
                <w:sz w:val="24"/>
                <w:szCs w:val="24"/>
              </w:rPr>
            </w:pPr>
            <w:r w:rsidRPr="00614AC4">
              <w:rPr>
                <w:rFonts w:ascii="Arial" w:hAnsi="Arial" w:cs="Arial"/>
                <w:sz w:val="24"/>
                <w:szCs w:val="24"/>
              </w:rPr>
              <w:t>Total Amount per annum (in fig) (Rs)</w:t>
            </w:r>
          </w:p>
        </w:tc>
        <w:tc>
          <w:tcPr>
            <w:tcW w:w="1735" w:type="dxa"/>
          </w:tcPr>
          <w:p w:rsidR="006F74EE" w:rsidRPr="00614AC4" w:rsidRDefault="006F74EE" w:rsidP="00614AC4">
            <w:pPr>
              <w:pStyle w:val="TableParagraph"/>
              <w:spacing w:after="120" w:line="276" w:lineRule="auto"/>
              <w:ind w:left="107" w:right="271"/>
              <w:jc w:val="both"/>
              <w:rPr>
                <w:rFonts w:ascii="Arial" w:hAnsi="Arial" w:cs="Arial"/>
                <w:sz w:val="24"/>
                <w:szCs w:val="24"/>
              </w:rPr>
            </w:pPr>
            <w:r w:rsidRPr="00614AC4">
              <w:rPr>
                <w:rFonts w:ascii="Arial" w:hAnsi="Arial" w:cs="Arial"/>
                <w:sz w:val="24"/>
                <w:szCs w:val="24"/>
              </w:rPr>
              <w:t>Total amount per annum (in words) (Rs)</w:t>
            </w:r>
          </w:p>
        </w:tc>
      </w:tr>
      <w:tr w:rsidR="006F74EE" w:rsidRPr="00614AC4" w:rsidTr="00851E7D">
        <w:trPr>
          <w:trHeight w:val="316"/>
        </w:trPr>
        <w:tc>
          <w:tcPr>
            <w:tcW w:w="704" w:type="dxa"/>
            <w:vMerge/>
            <w:tcBorders>
              <w:top w:val="nil"/>
            </w:tcBorders>
          </w:tcPr>
          <w:p w:rsidR="006F74EE" w:rsidRPr="00614AC4" w:rsidRDefault="006F74EE" w:rsidP="00614AC4">
            <w:pPr>
              <w:spacing w:after="120" w:line="276" w:lineRule="auto"/>
              <w:jc w:val="both"/>
              <w:rPr>
                <w:rFonts w:ascii="Arial" w:hAnsi="Arial" w:cs="Arial"/>
                <w:sz w:val="24"/>
                <w:szCs w:val="24"/>
              </w:rPr>
            </w:pPr>
          </w:p>
        </w:tc>
        <w:tc>
          <w:tcPr>
            <w:tcW w:w="1606" w:type="dxa"/>
          </w:tcPr>
          <w:p w:rsidR="006F74EE" w:rsidRPr="00614AC4" w:rsidRDefault="006F74EE" w:rsidP="00614AC4">
            <w:pPr>
              <w:pStyle w:val="TableParagraph"/>
              <w:spacing w:after="120" w:line="276" w:lineRule="auto"/>
              <w:jc w:val="both"/>
              <w:rPr>
                <w:rFonts w:ascii="Arial" w:hAnsi="Arial" w:cs="Arial"/>
                <w:sz w:val="24"/>
                <w:szCs w:val="24"/>
              </w:rPr>
            </w:pPr>
          </w:p>
        </w:tc>
        <w:tc>
          <w:tcPr>
            <w:tcW w:w="1232" w:type="dxa"/>
          </w:tcPr>
          <w:p w:rsidR="006F74EE" w:rsidRPr="00614AC4" w:rsidRDefault="006F74EE" w:rsidP="00614AC4">
            <w:pPr>
              <w:pStyle w:val="TableParagraph"/>
              <w:spacing w:after="120" w:line="276" w:lineRule="auto"/>
              <w:ind w:left="106"/>
              <w:jc w:val="both"/>
              <w:rPr>
                <w:rFonts w:ascii="Arial" w:hAnsi="Arial" w:cs="Arial"/>
                <w:sz w:val="24"/>
                <w:szCs w:val="24"/>
              </w:rPr>
            </w:pPr>
            <w:r w:rsidRPr="00614AC4">
              <w:rPr>
                <w:rFonts w:ascii="Arial" w:hAnsi="Arial" w:cs="Arial"/>
                <w:sz w:val="24"/>
                <w:szCs w:val="24"/>
              </w:rPr>
              <w:t>(a)</w:t>
            </w:r>
          </w:p>
        </w:tc>
        <w:tc>
          <w:tcPr>
            <w:tcW w:w="925" w:type="dxa"/>
          </w:tcPr>
          <w:p w:rsidR="006F74EE" w:rsidRPr="00614AC4" w:rsidRDefault="006F74EE" w:rsidP="00614AC4">
            <w:pPr>
              <w:pStyle w:val="TableParagraph"/>
              <w:spacing w:after="120" w:line="276" w:lineRule="auto"/>
              <w:ind w:left="106"/>
              <w:jc w:val="both"/>
              <w:rPr>
                <w:rFonts w:ascii="Arial" w:hAnsi="Arial" w:cs="Arial"/>
                <w:sz w:val="24"/>
                <w:szCs w:val="24"/>
              </w:rPr>
            </w:pPr>
            <w:r w:rsidRPr="00614AC4">
              <w:rPr>
                <w:rFonts w:ascii="Arial" w:hAnsi="Arial" w:cs="Arial"/>
                <w:sz w:val="24"/>
                <w:szCs w:val="24"/>
              </w:rPr>
              <w:t>(b)</w:t>
            </w:r>
          </w:p>
        </w:tc>
        <w:tc>
          <w:tcPr>
            <w:tcW w:w="1607" w:type="dxa"/>
          </w:tcPr>
          <w:p w:rsidR="006F74EE" w:rsidRPr="00614AC4" w:rsidRDefault="006F74EE" w:rsidP="00614AC4">
            <w:pPr>
              <w:pStyle w:val="TableParagraph"/>
              <w:spacing w:after="120" w:line="276" w:lineRule="auto"/>
              <w:ind w:left="107"/>
              <w:jc w:val="both"/>
              <w:rPr>
                <w:rFonts w:ascii="Arial" w:hAnsi="Arial" w:cs="Arial"/>
                <w:sz w:val="24"/>
                <w:szCs w:val="24"/>
              </w:rPr>
            </w:pPr>
            <w:r w:rsidRPr="00614AC4">
              <w:rPr>
                <w:rFonts w:ascii="Arial" w:hAnsi="Arial" w:cs="Arial"/>
                <w:sz w:val="24"/>
                <w:szCs w:val="24"/>
              </w:rPr>
              <w:t>(c) = (a) X (b)</w:t>
            </w:r>
          </w:p>
        </w:tc>
        <w:tc>
          <w:tcPr>
            <w:tcW w:w="1594" w:type="dxa"/>
          </w:tcPr>
          <w:p w:rsidR="006F74EE" w:rsidRPr="00614AC4" w:rsidRDefault="006F74EE" w:rsidP="00614AC4">
            <w:pPr>
              <w:pStyle w:val="TableParagraph"/>
              <w:spacing w:after="120" w:line="276" w:lineRule="auto"/>
              <w:ind w:left="107"/>
              <w:jc w:val="both"/>
              <w:rPr>
                <w:rFonts w:ascii="Arial" w:hAnsi="Arial" w:cs="Arial"/>
                <w:sz w:val="24"/>
                <w:szCs w:val="24"/>
              </w:rPr>
            </w:pPr>
            <w:r w:rsidRPr="00614AC4">
              <w:rPr>
                <w:rFonts w:ascii="Arial" w:hAnsi="Arial" w:cs="Arial"/>
                <w:sz w:val="24"/>
                <w:szCs w:val="24"/>
              </w:rPr>
              <w:t>(d) = (c) X 12</w:t>
            </w:r>
          </w:p>
        </w:tc>
        <w:tc>
          <w:tcPr>
            <w:tcW w:w="1735" w:type="dxa"/>
          </w:tcPr>
          <w:p w:rsidR="006F74EE" w:rsidRPr="00614AC4" w:rsidRDefault="006F74EE" w:rsidP="00614AC4">
            <w:pPr>
              <w:pStyle w:val="TableParagraph"/>
              <w:spacing w:after="120" w:line="276" w:lineRule="auto"/>
              <w:jc w:val="both"/>
              <w:rPr>
                <w:rFonts w:ascii="Arial" w:hAnsi="Arial" w:cs="Arial"/>
                <w:sz w:val="24"/>
                <w:szCs w:val="24"/>
              </w:rPr>
            </w:pPr>
          </w:p>
        </w:tc>
      </w:tr>
      <w:tr w:rsidR="006F74EE" w:rsidRPr="00614AC4" w:rsidTr="00721D5A">
        <w:trPr>
          <w:trHeight w:val="635"/>
        </w:trPr>
        <w:tc>
          <w:tcPr>
            <w:tcW w:w="704" w:type="dxa"/>
          </w:tcPr>
          <w:p w:rsidR="006F74EE" w:rsidRPr="00614AC4" w:rsidRDefault="006F74EE" w:rsidP="00614AC4">
            <w:pPr>
              <w:pStyle w:val="TableParagraph"/>
              <w:spacing w:after="120" w:line="276" w:lineRule="auto"/>
              <w:ind w:left="105"/>
              <w:jc w:val="both"/>
              <w:rPr>
                <w:rFonts w:ascii="Arial" w:hAnsi="Arial" w:cs="Arial"/>
                <w:sz w:val="24"/>
                <w:szCs w:val="24"/>
              </w:rPr>
            </w:pPr>
            <w:r w:rsidRPr="00614AC4">
              <w:rPr>
                <w:rFonts w:ascii="Arial" w:hAnsi="Arial" w:cs="Arial"/>
                <w:sz w:val="24"/>
                <w:szCs w:val="24"/>
              </w:rPr>
              <w:t>(1)</w:t>
            </w:r>
          </w:p>
        </w:tc>
        <w:tc>
          <w:tcPr>
            <w:tcW w:w="1606" w:type="dxa"/>
          </w:tcPr>
          <w:p w:rsidR="00A83D06" w:rsidRDefault="00A83D06" w:rsidP="00A83D06">
            <w:pPr>
              <w:pStyle w:val="TableParagraph"/>
              <w:spacing w:before="41" w:after="120" w:line="276" w:lineRule="auto"/>
              <w:ind w:left="107"/>
              <w:jc w:val="both"/>
              <w:rPr>
                <w:rFonts w:ascii="Arial" w:hAnsi="Arial" w:cs="Arial"/>
                <w:sz w:val="24"/>
                <w:szCs w:val="24"/>
              </w:rPr>
            </w:pPr>
            <w:r>
              <w:rPr>
                <w:rFonts w:ascii="Arial" w:hAnsi="Arial" w:cs="Arial"/>
                <w:sz w:val="24"/>
                <w:szCs w:val="24"/>
              </w:rPr>
              <w:t xml:space="preserve">Blended Man-month (inclusive </w:t>
            </w:r>
          </w:p>
          <w:p w:rsidR="006F74EE" w:rsidRPr="00614AC4" w:rsidRDefault="00A83D06" w:rsidP="00A83D06">
            <w:pPr>
              <w:pStyle w:val="TableParagraph"/>
              <w:spacing w:before="41" w:after="120" w:line="276" w:lineRule="auto"/>
              <w:ind w:left="107"/>
              <w:jc w:val="both"/>
              <w:rPr>
                <w:rFonts w:ascii="Arial" w:hAnsi="Arial" w:cs="Arial"/>
                <w:sz w:val="24"/>
                <w:szCs w:val="24"/>
              </w:rPr>
            </w:pPr>
            <w:r>
              <w:rPr>
                <w:rFonts w:ascii="Arial" w:hAnsi="Arial" w:cs="Arial"/>
                <w:sz w:val="24"/>
                <w:szCs w:val="24"/>
              </w:rPr>
              <w:t>of</w:t>
            </w:r>
            <w:r w:rsidR="00DB46F9">
              <w:rPr>
                <w:rFonts w:ascii="Arial" w:hAnsi="Arial" w:cs="Arial"/>
                <w:sz w:val="24"/>
                <w:szCs w:val="24"/>
              </w:rPr>
              <w:t xml:space="preserve"> OPEs</w:t>
            </w:r>
            <w:r w:rsidR="002B1D1B">
              <w:rPr>
                <w:rFonts w:ascii="Arial" w:hAnsi="Arial" w:cs="Arial"/>
                <w:sz w:val="24"/>
                <w:szCs w:val="24"/>
              </w:rPr>
              <w:t xml:space="preserve"> and  applicable taxes</w:t>
            </w:r>
            <w:r w:rsidR="00DB46F9">
              <w:rPr>
                <w:rFonts w:ascii="Arial" w:hAnsi="Arial" w:cs="Arial"/>
                <w:sz w:val="24"/>
                <w:szCs w:val="24"/>
              </w:rPr>
              <w:t>)</w:t>
            </w:r>
          </w:p>
        </w:tc>
        <w:tc>
          <w:tcPr>
            <w:tcW w:w="1232" w:type="dxa"/>
            <w:vAlign w:val="center"/>
          </w:tcPr>
          <w:p w:rsidR="006F74EE" w:rsidRPr="00614AC4" w:rsidRDefault="006F74EE" w:rsidP="00721D5A">
            <w:pPr>
              <w:pStyle w:val="TableParagraph"/>
              <w:spacing w:after="120" w:line="276" w:lineRule="auto"/>
              <w:jc w:val="center"/>
              <w:rPr>
                <w:rFonts w:ascii="Arial" w:hAnsi="Arial" w:cs="Arial"/>
                <w:sz w:val="24"/>
                <w:szCs w:val="24"/>
              </w:rPr>
            </w:pPr>
          </w:p>
        </w:tc>
        <w:tc>
          <w:tcPr>
            <w:tcW w:w="925" w:type="dxa"/>
            <w:vAlign w:val="center"/>
          </w:tcPr>
          <w:p w:rsidR="006F74EE" w:rsidRPr="00614AC4" w:rsidRDefault="006F74EE" w:rsidP="00721D5A">
            <w:pPr>
              <w:pStyle w:val="TableParagraph"/>
              <w:spacing w:after="120" w:line="276" w:lineRule="auto"/>
              <w:jc w:val="center"/>
              <w:rPr>
                <w:rFonts w:ascii="Arial" w:hAnsi="Arial" w:cs="Arial"/>
                <w:sz w:val="24"/>
                <w:szCs w:val="24"/>
              </w:rPr>
            </w:pPr>
          </w:p>
          <w:p w:rsidR="006F74EE" w:rsidRPr="00614AC4" w:rsidRDefault="006F74EE" w:rsidP="00721D5A">
            <w:pPr>
              <w:spacing w:after="120" w:line="276" w:lineRule="auto"/>
              <w:jc w:val="center"/>
              <w:rPr>
                <w:rFonts w:ascii="Arial" w:hAnsi="Arial" w:cs="Arial"/>
                <w:sz w:val="24"/>
                <w:szCs w:val="24"/>
              </w:rPr>
            </w:pPr>
          </w:p>
        </w:tc>
        <w:tc>
          <w:tcPr>
            <w:tcW w:w="1607" w:type="dxa"/>
            <w:vAlign w:val="center"/>
          </w:tcPr>
          <w:p w:rsidR="006F74EE" w:rsidRPr="00614AC4" w:rsidRDefault="006F74EE" w:rsidP="00721D5A">
            <w:pPr>
              <w:pStyle w:val="TableParagraph"/>
              <w:spacing w:after="120" w:line="276" w:lineRule="auto"/>
              <w:jc w:val="center"/>
              <w:rPr>
                <w:rFonts w:ascii="Arial" w:hAnsi="Arial" w:cs="Arial"/>
                <w:sz w:val="24"/>
                <w:szCs w:val="24"/>
              </w:rPr>
            </w:pPr>
          </w:p>
        </w:tc>
        <w:tc>
          <w:tcPr>
            <w:tcW w:w="1594" w:type="dxa"/>
            <w:vAlign w:val="center"/>
          </w:tcPr>
          <w:p w:rsidR="006F74EE" w:rsidRPr="00614AC4" w:rsidRDefault="006F74EE" w:rsidP="00721D5A">
            <w:pPr>
              <w:pStyle w:val="TableParagraph"/>
              <w:spacing w:after="120" w:line="276" w:lineRule="auto"/>
              <w:jc w:val="center"/>
              <w:rPr>
                <w:rFonts w:ascii="Arial" w:hAnsi="Arial" w:cs="Arial"/>
                <w:sz w:val="24"/>
                <w:szCs w:val="24"/>
              </w:rPr>
            </w:pPr>
          </w:p>
        </w:tc>
        <w:tc>
          <w:tcPr>
            <w:tcW w:w="1735" w:type="dxa"/>
            <w:vAlign w:val="center"/>
          </w:tcPr>
          <w:p w:rsidR="006F74EE" w:rsidRPr="00614AC4" w:rsidRDefault="006F74EE" w:rsidP="00721D5A">
            <w:pPr>
              <w:pStyle w:val="TableParagraph"/>
              <w:spacing w:after="120" w:line="276" w:lineRule="auto"/>
              <w:jc w:val="center"/>
              <w:rPr>
                <w:rFonts w:ascii="Arial" w:hAnsi="Arial" w:cs="Arial"/>
                <w:sz w:val="24"/>
                <w:szCs w:val="24"/>
              </w:rPr>
            </w:pPr>
          </w:p>
        </w:tc>
      </w:tr>
    </w:tbl>
    <w:p w:rsidR="006F74EE" w:rsidRPr="00614AC4" w:rsidRDefault="006F74EE" w:rsidP="00614AC4">
      <w:pPr>
        <w:pStyle w:val="BodyText"/>
        <w:spacing w:after="120" w:line="276" w:lineRule="auto"/>
        <w:jc w:val="both"/>
        <w:rPr>
          <w:rFonts w:ascii="Arial" w:hAnsi="Arial" w:cs="Arial"/>
          <w:sz w:val="24"/>
          <w:szCs w:val="24"/>
        </w:rPr>
      </w:pPr>
    </w:p>
    <w:p w:rsidR="006F74EE" w:rsidRPr="00081311" w:rsidRDefault="006F74EE" w:rsidP="00E14FE2">
      <w:pPr>
        <w:pStyle w:val="ListParagraph"/>
        <w:numPr>
          <w:ilvl w:val="0"/>
          <w:numId w:val="52"/>
        </w:numPr>
        <w:spacing w:before="44" w:after="120" w:line="276" w:lineRule="auto"/>
        <w:ind w:left="1080" w:right="-360"/>
        <w:jc w:val="both"/>
        <w:rPr>
          <w:rFonts w:ascii="Arial" w:hAnsi="Arial" w:cs="Arial"/>
          <w:sz w:val="24"/>
          <w:szCs w:val="24"/>
        </w:rPr>
      </w:pPr>
      <w:r w:rsidRPr="00081311">
        <w:rPr>
          <w:rFonts w:ascii="Arial" w:hAnsi="Arial" w:cs="Arial"/>
          <w:sz w:val="24"/>
          <w:szCs w:val="24"/>
        </w:rPr>
        <w:t>*Blended Man-month rate would be quoted for the 1</w:t>
      </w:r>
      <w:r w:rsidRPr="00081311">
        <w:rPr>
          <w:rFonts w:ascii="Arial" w:hAnsi="Arial" w:cs="Arial"/>
          <w:sz w:val="24"/>
          <w:szCs w:val="24"/>
          <w:vertAlign w:val="superscript"/>
        </w:rPr>
        <w:t>st</w:t>
      </w:r>
      <w:r w:rsidRPr="00081311">
        <w:rPr>
          <w:rFonts w:ascii="Arial" w:hAnsi="Arial" w:cs="Arial"/>
          <w:sz w:val="24"/>
          <w:szCs w:val="24"/>
        </w:rPr>
        <w:t xml:space="preserve"> year of the contract </w:t>
      </w:r>
    </w:p>
    <w:p w:rsidR="006F74EE" w:rsidRPr="00614AC4" w:rsidRDefault="006F74EE" w:rsidP="00E14FE2">
      <w:pPr>
        <w:pStyle w:val="BodyText"/>
        <w:numPr>
          <w:ilvl w:val="0"/>
          <w:numId w:val="52"/>
        </w:numPr>
        <w:spacing w:after="120" w:line="276" w:lineRule="auto"/>
        <w:ind w:left="1080" w:right="-360"/>
        <w:jc w:val="both"/>
        <w:rPr>
          <w:rFonts w:ascii="Arial" w:hAnsi="Arial" w:cs="Arial"/>
          <w:sz w:val="24"/>
          <w:szCs w:val="24"/>
        </w:rPr>
      </w:pPr>
      <w:r w:rsidRPr="00081311">
        <w:rPr>
          <w:rFonts w:ascii="Arial" w:hAnsi="Arial" w:cs="Arial"/>
          <w:sz w:val="24"/>
          <w:szCs w:val="24"/>
        </w:rPr>
        <w:t>The Blended Man-month rate will be considered in the evaluation of the financial bid.</w:t>
      </w:r>
    </w:p>
    <w:p w:rsidR="006F74EE" w:rsidRPr="00614AC4" w:rsidRDefault="006F74EE" w:rsidP="00E14FE2">
      <w:pPr>
        <w:pStyle w:val="BodyText"/>
        <w:numPr>
          <w:ilvl w:val="0"/>
          <w:numId w:val="52"/>
        </w:numPr>
        <w:spacing w:before="43" w:after="120" w:line="276" w:lineRule="auto"/>
        <w:ind w:left="1080" w:right="-360"/>
        <w:jc w:val="both"/>
        <w:rPr>
          <w:rFonts w:ascii="Arial" w:hAnsi="Arial" w:cs="Arial"/>
          <w:sz w:val="24"/>
          <w:szCs w:val="24"/>
        </w:rPr>
      </w:pPr>
      <w:r w:rsidRPr="00614AC4">
        <w:rPr>
          <w:rFonts w:ascii="Arial" w:hAnsi="Arial" w:cs="Arial"/>
          <w:sz w:val="24"/>
          <w:szCs w:val="24"/>
        </w:rPr>
        <w:t xml:space="preserve">The Blended Man-month is </w:t>
      </w:r>
      <w:r w:rsidR="00ED3C6F">
        <w:rPr>
          <w:rFonts w:ascii="Arial" w:hAnsi="Arial" w:cs="Arial"/>
          <w:sz w:val="24"/>
          <w:szCs w:val="24"/>
        </w:rPr>
        <w:t>inclusive of Out of Pocket</w:t>
      </w:r>
      <w:r w:rsidRPr="00614AC4">
        <w:rPr>
          <w:rFonts w:ascii="Arial" w:hAnsi="Arial" w:cs="Arial"/>
          <w:sz w:val="24"/>
          <w:szCs w:val="24"/>
        </w:rPr>
        <w:t xml:space="preserve"> expenses (OPEs)</w:t>
      </w:r>
      <w:r w:rsidR="002B1D1B">
        <w:rPr>
          <w:rFonts w:ascii="Arial" w:hAnsi="Arial" w:cs="Arial"/>
          <w:sz w:val="24"/>
          <w:szCs w:val="24"/>
        </w:rPr>
        <w:t xml:space="preserve"> and inclusive of applicable taxes</w:t>
      </w:r>
      <w:r w:rsidRPr="00614AC4">
        <w:rPr>
          <w:rFonts w:ascii="Arial" w:hAnsi="Arial" w:cs="Arial"/>
          <w:sz w:val="24"/>
          <w:szCs w:val="24"/>
        </w:rPr>
        <w:t>. Any variation in taxes (either increase or decrease) during the contract period is to the account of</w:t>
      </w:r>
      <w:r w:rsidR="00081311">
        <w:rPr>
          <w:rFonts w:ascii="Arial" w:hAnsi="Arial" w:cs="Arial"/>
          <w:sz w:val="24"/>
          <w:szCs w:val="24"/>
        </w:rPr>
        <w:t xml:space="preserve"> </w:t>
      </w:r>
      <w:r w:rsidRPr="00614AC4">
        <w:rPr>
          <w:rFonts w:ascii="Arial" w:hAnsi="Arial" w:cs="Arial"/>
          <w:sz w:val="24"/>
          <w:szCs w:val="24"/>
        </w:rPr>
        <w:t>TSDISCOMs</w:t>
      </w:r>
    </w:p>
    <w:p w:rsidR="00C13D95" w:rsidRPr="00C13D95" w:rsidRDefault="00C13D95" w:rsidP="00E14FE2">
      <w:pPr>
        <w:pStyle w:val="BodyText"/>
        <w:numPr>
          <w:ilvl w:val="0"/>
          <w:numId w:val="52"/>
        </w:numPr>
        <w:spacing w:before="43" w:after="120" w:line="276" w:lineRule="auto"/>
        <w:ind w:left="1080" w:right="-360"/>
        <w:jc w:val="both"/>
        <w:rPr>
          <w:rFonts w:ascii="Arial" w:hAnsi="Arial" w:cs="Arial"/>
          <w:sz w:val="24"/>
          <w:szCs w:val="24"/>
        </w:rPr>
      </w:pPr>
      <w:r w:rsidRPr="00C13D95">
        <w:rPr>
          <w:rFonts w:ascii="Arial" w:hAnsi="Arial" w:cs="Arial"/>
          <w:sz w:val="24"/>
          <w:szCs w:val="24"/>
        </w:rPr>
        <w:t xml:space="preserve">OPEs include local conveyance, boarding &amp; lodging, printing/ telephone/ courier/ stationary/ photocopy etc. Any travel outside the base location viz., Hyderabad shall incur additional expenses which have to be borne by TS Power utilities. </w:t>
      </w:r>
    </w:p>
    <w:p w:rsidR="00721D5A" w:rsidRPr="00614AC4" w:rsidRDefault="00721D5A" w:rsidP="00E14FE2">
      <w:pPr>
        <w:pStyle w:val="BodyText"/>
        <w:numPr>
          <w:ilvl w:val="0"/>
          <w:numId w:val="52"/>
        </w:numPr>
        <w:spacing w:before="43" w:after="120" w:line="276" w:lineRule="auto"/>
        <w:ind w:left="1080" w:right="-360"/>
        <w:jc w:val="both"/>
        <w:rPr>
          <w:rFonts w:ascii="Arial" w:hAnsi="Arial" w:cs="Arial"/>
          <w:sz w:val="24"/>
          <w:szCs w:val="24"/>
        </w:rPr>
      </w:pPr>
      <w:r>
        <w:rPr>
          <w:rFonts w:ascii="Arial" w:hAnsi="Arial" w:cs="Arial"/>
          <w:sz w:val="24"/>
          <w:szCs w:val="24"/>
        </w:rPr>
        <w:t>Blended Man month rate should include the cost of project leadership mentioned in 3.2.(a).1</w:t>
      </w:r>
    </w:p>
    <w:p w:rsidR="005124D6" w:rsidRPr="00614AC4" w:rsidRDefault="005124D6" w:rsidP="00614AC4">
      <w:pPr>
        <w:tabs>
          <w:tab w:val="left" w:pos="1392"/>
        </w:tabs>
        <w:spacing w:after="120" w:line="276" w:lineRule="auto"/>
        <w:ind w:right="324"/>
        <w:jc w:val="both"/>
        <w:rPr>
          <w:rFonts w:ascii="Arial" w:hAnsi="Arial" w:cs="Arial"/>
          <w:b/>
          <w:bCs/>
          <w:sz w:val="24"/>
          <w:szCs w:val="24"/>
          <w:u w:val="single"/>
        </w:rPr>
      </w:pPr>
    </w:p>
    <w:p w:rsidR="005124D6" w:rsidRDefault="005124D6" w:rsidP="005124D6">
      <w:pPr>
        <w:tabs>
          <w:tab w:val="left" w:pos="1392"/>
        </w:tabs>
        <w:spacing w:after="120" w:line="276" w:lineRule="auto"/>
        <w:ind w:right="324"/>
        <w:jc w:val="both"/>
        <w:rPr>
          <w:rFonts w:ascii="Arial" w:hAnsi="Arial" w:cs="Arial"/>
          <w:b/>
          <w:bCs/>
          <w:sz w:val="24"/>
          <w:szCs w:val="24"/>
          <w:u w:val="single"/>
        </w:rPr>
      </w:pPr>
    </w:p>
    <w:p w:rsidR="005124D6" w:rsidRPr="006F74EE" w:rsidRDefault="005124D6" w:rsidP="006F74EE">
      <w:pPr>
        <w:tabs>
          <w:tab w:val="left" w:pos="1392"/>
        </w:tabs>
        <w:spacing w:after="120" w:line="276" w:lineRule="auto"/>
        <w:ind w:right="324"/>
        <w:jc w:val="both"/>
        <w:rPr>
          <w:rFonts w:ascii="Arial" w:hAnsi="Arial" w:cs="Arial"/>
          <w:b/>
          <w:bCs/>
          <w:sz w:val="24"/>
          <w:szCs w:val="24"/>
          <w:u w:val="single"/>
        </w:rPr>
      </w:pPr>
    </w:p>
    <w:p w:rsidR="00C97233" w:rsidRPr="00300DBA" w:rsidRDefault="00C97233">
      <w:pPr>
        <w:spacing w:line="369" w:lineRule="auto"/>
        <w:jc w:val="both"/>
        <w:rPr>
          <w:rFonts w:ascii="Arial" w:hAnsi="Arial" w:cs="Arial"/>
          <w:sz w:val="24"/>
          <w:szCs w:val="24"/>
        </w:rPr>
        <w:sectPr w:rsidR="00C97233" w:rsidRPr="00300DBA" w:rsidSect="007E20F4">
          <w:footerReference w:type="default" r:id="rId18"/>
          <w:pgSz w:w="12240" w:h="15840"/>
          <w:pgMar w:top="1440" w:right="1440" w:bottom="1440" w:left="1440" w:header="0" w:footer="206" w:gutter="0"/>
          <w:cols w:space="720"/>
          <w:docGrid w:linePitch="299"/>
        </w:sectPr>
      </w:pPr>
      <w:bookmarkStart w:id="25" w:name="_Toc156393124"/>
      <w:bookmarkEnd w:id="25"/>
    </w:p>
    <w:p w:rsidR="00C97233" w:rsidRPr="00563F69" w:rsidRDefault="005A5AC7" w:rsidP="00563F69">
      <w:pPr>
        <w:pStyle w:val="Heading1"/>
        <w:spacing w:before="0" w:after="120" w:line="276" w:lineRule="auto"/>
        <w:rPr>
          <w:rFonts w:ascii="Arial" w:hAnsi="Arial" w:cs="Arial"/>
          <w:sz w:val="24"/>
          <w:szCs w:val="24"/>
        </w:rPr>
      </w:pPr>
      <w:bookmarkStart w:id="26" w:name="_Toc156489018"/>
      <w:r w:rsidRPr="00300DBA">
        <w:rPr>
          <w:rFonts w:ascii="Arial" w:hAnsi="Arial" w:cs="Arial"/>
          <w:sz w:val="24"/>
          <w:szCs w:val="24"/>
        </w:rPr>
        <w:lastRenderedPageBreak/>
        <w:t xml:space="preserve">PART – </w:t>
      </w:r>
      <w:r w:rsidR="000D6BD0" w:rsidRPr="00300DBA">
        <w:rPr>
          <w:rFonts w:ascii="Arial" w:hAnsi="Arial" w:cs="Arial"/>
          <w:sz w:val="24"/>
          <w:szCs w:val="24"/>
        </w:rPr>
        <w:t>IV:</w:t>
      </w:r>
      <w:r w:rsidRPr="00300DBA">
        <w:rPr>
          <w:rFonts w:ascii="Arial" w:hAnsi="Arial" w:cs="Arial"/>
          <w:sz w:val="24"/>
          <w:szCs w:val="24"/>
        </w:rPr>
        <w:t xml:space="preserve"> General terms &amp; Condition</w:t>
      </w:r>
      <w:bookmarkEnd w:id="26"/>
    </w:p>
    <w:p w:rsidR="00BE1F7F" w:rsidRPr="00F5389E" w:rsidRDefault="00BE1F7F" w:rsidP="008375D1">
      <w:pPr>
        <w:pStyle w:val="Heading2"/>
        <w:numPr>
          <w:ilvl w:val="0"/>
          <w:numId w:val="28"/>
        </w:numPr>
        <w:spacing w:after="120" w:line="276" w:lineRule="auto"/>
        <w:jc w:val="center"/>
        <w:rPr>
          <w:rFonts w:ascii="Arial" w:hAnsi="Arial" w:cs="Arial"/>
          <w:sz w:val="24"/>
          <w:szCs w:val="24"/>
          <w:u w:val="single"/>
        </w:rPr>
      </w:pPr>
      <w:bookmarkStart w:id="27" w:name="_Toc156489019"/>
      <w:r w:rsidRPr="00F5389E">
        <w:rPr>
          <w:rFonts w:ascii="Arial" w:hAnsi="Arial" w:cs="Arial"/>
          <w:sz w:val="24"/>
          <w:szCs w:val="24"/>
          <w:u w:val="single"/>
        </w:rPr>
        <w:t>GENERAL</w:t>
      </w:r>
      <w:bookmarkEnd w:id="27"/>
    </w:p>
    <w:p w:rsidR="00C97233" w:rsidRPr="004B7779" w:rsidRDefault="005A5AC7" w:rsidP="008375D1">
      <w:pPr>
        <w:pStyle w:val="Heading3"/>
        <w:numPr>
          <w:ilvl w:val="0"/>
          <w:numId w:val="21"/>
        </w:numPr>
        <w:spacing w:before="0" w:after="120" w:line="276" w:lineRule="auto"/>
        <w:jc w:val="both"/>
        <w:rPr>
          <w:rFonts w:cs="Arial"/>
        </w:rPr>
      </w:pPr>
      <w:bookmarkStart w:id="28" w:name="_Toc156489020"/>
      <w:r w:rsidRPr="004B7779">
        <w:rPr>
          <w:rFonts w:cs="Arial"/>
        </w:rPr>
        <w:t>ANNUAL PERFORMANCE APPRAISAL AND CONTRACT EXTENSION</w:t>
      </w:r>
      <w:bookmarkEnd w:id="28"/>
    </w:p>
    <w:p w:rsidR="00C97233" w:rsidRPr="00A648E7" w:rsidRDefault="005A5AC7" w:rsidP="00E4449E">
      <w:pPr>
        <w:pStyle w:val="BodyText"/>
        <w:spacing w:after="120" w:line="276" w:lineRule="auto"/>
        <w:ind w:left="720"/>
        <w:jc w:val="both"/>
        <w:rPr>
          <w:rFonts w:ascii="Arial" w:hAnsi="Arial" w:cs="Arial"/>
          <w:sz w:val="24"/>
          <w:szCs w:val="24"/>
        </w:rPr>
      </w:pPr>
      <w:r w:rsidRPr="00A648E7">
        <w:rPr>
          <w:rFonts w:ascii="Arial" w:hAnsi="Arial" w:cs="Arial"/>
          <w:sz w:val="24"/>
          <w:szCs w:val="24"/>
        </w:rPr>
        <w:t xml:space="preserve">The performance of consultant shall be appraised </w:t>
      </w:r>
      <w:r w:rsidR="00563F69">
        <w:rPr>
          <w:rFonts w:ascii="Arial" w:hAnsi="Arial" w:cs="Arial"/>
          <w:sz w:val="24"/>
          <w:szCs w:val="24"/>
        </w:rPr>
        <w:t>at the end of the contract period</w:t>
      </w:r>
      <w:r w:rsidRPr="00A648E7">
        <w:rPr>
          <w:rFonts w:ascii="Arial" w:hAnsi="Arial" w:cs="Arial"/>
          <w:sz w:val="24"/>
          <w:szCs w:val="24"/>
        </w:rPr>
        <w:t xml:space="preserve"> and based on satisfactory performance, the extension for the following year </w:t>
      </w:r>
      <w:r w:rsidR="00973FDE" w:rsidRPr="00A648E7">
        <w:rPr>
          <w:rFonts w:ascii="Arial" w:hAnsi="Arial" w:cs="Arial"/>
          <w:sz w:val="24"/>
          <w:szCs w:val="24"/>
        </w:rPr>
        <w:t>after the proposed tenure of the contract (</w:t>
      </w:r>
      <w:r w:rsidR="000D7382">
        <w:rPr>
          <w:rFonts w:ascii="Arial" w:hAnsi="Arial" w:cs="Arial"/>
          <w:sz w:val="24"/>
          <w:szCs w:val="24"/>
        </w:rPr>
        <w:t>12</w:t>
      </w:r>
      <w:r w:rsidR="00973FDE" w:rsidRPr="00A648E7">
        <w:rPr>
          <w:rFonts w:ascii="Arial" w:hAnsi="Arial" w:cs="Arial"/>
          <w:sz w:val="24"/>
          <w:szCs w:val="24"/>
        </w:rPr>
        <w:t xml:space="preserve"> months) </w:t>
      </w:r>
      <w:r w:rsidRPr="00A648E7">
        <w:rPr>
          <w:rFonts w:ascii="Arial" w:hAnsi="Arial" w:cs="Arial"/>
          <w:sz w:val="24"/>
          <w:szCs w:val="24"/>
        </w:rPr>
        <w:t xml:space="preserve">shall be given. </w:t>
      </w:r>
    </w:p>
    <w:p w:rsidR="00F60D90" w:rsidRPr="004B7779" w:rsidRDefault="00F60D90" w:rsidP="008375D1">
      <w:pPr>
        <w:pStyle w:val="Heading3"/>
        <w:numPr>
          <w:ilvl w:val="0"/>
          <w:numId w:val="21"/>
        </w:numPr>
        <w:spacing w:before="0" w:after="120" w:line="276" w:lineRule="auto"/>
        <w:jc w:val="both"/>
        <w:rPr>
          <w:rFonts w:cs="Arial"/>
        </w:rPr>
      </w:pPr>
      <w:bookmarkStart w:id="29" w:name="_Toc156489021"/>
      <w:r w:rsidRPr="004B7779">
        <w:rPr>
          <w:rFonts w:cs="Arial"/>
        </w:rPr>
        <w:t>CONTENT OF BIDDING DOCUMENTS:</w:t>
      </w:r>
      <w:bookmarkEnd w:id="29"/>
    </w:p>
    <w:p w:rsidR="00F60D90" w:rsidRPr="00A648E7" w:rsidRDefault="00F60D90" w:rsidP="00E4449E">
      <w:pPr>
        <w:pStyle w:val="BodyText"/>
        <w:spacing w:after="120" w:line="276" w:lineRule="auto"/>
        <w:ind w:left="720"/>
        <w:jc w:val="both"/>
        <w:rPr>
          <w:rFonts w:ascii="Arial" w:hAnsi="Arial" w:cs="Arial"/>
          <w:sz w:val="24"/>
          <w:szCs w:val="24"/>
        </w:rPr>
      </w:pPr>
      <w:r w:rsidRPr="00A648E7">
        <w:rPr>
          <w:rFonts w:ascii="Arial" w:hAnsi="Arial" w:cs="Arial"/>
          <w:sz w:val="24"/>
          <w:szCs w:val="24"/>
        </w:rPr>
        <w:t>The set of bidding documents comprises the documents listed in the contents of tender schedule and addenda issued.</w:t>
      </w:r>
    </w:p>
    <w:p w:rsidR="00F60D90" w:rsidRPr="004B7779" w:rsidRDefault="00F60D90" w:rsidP="008375D1">
      <w:pPr>
        <w:pStyle w:val="Heading3"/>
        <w:numPr>
          <w:ilvl w:val="0"/>
          <w:numId w:val="21"/>
        </w:numPr>
        <w:spacing w:before="0" w:after="120" w:line="276" w:lineRule="auto"/>
        <w:jc w:val="both"/>
        <w:rPr>
          <w:rFonts w:cs="Arial"/>
        </w:rPr>
      </w:pPr>
      <w:bookmarkStart w:id="30" w:name="_Toc156489022"/>
      <w:r w:rsidRPr="004B7779">
        <w:rPr>
          <w:rFonts w:cs="Arial"/>
        </w:rPr>
        <w:t>CLARIFICATION OF BIDDING DOCUMENTS</w:t>
      </w:r>
      <w:bookmarkEnd w:id="30"/>
    </w:p>
    <w:p w:rsidR="00F60D90" w:rsidRPr="00A648E7" w:rsidRDefault="00F60D90" w:rsidP="00E4449E">
      <w:pPr>
        <w:pStyle w:val="BodyText"/>
        <w:spacing w:after="120" w:line="276" w:lineRule="auto"/>
        <w:ind w:left="720"/>
        <w:jc w:val="both"/>
        <w:rPr>
          <w:rFonts w:ascii="Arial" w:hAnsi="Arial" w:cs="Arial"/>
          <w:b/>
          <w:sz w:val="24"/>
          <w:szCs w:val="24"/>
        </w:rPr>
      </w:pPr>
      <w:r w:rsidRPr="00A648E7">
        <w:rPr>
          <w:rFonts w:ascii="Arial" w:hAnsi="Arial" w:cs="Arial"/>
          <w:sz w:val="24"/>
          <w:szCs w:val="24"/>
        </w:rPr>
        <w:t xml:space="preserve">A prospective bidder requiring any clarification of the bidding documents may notify the Client in writing or by e-mail at the Client’s address indicated in the invitation to bid. The Client will respond to any request for clarification, which he received earlier than </w:t>
      </w:r>
      <w:r w:rsidRPr="00A648E7">
        <w:rPr>
          <w:rFonts w:ascii="Arial" w:hAnsi="Arial" w:cs="Arial"/>
          <w:b/>
          <w:sz w:val="24"/>
          <w:szCs w:val="24"/>
        </w:rPr>
        <w:t xml:space="preserve">5 days </w:t>
      </w:r>
      <w:r w:rsidRPr="00A648E7">
        <w:rPr>
          <w:rFonts w:ascii="Arial" w:hAnsi="Arial" w:cs="Arial"/>
          <w:sz w:val="24"/>
          <w:szCs w:val="24"/>
        </w:rPr>
        <w:t xml:space="preserve">prior to the deadline for submission of bids. </w:t>
      </w:r>
      <w:r w:rsidRPr="004B7779">
        <w:rPr>
          <w:rFonts w:ascii="Arial" w:hAnsi="Arial" w:cs="Arial"/>
          <w:b/>
          <w:sz w:val="24"/>
          <w:szCs w:val="24"/>
        </w:rPr>
        <w:t>“</w:t>
      </w:r>
      <w:hyperlink w:anchor="_bookmark19" w:history="1">
        <w:r w:rsidRPr="004B7779">
          <w:rPr>
            <w:rFonts w:ascii="Arial" w:hAnsi="Arial" w:cs="Arial"/>
            <w:sz w:val="24"/>
            <w:szCs w:val="24"/>
          </w:rPr>
          <w:t>Annexure</w:t>
        </w:r>
        <w:r w:rsidR="00563F69">
          <w:rPr>
            <w:rFonts w:ascii="Arial" w:hAnsi="Arial" w:cs="Arial"/>
            <w:sz w:val="24"/>
            <w:szCs w:val="24"/>
          </w:rPr>
          <w:t xml:space="preserve"> </w:t>
        </w:r>
        <w:r w:rsidRPr="004B7779">
          <w:rPr>
            <w:rFonts w:ascii="Arial" w:hAnsi="Arial" w:cs="Arial"/>
            <w:sz w:val="24"/>
            <w:szCs w:val="24"/>
          </w:rPr>
          <w:t>VI</w:t>
        </w:r>
      </w:hyperlink>
      <w:r w:rsidRPr="004B7779">
        <w:rPr>
          <w:rFonts w:ascii="Arial" w:hAnsi="Arial" w:cs="Arial"/>
          <w:b/>
          <w:sz w:val="24"/>
          <w:szCs w:val="24"/>
        </w:rPr>
        <w:t>”</w:t>
      </w:r>
    </w:p>
    <w:p w:rsidR="00F60D90" w:rsidRPr="004B7779" w:rsidRDefault="00F60D90" w:rsidP="008375D1">
      <w:pPr>
        <w:pStyle w:val="Heading3"/>
        <w:numPr>
          <w:ilvl w:val="0"/>
          <w:numId w:val="21"/>
        </w:numPr>
        <w:spacing w:before="0" w:after="120" w:line="276" w:lineRule="auto"/>
        <w:jc w:val="both"/>
        <w:rPr>
          <w:rFonts w:cs="Arial"/>
        </w:rPr>
      </w:pPr>
      <w:bookmarkStart w:id="31" w:name="_Toc156489023"/>
      <w:r w:rsidRPr="004B7779">
        <w:rPr>
          <w:rFonts w:cs="Arial"/>
        </w:rPr>
        <w:t>AMENDEMENT OF BIDDING DOCUMENTS</w:t>
      </w:r>
      <w:bookmarkEnd w:id="31"/>
    </w:p>
    <w:p w:rsidR="00904905" w:rsidRPr="00904905" w:rsidRDefault="00F60D90" w:rsidP="008375D1">
      <w:pPr>
        <w:pStyle w:val="ListParagraph"/>
        <w:numPr>
          <w:ilvl w:val="1"/>
          <w:numId w:val="21"/>
        </w:numPr>
        <w:tabs>
          <w:tab w:val="left" w:pos="1683"/>
        </w:tabs>
        <w:spacing w:after="120" w:line="276" w:lineRule="auto"/>
        <w:ind w:left="1170" w:hanging="450"/>
        <w:jc w:val="both"/>
        <w:rPr>
          <w:rFonts w:ascii="Arial" w:hAnsi="Arial" w:cs="Arial"/>
          <w:sz w:val="24"/>
          <w:szCs w:val="24"/>
        </w:rPr>
      </w:pPr>
      <w:r w:rsidRPr="00904905">
        <w:rPr>
          <w:rFonts w:ascii="Arial" w:hAnsi="Arial" w:cs="Arial"/>
          <w:sz w:val="24"/>
          <w:szCs w:val="24"/>
        </w:rPr>
        <w:t xml:space="preserve">Before the deadline for submission of bids, the Client may modify the Bidding documents by issuing addenda will be posted on </w:t>
      </w:r>
      <w:r w:rsidR="00904905" w:rsidRPr="00904905">
        <w:rPr>
          <w:rFonts w:ascii="Arial" w:hAnsi="Arial" w:cs="Arial"/>
          <w:sz w:val="24"/>
          <w:szCs w:val="24"/>
        </w:rPr>
        <w:t xml:space="preserve">visit </w:t>
      </w:r>
      <w:hyperlink r:id="rId19" w:history="1">
        <w:r w:rsidR="00904905" w:rsidRPr="00904905">
          <w:rPr>
            <w:rFonts w:ascii="Arial" w:hAnsi="Arial" w:cs="Arial"/>
            <w:sz w:val="24"/>
          </w:rPr>
          <w:t>www.tssouthernpower.com</w:t>
        </w:r>
      </w:hyperlink>
      <w:r w:rsidR="00904905" w:rsidRPr="00904905">
        <w:rPr>
          <w:rFonts w:ascii="Arial" w:hAnsi="Arial" w:cs="Arial"/>
          <w:sz w:val="24"/>
          <w:szCs w:val="24"/>
        </w:rPr>
        <w:t xml:space="preserve"> , </w:t>
      </w:r>
      <w:hyperlink r:id="rId20" w:history="1">
        <w:r w:rsidR="00904905" w:rsidRPr="00904905">
          <w:rPr>
            <w:rFonts w:ascii="Arial" w:hAnsi="Arial" w:cs="Arial"/>
            <w:sz w:val="24"/>
          </w:rPr>
          <w:t>http://www.tsnpdcl.in</w:t>
        </w:r>
      </w:hyperlink>
      <w:r w:rsidR="00904905" w:rsidRPr="00904905">
        <w:rPr>
          <w:rFonts w:ascii="Arial" w:hAnsi="Arial" w:cs="Arial"/>
          <w:sz w:val="24"/>
          <w:szCs w:val="24"/>
        </w:rPr>
        <w:t xml:space="preserve"> and </w:t>
      </w:r>
      <w:hyperlink r:id="rId21" w:history="1">
        <w:r w:rsidR="00904905" w:rsidRPr="00904905">
          <w:rPr>
            <w:rFonts w:ascii="Arial" w:hAnsi="Arial" w:cs="Arial"/>
            <w:sz w:val="24"/>
          </w:rPr>
          <w:t>http://tender.telangana.gov.in</w:t>
        </w:r>
      </w:hyperlink>
      <w:r w:rsidR="00904905" w:rsidRPr="00904905">
        <w:rPr>
          <w:rFonts w:ascii="Arial" w:hAnsi="Arial" w:cs="Arial"/>
          <w:sz w:val="24"/>
          <w:szCs w:val="24"/>
        </w:rPr>
        <w:t xml:space="preserve"> </w:t>
      </w:r>
    </w:p>
    <w:p w:rsidR="00597A62" w:rsidRPr="00904905" w:rsidRDefault="00F60D90" w:rsidP="00904905">
      <w:pPr>
        <w:pStyle w:val="ListParagraph"/>
        <w:numPr>
          <w:ilvl w:val="1"/>
          <w:numId w:val="21"/>
        </w:numPr>
        <w:tabs>
          <w:tab w:val="left" w:pos="1683"/>
        </w:tabs>
        <w:spacing w:after="120" w:line="276" w:lineRule="auto"/>
        <w:ind w:left="1170" w:hanging="450"/>
        <w:jc w:val="both"/>
        <w:rPr>
          <w:rFonts w:ascii="Arial" w:hAnsi="Arial" w:cs="Arial"/>
          <w:sz w:val="24"/>
          <w:szCs w:val="24"/>
        </w:rPr>
      </w:pPr>
      <w:r w:rsidRPr="00904905">
        <w:rPr>
          <w:rFonts w:ascii="Arial" w:hAnsi="Arial" w:cs="Arial"/>
          <w:sz w:val="24"/>
          <w:szCs w:val="24"/>
        </w:rPr>
        <w:t xml:space="preserve">Any addendum thus issued shall be part of the bidding documents and shall be uploaded in </w:t>
      </w:r>
      <w:hyperlink r:id="rId22" w:history="1">
        <w:r w:rsidR="00904905" w:rsidRPr="00904905">
          <w:rPr>
            <w:rFonts w:ascii="Arial" w:hAnsi="Arial" w:cs="Arial"/>
            <w:sz w:val="24"/>
          </w:rPr>
          <w:t>www.tssouthernpower.com</w:t>
        </w:r>
      </w:hyperlink>
      <w:r w:rsidR="00904905" w:rsidRPr="00904905">
        <w:rPr>
          <w:rFonts w:ascii="Arial" w:hAnsi="Arial" w:cs="Arial"/>
          <w:sz w:val="24"/>
          <w:szCs w:val="24"/>
        </w:rPr>
        <w:t>,</w:t>
      </w:r>
      <w:r w:rsidR="00904905">
        <w:rPr>
          <w:rFonts w:ascii="Arial" w:hAnsi="Arial" w:cs="Arial"/>
          <w:sz w:val="24"/>
          <w:szCs w:val="24"/>
        </w:rPr>
        <w:t xml:space="preserve"> </w:t>
      </w:r>
      <w:hyperlink r:id="rId23" w:history="1">
        <w:r w:rsidR="00904905" w:rsidRPr="00904905">
          <w:rPr>
            <w:rFonts w:ascii="Arial" w:hAnsi="Arial" w:cs="Arial"/>
            <w:sz w:val="24"/>
          </w:rPr>
          <w:t>http://www.tsnpdcl.in</w:t>
        </w:r>
      </w:hyperlink>
      <w:r w:rsidR="00904905" w:rsidRPr="00904905">
        <w:rPr>
          <w:rFonts w:ascii="Arial" w:hAnsi="Arial" w:cs="Arial"/>
          <w:sz w:val="24"/>
          <w:szCs w:val="24"/>
        </w:rPr>
        <w:t xml:space="preserve"> and </w:t>
      </w:r>
      <w:hyperlink r:id="rId24" w:history="1">
        <w:r w:rsidR="00904905" w:rsidRPr="00007A0B">
          <w:rPr>
            <w:rStyle w:val="Hyperlink"/>
            <w:rFonts w:ascii="Arial" w:hAnsi="Arial" w:cs="Arial"/>
            <w:sz w:val="24"/>
          </w:rPr>
          <w:t>http://tender.telangana.gov.in</w:t>
        </w:r>
      </w:hyperlink>
      <w:r w:rsidR="00904905" w:rsidRPr="00904905">
        <w:rPr>
          <w:rFonts w:ascii="Arial" w:hAnsi="Arial" w:cs="Arial"/>
          <w:sz w:val="24"/>
          <w:szCs w:val="24"/>
        </w:rPr>
        <w:t xml:space="preserve"> </w:t>
      </w:r>
    </w:p>
    <w:p w:rsidR="00F60D90" w:rsidRPr="00121DAB" w:rsidRDefault="00F60D90" w:rsidP="008375D1">
      <w:pPr>
        <w:pStyle w:val="ListParagraph"/>
        <w:numPr>
          <w:ilvl w:val="1"/>
          <w:numId w:val="21"/>
        </w:numPr>
        <w:tabs>
          <w:tab w:val="left" w:pos="1683"/>
        </w:tabs>
        <w:spacing w:after="120" w:line="276" w:lineRule="auto"/>
        <w:ind w:left="1170" w:hanging="450"/>
        <w:jc w:val="both"/>
        <w:rPr>
          <w:rFonts w:ascii="Arial" w:hAnsi="Arial" w:cs="Arial"/>
          <w:sz w:val="24"/>
          <w:szCs w:val="24"/>
        </w:rPr>
      </w:pPr>
      <w:r w:rsidRPr="00121DAB">
        <w:rPr>
          <w:rFonts w:ascii="Arial" w:hAnsi="Arial" w:cs="Arial"/>
          <w:sz w:val="24"/>
          <w:szCs w:val="24"/>
        </w:rPr>
        <w:t>To give prospective bidder reasonable time in which to take an addendum into account in preparing their bids, the Client shall extend as necessary the deadline for submission of</w:t>
      </w:r>
      <w:r w:rsidR="002B1D1B">
        <w:rPr>
          <w:rFonts w:ascii="Arial" w:hAnsi="Arial" w:cs="Arial"/>
          <w:sz w:val="24"/>
          <w:szCs w:val="24"/>
        </w:rPr>
        <w:t xml:space="preserve"> </w:t>
      </w:r>
      <w:r w:rsidRPr="00121DAB">
        <w:rPr>
          <w:rFonts w:ascii="Arial" w:hAnsi="Arial" w:cs="Arial"/>
          <w:sz w:val="24"/>
          <w:szCs w:val="24"/>
        </w:rPr>
        <w:t>bids.</w:t>
      </w:r>
    </w:p>
    <w:p w:rsidR="00C779F4" w:rsidRPr="00A648E7" w:rsidRDefault="00C779F4" w:rsidP="00C779F4">
      <w:pPr>
        <w:pStyle w:val="ListParagraph"/>
        <w:tabs>
          <w:tab w:val="left" w:pos="1640"/>
        </w:tabs>
        <w:spacing w:after="120" w:line="276" w:lineRule="auto"/>
        <w:ind w:left="1786" w:right="907" w:firstLine="0"/>
        <w:jc w:val="both"/>
        <w:rPr>
          <w:rFonts w:ascii="Arial" w:hAnsi="Arial" w:cs="Arial"/>
          <w:sz w:val="24"/>
          <w:szCs w:val="24"/>
        </w:rPr>
      </w:pPr>
    </w:p>
    <w:p w:rsidR="003D08A0" w:rsidRPr="00A648E7" w:rsidRDefault="003D08A0" w:rsidP="008375D1">
      <w:pPr>
        <w:pStyle w:val="ListParagraph"/>
        <w:numPr>
          <w:ilvl w:val="0"/>
          <w:numId w:val="27"/>
        </w:numPr>
        <w:tabs>
          <w:tab w:val="left" w:pos="4569"/>
        </w:tabs>
        <w:spacing w:after="120" w:line="276" w:lineRule="auto"/>
        <w:ind w:left="540"/>
        <w:jc w:val="center"/>
        <w:rPr>
          <w:rFonts w:ascii="Arial" w:hAnsi="Arial" w:cs="Arial"/>
          <w:b/>
          <w:sz w:val="24"/>
          <w:szCs w:val="24"/>
        </w:rPr>
      </w:pPr>
      <w:r w:rsidRPr="00A648E7">
        <w:rPr>
          <w:rFonts w:ascii="Arial" w:hAnsi="Arial" w:cs="Arial"/>
          <w:b/>
          <w:sz w:val="24"/>
          <w:szCs w:val="24"/>
          <w:u w:val="thick"/>
        </w:rPr>
        <w:t>PREPARATION OF</w:t>
      </w:r>
      <w:r w:rsidR="00563F69">
        <w:rPr>
          <w:rFonts w:ascii="Arial" w:hAnsi="Arial" w:cs="Arial"/>
          <w:b/>
          <w:sz w:val="24"/>
          <w:szCs w:val="24"/>
          <w:u w:val="thick"/>
        </w:rPr>
        <w:t xml:space="preserve"> </w:t>
      </w:r>
      <w:r w:rsidRPr="00A648E7">
        <w:rPr>
          <w:rFonts w:ascii="Arial" w:hAnsi="Arial" w:cs="Arial"/>
          <w:b/>
          <w:sz w:val="24"/>
          <w:szCs w:val="24"/>
          <w:u w:val="thick"/>
        </w:rPr>
        <w:t>BIDS</w:t>
      </w:r>
    </w:p>
    <w:p w:rsidR="003D08A0" w:rsidRPr="004B7779" w:rsidRDefault="003D08A0" w:rsidP="008375D1">
      <w:pPr>
        <w:pStyle w:val="Heading3"/>
        <w:numPr>
          <w:ilvl w:val="0"/>
          <w:numId w:val="21"/>
        </w:numPr>
        <w:spacing w:before="0" w:after="120" w:line="276" w:lineRule="auto"/>
        <w:jc w:val="both"/>
        <w:rPr>
          <w:rFonts w:cs="Arial"/>
        </w:rPr>
      </w:pPr>
      <w:bookmarkStart w:id="32" w:name="_Toc156489024"/>
      <w:r w:rsidRPr="004B7779">
        <w:rPr>
          <w:rFonts w:cs="Arial"/>
        </w:rPr>
        <w:t>LANGUAGE OF THE BID</w:t>
      </w:r>
      <w:bookmarkEnd w:id="32"/>
    </w:p>
    <w:p w:rsidR="003D08A0" w:rsidRPr="00A648E7" w:rsidRDefault="003D08A0" w:rsidP="002E66CE">
      <w:pPr>
        <w:pStyle w:val="BodyText"/>
        <w:spacing w:after="120" w:line="276" w:lineRule="auto"/>
        <w:ind w:left="720"/>
        <w:jc w:val="both"/>
        <w:rPr>
          <w:rFonts w:ascii="Arial" w:hAnsi="Arial" w:cs="Arial"/>
          <w:sz w:val="24"/>
          <w:szCs w:val="24"/>
        </w:rPr>
      </w:pPr>
      <w:r w:rsidRPr="00A648E7">
        <w:rPr>
          <w:rFonts w:ascii="Arial" w:hAnsi="Arial" w:cs="Arial"/>
          <w:sz w:val="24"/>
          <w:szCs w:val="24"/>
        </w:rPr>
        <w:t>All documents relating to the bid shall be in the English language.</w:t>
      </w:r>
    </w:p>
    <w:p w:rsidR="003D08A0" w:rsidRPr="004B7779" w:rsidRDefault="003D08A0" w:rsidP="008375D1">
      <w:pPr>
        <w:pStyle w:val="Heading3"/>
        <w:numPr>
          <w:ilvl w:val="0"/>
          <w:numId w:val="21"/>
        </w:numPr>
        <w:spacing w:before="0" w:after="120" w:line="276" w:lineRule="auto"/>
        <w:jc w:val="both"/>
        <w:rPr>
          <w:rFonts w:cs="Arial"/>
        </w:rPr>
      </w:pPr>
      <w:bookmarkStart w:id="33" w:name="_Toc156489025"/>
      <w:r w:rsidRPr="004B7779">
        <w:rPr>
          <w:rFonts w:cs="Arial"/>
        </w:rPr>
        <w:t>DOCUMENTS COMPRISING THE BID</w:t>
      </w:r>
      <w:bookmarkEnd w:id="33"/>
    </w:p>
    <w:p w:rsidR="003D08A0" w:rsidRPr="00A648E7" w:rsidRDefault="003D08A0" w:rsidP="002E66CE">
      <w:pPr>
        <w:pStyle w:val="BodyText"/>
        <w:spacing w:after="120" w:line="276" w:lineRule="auto"/>
        <w:ind w:left="990" w:hanging="270"/>
        <w:jc w:val="both"/>
        <w:rPr>
          <w:rFonts w:ascii="Arial" w:hAnsi="Arial" w:cs="Arial"/>
          <w:sz w:val="24"/>
          <w:szCs w:val="24"/>
        </w:rPr>
      </w:pPr>
      <w:r w:rsidRPr="00A648E7">
        <w:rPr>
          <w:rFonts w:ascii="Arial" w:hAnsi="Arial" w:cs="Arial"/>
          <w:sz w:val="24"/>
          <w:szCs w:val="24"/>
        </w:rPr>
        <w:t>The bid submitted by bidder shall be of double packet comprising of the following.</w:t>
      </w:r>
    </w:p>
    <w:p w:rsidR="004E39D1" w:rsidRPr="00A648E7" w:rsidRDefault="003D08A0" w:rsidP="008375D1">
      <w:pPr>
        <w:pStyle w:val="ListParagraph"/>
        <w:numPr>
          <w:ilvl w:val="1"/>
          <w:numId w:val="47"/>
        </w:numPr>
        <w:tabs>
          <w:tab w:val="left" w:pos="2179"/>
          <w:tab w:val="left" w:pos="2180"/>
        </w:tabs>
        <w:spacing w:after="120" w:line="276" w:lineRule="auto"/>
        <w:ind w:left="1260" w:right="30"/>
        <w:jc w:val="both"/>
        <w:rPr>
          <w:rFonts w:ascii="Arial" w:hAnsi="Arial" w:cs="Arial"/>
          <w:sz w:val="24"/>
          <w:szCs w:val="24"/>
        </w:rPr>
      </w:pPr>
      <w:r w:rsidRPr="00A648E7">
        <w:rPr>
          <w:rFonts w:ascii="Arial" w:hAnsi="Arial" w:cs="Arial"/>
          <w:b/>
          <w:sz w:val="24"/>
          <w:szCs w:val="24"/>
        </w:rPr>
        <w:t>Technical Bid</w:t>
      </w:r>
      <w:r w:rsidRPr="00A648E7">
        <w:rPr>
          <w:rFonts w:ascii="Arial" w:hAnsi="Arial" w:cs="Arial"/>
          <w:sz w:val="24"/>
          <w:szCs w:val="24"/>
        </w:rPr>
        <w:t>: Technical bid consists of EMD and qualification information with necessary supporting</w:t>
      </w:r>
      <w:r w:rsidR="00A83D06">
        <w:rPr>
          <w:rFonts w:ascii="Arial" w:hAnsi="Arial" w:cs="Arial"/>
          <w:sz w:val="24"/>
          <w:szCs w:val="24"/>
        </w:rPr>
        <w:t xml:space="preserve"> </w:t>
      </w:r>
      <w:r w:rsidRPr="00A648E7">
        <w:rPr>
          <w:rFonts w:ascii="Arial" w:hAnsi="Arial" w:cs="Arial"/>
          <w:sz w:val="24"/>
          <w:szCs w:val="24"/>
        </w:rPr>
        <w:t>documents.</w:t>
      </w:r>
    </w:p>
    <w:p w:rsidR="003D08A0" w:rsidRPr="004E39D1" w:rsidRDefault="003D08A0" w:rsidP="008375D1">
      <w:pPr>
        <w:pStyle w:val="ListParagraph"/>
        <w:numPr>
          <w:ilvl w:val="1"/>
          <w:numId w:val="47"/>
        </w:numPr>
        <w:tabs>
          <w:tab w:val="left" w:pos="2179"/>
          <w:tab w:val="left" w:pos="2180"/>
        </w:tabs>
        <w:spacing w:after="120" w:line="276" w:lineRule="auto"/>
        <w:ind w:left="1260" w:right="30"/>
        <w:jc w:val="both"/>
        <w:rPr>
          <w:rFonts w:ascii="Arial" w:hAnsi="Arial" w:cs="Arial"/>
          <w:sz w:val="24"/>
          <w:szCs w:val="24"/>
        </w:rPr>
      </w:pPr>
      <w:r w:rsidRPr="004E39D1">
        <w:rPr>
          <w:rFonts w:ascii="Arial" w:hAnsi="Arial" w:cs="Arial"/>
          <w:b/>
          <w:sz w:val="24"/>
          <w:szCs w:val="24"/>
        </w:rPr>
        <w:t>Financial Bid</w:t>
      </w:r>
      <w:r w:rsidRPr="004E39D1">
        <w:rPr>
          <w:rFonts w:ascii="Arial" w:hAnsi="Arial" w:cs="Arial"/>
          <w:sz w:val="24"/>
          <w:szCs w:val="24"/>
        </w:rPr>
        <w:t>: Financial bid consists of the Commercial Template and bid</w:t>
      </w:r>
      <w:r w:rsidR="00324437">
        <w:rPr>
          <w:rFonts w:ascii="Arial" w:hAnsi="Arial" w:cs="Arial"/>
          <w:sz w:val="24"/>
          <w:szCs w:val="24"/>
        </w:rPr>
        <w:t xml:space="preserve"> </w:t>
      </w:r>
      <w:r w:rsidRPr="004E39D1">
        <w:rPr>
          <w:rFonts w:ascii="Arial" w:hAnsi="Arial" w:cs="Arial"/>
          <w:sz w:val="24"/>
          <w:szCs w:val="24"/>
        </w:rPr>
        <w:t>document.</w:t>
      </w:r>
    </w:p>
    <w:p w:rsidR="003D08A0" w:rsidRPr="004B7779" w:rsidRDefault="003D08A0" w:rsidP="008375D1">
      <w:pPr>
        <w:pStyle w:val="Heading3"/>
        <w:numPr>
          <w:ilvl w:val="0"/>
          <w:numId w:val="21"/>
        </w:numPr>
        <w:spacing w:before="0" w:after="120" w:line="276" w:lineRule="auto"/>
        <w:jc w:val="both"/>
        <w:rPr>
          <w:rFonts w:cs="Arial"/>
        </w:rPr>
      </w:pPr>
      <w:bookmarkStart w:id="34" w:name="_Toc156489026"/>
      <w:r w:rsidRPr="004B7779">
        <w:rPr>
          <w:rFonts w:cs="Arial"/>
        </w:rPr>
        <w:t>BID PRICES</w:t>
      </w:r>
      <w:bookmarkEnd w:id="34"/>
    </w:p>
    <w:p w:rsidR="003D08A0" w:rsidRPr="00A648E7" w:rsidRDefault="003D08A0" w:rsidP="008375D1">
      <w:pPr>
        <w:pStyle w:val="ListParagraph"/>
        <w:numPr>
          <w:ilvl w:val="1"/>
          <w:numId w:val="8"/>
        </w:numPr>
        <w:tabs>
          <w:tab w:val="left" w:pos="1260"/>
        </w:tabs>
        <w:spacing w:after="120" w:line="276" w:lineRule="auto"/>
        <w:ind w:firstLine="0"/>
        <w:jc w:val="both"/>
        <w:rPr>
          <w:rFonts w:ascii="Arial" w:hAnsi="Arial" w:cs="Arial"/>
          <w:sz w:val="24"/>
          <w:szCs w:val="24"/>
        </w:rPr>
      </w:pPr>
      <w:r w:rsidRPr="00A648E7">
        <w:rPr>
          <w:rFonts w:ascii="Arial" w:hAnsi="Arial" w:cs="Arial"/>
          <w:sz w:val="24"/>
          <w:szCs w:val="24"/>
        </w:rPr>
        <w:t>General</w:t>
      </w:r>
    </w:p>
    <w:p w:rsidR="009126B5" w:rsidRDefault="003D08A0" w:rsidP="008375D1">
      <w:pPr>
        <w:pStyle w:val="ListParagraph"/>
        <w:numPr>
          <w:ilvl w:val="2"/>
          <w:numId w:val="6"/>
        </w:numPr>
        <w:tabs>
          <w:tab w:val="left" w:pos="1260"/>
          <w:tab w:val="left" w:pos="1999"/>
        </w:tabs>
        <w:spacing w:after="120" w:line="276" w:lineRule="auto"/>
        <w:ind w:left="1620"/>
        <w:jc w:val="both"/>
        <w:rPr>
          <w:rFonts w:ascii="Arial" w:hAnsi="Arial" w:cs="Arial"/>
          <w:sz w:val="24"/>
          <w:szCs w:val="24"/>
        </w:rPr>
      </w:pPr>
      <w:r w:rsidRPr="00A648E7">
        <w:rPr>
          <w:rFonts w:ascii="Arial" w:hAnsi="Arial" w:cs="Arial"/>
          <w:sz w:val="24"/>
          <w:szCs w:val="24"/>
        </w:rPr>
        <w:t>All the prices would be quoted only in Indian Rupees (INR)</w:t>
      </w:r>
      <w:r w:rsidR="00324437">
        <w:rPr>
          <w:rFonts w:ascii="Arial" w:hAnsi="Arial" w:cs="Arial"/>
          <w:sz w:val="24"/>
          <w:szCs w:val="24"/>
        </w:rPr>
        <w:t xml:space="preserve"> </w:t>
      </w:r>
      <w:r w:rsidRPr="00A648E7">
        <w:rPr>
          <w:rFonts w:ascii="Arial" w:hAnsi="Arial" w:cs="Arial"/>
          <w:sz w:val="24"/>
          <w:szCs w:val="24"/>
        </w:rPr>
        <w:t>currency.</w:t>
      </w:r>
    </w:p>
    <w:p w:rsidR="00904905" w:rsidRDefault="00904905" w:rsidP="00904905">
      <w:pPr>
        <w:pStyle w:val="ListParagraph"/>
        <w:tabs>
          <w:tab w:val="left" w:pos="1260"/>
          <w:tab w:val="left" w:pos="1999"/>
        </w:tabs>
        <w:spacing w:after="120" w:line="276" w:lineRule="auto"/>
        <w:ind w:left="1620" w:firstLine="0"/>
        <w:jc w:val="both"/>
        <w:rPr>
          <w:rFonts w:ascii="Arial" w:hAnsi="Arial" w:cs="Arial"/>
          <w:sz w:val="24"/>
          <w:szCs w:val="24"/>
        </w:rPr>
      </w:pPr>
    </w:p>
    <w:p w:rsidR="009126B5" w:rsidRDefault="003D08A0" w:rsidP="008375D1">
      <w:pPr>
        <w:pStyle w:val="ListParagraph"/>
        <w:numPr>
          <w:ilvl w:val="2"/>
          <w:numId w:val="6"/>
        </w:numPr>
        <w:tabs>
          <w:tab w:val="left" w:pos="1260"/>
          <w:tab w:val="left" w:pos="1999"/>
        </w:tabs>
        <w:spacing w:after="120" w:line="276" w:lineRule="auto"/>
        <w:ind w:left="1620"/>
        <w:jc w:val="both"/>
        <w:rPr>
          <w:rFonts w:ascii="Arial" w:hAnsi="Arial" w:cs="Arial"/>
          <w:sz w:val="24"/>
          <w:szCs w:val="24"/>
        </w:rPr>
      </w:pPr>
      <w:r w:rsidRPr="009126B5">
        <w:rPr>
          <w:rFonts w:ascii="Arial" w:hAnsi="Arial" w:cs="Arial"/>
          <w:sz w:val="24"/>
          <w:szCs w:val="24"/>
        </w:rPr>
        <w:lastRenderedPageBreak/>
        <w:t>Prices/ Rates shall be written both in words and in figures. There would not be errors and/ or over-writings. Corrections/ alterations, if any, would be made clearly and initialed with</w:t>
      </w:r>
      <w:r w:rsidR="002B1D1B">
        <w:rPr>
          <w:rFonts w:ascii="Arial" w:hAnsi="Arial" w:cs="Arial"/>
          <w:sz w:val="24"/>
          <w:szCs w:val="24"/>
        </w:rPr>
        <w:t xml:space="preserve"> </w:t>
      </w:r>
      <w:r w:rsidRPr="009126B5">
        <w:rPr>
          <w:rFonts w:ascii="Arial" w:hAnsi="Arial" w:cs="Arial"/>
          <w:sz w:val="24"/>
          <w:szCs w:val="24"/>
        </w:rPr>
        <w:t>date.</w:t>
      </w:r>
    </w:p>
    <w:p w:rsidR="009126B5" w:rsidRDefault="003D08A0" w:rsidP="008375D1">
      <w:pPr>
        <w:pStyle w:val="ListParagraph"/>
        <w:numPr>
          <w:ilvl w:val="2"/>
          <w:numId w:val="6"/>
        </w:numPr>
        <w:tabs>
          <w:tab w:val="left" w:pos="1260"/>
          <w:tab w:val="left" w:pos="1999"/>
        </w:tabs>
        <w:spacing w:after="120" w:line="276" w:lineRule="auto"/>
        <w:ind w:left="1620"/>
        <w:jc w:val="both"/>
        <w:rPr>
          <w:rFonts w:ascii="Arial" w:hAnsi="Arial" w:cs="Arial"/>
          <w:sz w:val="24"/>
          <w:szCs w:val="24"/>
        </w:rPr>
      </w:pPr>
      <w:r w:rsidRPr="009126B5">
        <w:rPr>
          <w:rFonts w:ascii="Arial" w:hAnsi="Arial" w:cs="Arial"/>
          <w:sz w:val="24"/>
          <w:szCs w:val="24"/>
        </w:rPr>
        <w:t>The prices and discounts quoted by the Bidder in the Price Schedule/ Financial Bid shall conform to the requirements specified</w:t>
      </w:r>
      <w:r w:rsidR="002B1D1B">
        <w:rPr>
          <w:rFonts w:ascii="Arial" w:hAnsi="Arial" w:cs="Arial"/>
          <w:sz w:val="24"/>
          <w:szCs w:val="24"/>
        </w:rPr>
        <w:t xml:space="preserve"> </w:t>
      </w:r>
      <w:r w:rsidRPr="009126B5">
        <w:rPr>
          <w:rFonts w:ascii="Arial" w:hAnsi="Arial" w:cs="Arial"/>
          <w:sz w:val="24"/>
          <w:szCs w:val="24"/>
        </w:rPr>
        <w:t>therein.</w:t>
      </w:r>
    </w:p>
    <w:p w:rsidR="009126B5" w:rsidRDefault="003D08A0" w:rsidP="008375D1">
      <w:pPr>
        <w:pStyle w:val="ListParagraph"/>
        <w:numPr>
          <w:ilvl w:val="2"/>
          <w:numId w:val="6"/>
        </w:numPr>
        <w:tabs>
          <w:tab w:val="left" w:pos="1260"/>
          <w:tab w:val="left" w:pos="1999"/>
        </w:tabs>
        <w:spacing w:after="120" w:line="276" w:lineRule="auto"/>
        <w:ind w:left="1620"/>
        <w:jc w:val="both"/>
        <w:rPr>
          <w:rFonts w:ascii="Arial" w:hAnsi="Arial" w:cs="Arial"/>
          <w:sz w:val="24"/>
          <w:szCs w:val="24"/>
        </w:rPr>
      </w:pPr>
      <w:r w:rsidRPr="009126B5">
        <w:rPr>
          <w:rFonts w:ascii="Arial" w:hAnsi="Arial" w:cs="Arial"/>
          <w:sz w:val="24"/>
          <w:szCs w:val="24"/>
        </w:rPr>
        <w:t xml:space="preserve">All </w:t>
      </w:r>
      <w:r w:rsidR="002D3EFF" w:rsidRPr="009126B5">
        <w:rPr>
          <w:rFonts w:ascii="Arial" w:hAnsi="Arial" w:cs="Arial"/>
          <w:sz w:val="24"/>
          <w:szCs w:val="24"/>
        </w:rPr>
        <w:t>resources</w:t>
      </w:r>
      <w:r w:rsidRPr="009126B5">
        <w:rPr>
          <w:rFonts w:ascii="Arial" w:hAnsi="Arial" w:cs="Arial"/>
          <w:sz w:val="24"/>
          <w:szCs w:val="24"/>
        </w:rPr>
        <w:t xml:space="preserve"> in the Financial Bid must be listed and priced separately. If a financial bid</w:t>
      </w:r>
      <w:r w:rsidR="002B1D1B">
        <w:rPr>
          <w:rFonts w:ascii="Arial" w:hAnsi="Arial" w:cs="Arial"/>
          <w:sz w:val="24"/>
          <w:szCs w:val="24"/>
        </w:rPr>
        <w:t xml:space="preserve"> </w:t>
      </w:r>
      <w:r w:rsidRPr="009126B5">
        <w:rPr>
          <w:rFonts w:ascii="Arial" w:hAnsi="Arial" w:cs="Arial"/>
          <w:sz w:val="24"/>
          <w:szCs w:val="24"/>
        </w:rPr>
        <w:t>shows</w:t>
      </w:r>
      <w:r w:rsidR="002B1D1B">
        <w:rPr>
          <w:rFonts w:ascii="Arial" w:hAnsi="Arial" w:cs="Arial"/>
          <w:sz w:val="24"/>
          <w:szCs w:val="24"/>
        </w:rPr>
        <w:t xml:space="preserve"> </w:t>
      </w:r>
      <w:r w:rsidRPr="009126B5">
        <w:rPr>
          <w:rFonts w:ascii="Arial" w:hAnsi="Arial" w:cs="Arial"/>
          <w:sz w:val="24"/>
          <w:szCs w:val="24"/>
        </w:rPr>
        <w:t>items</w:t>
      </w:r>
      <w:r w:rsidR="002B1D1B">
        <w:rPr>
          <w:rFonts w:ascii="Arial" w:hAnsi="Arial" w:cs="Arial"/>
          <w:sz w:val="24"/>
          <w:szCs w:val="24"/>
        </w:rPr>
        <w:t xml:space="preserve"> </w:t>
      </w:r>
      <w:r w:rsidRPr="009126B5">
        <w:rPr>
          <w:rFonts w:ascii="Arial" w:hAnsi="Arial" w:cs="Arial"/>
          <w:sz w:val="24"/>
          <w:szCs w:val="24"/>
        </w:rPr>
        <w:t>listed</w:t>
      </w:r>
      <w:r w:rsidR="002B1D1B">
        <w:rPr>
          <w:rFonts w:ascii="Arial" w:hAnsi="Arial" w:cs="Arial"/>
          <w:sz w:val="24"/>
          <w:szCs w:val="24"/>
        </w:rPr>
        <w:t xml:space="preserve"> </w:t>
      </w:r>
      <w:r w:rsidRPr="009126B5">
        <w:rPr>
          <w:rFonts w:ascii="Arial" w:hAnsi="Arial" w:cs="Arial"/>
          <w:sz w:val="24"/>
          <w:szCs w:val="24"/>
        </w:rPr>
        <w:t>but</w:t>
      </w:r>
      <w:r w:rsidR="002B1D1B">
        <w:rPr>
          <w:rFonts w:ascii="Arial" w:hAnsi="Arial" w:cs="Arial"/>
          <w:sz w:val="24"/>
          <w:szCs w:val="24"/>
        </w:rPr>
        <w:t xml:space="preserve"> </w:t>
      </w:r>
      <w:r w:rsidRPr="009126B5">
        <w:rPr>
          <w:rFonts w:ascii="Arial" w:hAnsi="Arial" w:cs="Arial"/>
          <w:sz w:val="24"/>
          <w:szCs w:val="24"/>
        </w:rPr>
        <w:t>not</w:t>
      </w:r>
      <w:r w:rsidR="002B1D1B">
        <w:rPr>
          <w:rFonts w:ascii="Arial" w:hAnsi="Arial" w:cs="Arial"/>
          <w:sz w:val="24"/>
          <w:szCs w:val="24"/>
        </w:rPr>
        <w:t xml:space="preserve"> </w:t>
      </w:r>
      <w:r w:rsidRPr="009126B5">
        <w:rPr>
          <w:rFonts w:ascii="Arial" w:hAnsi="Arial" w:cs="Arial"/>
          <w:sz w:val="24"/>
          <w:szCs w:val="24"/>
        </w:rPr>
        <w:t>priced,</w:t>
      </w:r>
      <w:r w:rsidR="007466A0">
        <w:rPr>
          <w:rFonts w:ascii="Arial" w:hAnsi="Arial" w:cs="Arial"/>
          <w:sz w:val="24"/>
          <w:szCs w:val="24"/>
        </w:rPr>
        <w:t xml:space="preserve"> </w:t>
      </w:r>
      <w:r w:rsidRPr="009126B5">
        <w:rPr>
          <w:rFonts w:ascii="Arial" w:hAnsi="Arial" w:cs="Arial"/>
          <w:sz w:val="24"/>
          <w:szCs w:val="24"/>
        </w:rPr>
        <w:t>their</w:t>
      </w:r>
      <w:r w:rsidR="002B1D1B">
        <w:rPr>
          <w:rFonts w:ascii="Arial" w:hAnsi="Arial" w:cs="Arial"/>
          <w:sz w:val="24"/>
          <w:szCs w:val="24"/>
        </w:rPr>
        <w:t xml:space="preserve"> </w:t>
      </w:r>
      <w:r w:rsidRPr="009126B5">
        <w:rPr>
          <w:rFonts w:ascii="Arial" w:hAnsi="Arial" w:cs="Arial"/>
          <w:sz w:val="24"/>
          <w:szCs w:val="24"/>
        </w:rPr>
        <w:t>prices</w:t>
      </w:r>
      <w:r w:rsidR="002B1D1B">
        <w:rPr>
          <w:rFonts w:ascii="Arial" w:hAnsi="Arial" w:cs="Arial"/>
          <w:sz w:val="24"/>
          <w:szCs w:val="24"/>
        </w:rPr>
        <w:t xml:space="preserve"> </w:t>
      </w:r>
      <w:r w:rsidRPr="009126B5">
        <w:rPr>
          <w:rFonts w:ascii="Arial" w:hAnsi="Arial" w:cs="Arial"/>
          <w:sz w:val="24"/>
          <w:szCs w:val="24"/>
        </w:rPr>
        <w:t>shall</w:t>
      </w:r>
      <w:r w:rsidR="002B1D1B">
        <w:rPr>
          <w:rFonts w:ascii="Arial" w:hAnsi="Arial" w:cs="Arial"/>
          <w:sz w:val="24"/>
          <w:szCs w:val="24"/>
        </w:rPr>
        <w:t xml:space="preserve"> </w:t>
      </w:r>
      <w:r w:rsidRPr="009126B5">
        <w:rPr>
          <w:rFonts w:ascii="Arial" w:hAnsi="Arial" w:cs="Arial"/>
          <w:sz w:val="24"/>
          <w:szCs w:val="24"/>
        </w:rPr>
        <w:t>be</w:t>
      </w:r>
      <w:r w:rsidR="002B1D1B">
        <w:rPr>
          <w:rFonts w:ascii="Arial" w:hAnsi="Arial" w:cs="Arial"/>
          <w:sz w:val="24"/>
          <w:szCs w:val="24"/>
        </w:rPr>
        <w:t xml:space="preserve"> </w:t>
      </w:r>
      <w:r w:rsidRPr="009126B5">
        <w:rPr>
          <w:rFonts w:ascii="Arial" w:hAnsi="Arial" w:cs="Arial"/>
          <w:sz w:val="24"/>
          <w:szCs w:val="24"/>
        </w:rPr>
        <w:t>assumed</w:t>
      </w:r>
      <w:r w:rsidR="002B1D1B">
        <w:rPr>
          <w:rFonts w:ascii="Arial" w:hAnsi="Arial" w:cs="Arial"/>
          <w:sz w:val="24"/>
          <w:szCs w:val="24"/>
        </w:rPr>
        <w:t xml:space="preserve"> </w:t>
      </w:r>
      <w:r w:rsidRPr="009126B5">
        <w:rPr>
          <w:rFonts w:ascii="Arial" w:hAnsi="Arial" w:cs="Arial"/>
          <w:sz w:val="24"/>
          <w:szCs w:val="24"/>
        </w:rPr>
        <w:t>to</w:t>
      </w:r>
      <w:r w:rsidR="002B1D1B">
        <w:rPr>
          <w:rFonts w:ascii="Arial" w:hAnsi="Arial" w:cs="Arial"/>
          <w:sz w:val="24"/>
          <w:szCs w:val="24"/>
        </w:rPr>
        <w:t xml:space="preserve"> </w:t>
      </w:r>
      <w:r w:rsidRPr="009126B5">
        <w:rPr>
          <w:rFonts w:ascii="Arial" w:hAnsi="Arial" w:cs="Arial"/>
          <w:sz w:val="24"/>
          <w:szCs w:val="24"/>
        </w:rPr>
        <w:t>be</w:t>
      </w:r>
      <w:r w:rsidR="002B1D1B">
        <w:rPr>
          <w:rFonts w:ascii="Arial" w:hAnsi="Arial" w:cs="Arial"/>
          <w:sz w:val="24"/>
          <w:szCs w:val="24"/>
        </w:rPr>
        <w:t xml:space="preserve"> </w:t>
      </w:r>
      <w:r w:rsidRPr="009126B5">
        <w:rPr>
          <w:rFonts w:ascii="Arial" w:hAnsi="Arial" w:cs="Arial"/>
          <w:sz w:val="24"/>
          <w:szCs w:val="24"/>
        </w:rPr>
        <w:t>included</w:t>
      </w:r>
      <w:r w:rsidR="002B1D1B">
        <w:rPr>
          <w:rFonts w:ascii="Arial" w:hAnsi="Arial" w:cs="Arial"/>
          <w:sz w:val="24"/>
          <w:szCs w:val="24"/>
        </w:rPr>
        <w:t xml:space="preserve"> </w:t>
      </w:r>
      <w:r w:rsidRPr="009126B5">
        <w:rPr>
          <w:rFonts w:ascii="Arial" w:hAnsi="Arial" w:cs="Arial"/>
          <w:sz w:val="24"/>
          <w:szCs w:val="24"/>
        </w:rPr>
        <w:t>in</w:t>
      </w:r>
      <w:r w:rsidR="00AC15DC" w:rsidRPr="009126B5">
        <w:rPr>
          <w:rFonts w:ascii="Arial" w:hAnsi="Arial" w:cs="Arial"/>
          <w:sz w:val="24"/>
          <w:szCs w:val="24"/>
        </w:rPr>
        <w:t xml:space="preserve"> the prices of other items. Items not listed in the Price Schedule shall be assumed not to be included in the</w:t>
      </w:r>
      <w:r w:rsidR="007466A0">
        <w:rPr>
          <w:rFonts w:ascii="Arial" w:hAnsi="Arial" w:cs="Arial"/>
          <w:sz w:val="24"/>
          <w:szCs w:val="24"/>
        </w:rPr>
        <w:t xml:space="preserve"> </w:t>
      </w:r>
      <w:r w:rsidR="00AC15DC" w:rsidRPr="009126B5">
        <w:rPr>
          <w:rFonts w:ascii="Arial" w:hAnsi="Arial" w:cs="Arial"/>
          <w:sz w:val="24"/>
          <w:szCs w:val="24"/>
        </w:rPr>
        <w:t>Bid.</w:t>
      </w:r>
    </w:p>
    <w:p w:rsidR="009126B5" w:rsidRDefault="00AC15DC" w:rsidP="008375D1">
      <w:pPr>
        <w:pStyle w:val="ListParagraph"/>
        <w:numPr>
          <w:ilvl w:val="2"/>
          <w:numId w:val="6"/>
        </w:numPr>
        <w:tabs>
          <w:tab w:val="left" w:pos="1260"/>
          <w:tab w:val="left" w:pos="1999"/>
        </w:tabs>
        <w:spacing w:after="120" w:line="276" w:lineRule="auto"/>
        <w:ind w:left="1620"/>
        <w:jc w:val="both"/>
        <w:rPr>
          <w:rFonts w:ascii="Arial" w:hAnsi="Arial" w:cs="Arial"/>
          <w:sz w:val="24"/>
          <w:szCs w:val="24"/>
        </w:rPr>
      </w:pPr>
      <w:r w:rsidRPr="009126B5">
        <w:rPr>
          <w:rFonts w:ascii="Arial" w:hAnsi="Arial" w:cs="Arial"/>
          <w:sz w:val="24"/>
          <w:szCs w:val="24"/>
        </w:rPr>
        <w:t>The price to be quoted in the Bid Submission Sheet shall be the total price of the Bid including any discounts</w:t>
      </w:r>
      <w:r w:rsidR="002B1D1B">
        <w:rPr>
          <w:rFonts w:ascii="Arial" w:hAnsi="Arial" w:cs="Arial"/>
          <w:sz w:val="24"/>
          <w:szCs w:val="24"/>
        </w:rPr>
        <w:t xml:space="preserve"> </w:t>
      </w:r>
      <w:r w:rsidRPr="009126B5">
        <w:rPr>
          <w:rFonts w:ascii="Arial" w:hAnsi="Arial" w:cs="Arial"/>
          <w:sz w:val="24"/>
          <w:szCs w:val="24"/>
        </w:rPr>
        <w:t>offered.</w:t>
      </w:r>
    </w:p>
    <w:p w:rsidR="009126B5" w:rsidRPr="009126B5" w:rsidRDefault="00AC15DC" w:rsidP="008375D1">
      <w:pPr>
        <w:pStyle w:val="ListParagraph"/>
        <w:numPr>
          <w:ilvl w:val="2"/>
          <w:numId w:val="6"/>
        </w:numPr>
        <w:tabs>
          <w:tab w:val="left" w:pos="1260"/>
          <w:tab w:val="left" w:pos="1999"/>
        </w:tabs>
        <w:spacing w:after="120" w:line="276" w:lineRule="auto"/>
        <w:ind w:left="1620"/>
        <w:jc w:val="both"/>
        <w:rPr>
          <w:rFonts w:ascii="Arial" w:hAnsi="Arial" w:cs="Arial"/>
          <w:sz w:val="24"/>
          <w:szCs w:val="24"/>
        </w:rPr>
      </w:pPr>
      <w:r w:rsidRPr="009126B5">
        <w:rPr>
          <w:rFonts w:ascii="Arial" w:hAnsi="Arial" w:cs="Arial"/>
          <w:sz w:val="24"/>
          <w:szCs w:val="24"/>
        </w:rPr>
        <w:t xml:space="preserve">Prices quoted by the Bidder shall be </w:t>
      </w:r>
      <w:r w:rsidRPr="009126B5">
        <w:rPr>
          <w:rFonts w:ascii="Arial" w:hAnsi="Arial" w:cs="Arial"/>
          <w:b/>
          <w:sz w:val="24"/>
          <w:szCs w:val="24"/>
        </w:rPr>
        <w:t xml:space="preserve">FIRM </w:t>
      </w:r>
      <w:r w:rsidRPr="009126B5">
        <w:rPr>
          <w:rFonts w:ascii="Arial" w:hAnsi="Arial" w:cs="Arial"/>
          <w:sz w:val="24"/>
          <w:szCs w:val="24"/>
        </w:rPr>
        <w:t>during currency of the Contract and not subject to variation on any account. A Bid submitted with an adjustable price quotation shall be treated as nonresponsive and shall be</w:t>
      </w:r>
      <w:r w:rsidR="002B1D1B">
        <w:rPr>
          <w:rFonts w:ascii="Arial" w:hAnsi="Arial" w:cs="Arial"/>
          <w:sz w:val="24"/>
          <w:szCs w:val="24"/>
        </w:rPr>
        <w:t xml:space="preserve"> </w:t>
      </w:r>
      <w:r w:rsidRPr="009126B5">
        <w:rPr>
          <w:rFonts w:ascii="Arial" w:hAnsi="Arial" w:cs="Arial"/>
          <w:sz w:val="24"/>
          <w:szCs w:val="24"/>
        </w:rPr>
        <w:t>rejected.</w:t>
      </w:r>
    </w:p>
    <w:p w:rsidR="009126B5" w:rsidRPr="009126B5" w:rsidRDefault="00AC15DC" w:rsidP="008375D1">
      <w:pPr>
        <w:pStyle w:val="ListParagraph"/>
        <w:numPr>
          <w:ilvl w:val="2"/>
          <w:numId w:val="6"/>
        </w:numPr>
        <w:tabs>
          <w:tab w:val="left" w:pos="1260"/>
          <w:tab w:val="left" w:pos="1999"/>
        </w:tabs>
        <w:spacing w:after="120" w:line="276" w:lineRule="auto"/>
        <w:ind w:left="1620"/>
        <w:jc w:val="both"/>
        <w:rPr>
          <w:rFonts w:ascii="Arial" w:hAnsi="Arial" w:cs="Arial"/>
          <w:sz w:val="24"/>
          <w:szCs w:val="24"/>
        </w:rPr>
      </w:pPr>
      <w:r w:rsidRPr="009126B5">
        <w:rPr>
          <w:rFonts w:ascii="Arial" w:hAnsi="Arial" w:cs="Arial"/>
          <w:sz w:val="24"/>
          <w:szCs w:val="24"/>
        </w:rPr>
        <w:t>Unless otherwise indicated in the bid document, prices quoted shall correspond to 100% of the services to be</w:t>
      </w:r>
      <w:r w:rsidR="002B1D1B">
        <w:rPr>
          <w:rFonts w:ascii="Arial" w:hAnsi="Arial" w:cs="Arial"/>
          <w:sz w:val="24"/>
          <w:szCs w:val="24"/>
        </w:rPr>
        <w:t xml:space="preserve"> </w:t>
      </w:r>
      <w:r w:rsidRPr="009126B5">
        <w:rPr>
          <w:rFonts w:ascii="Arial" w:hAnsi="Arial" w:cs="Arial"/>
          <w:sz w:val="24"/>
          <w:szCs w:val="24"/>
        </w:rPr>
        <w:t>provided.</w:t>
      </w:r>
    </w:p>
    <w:p w:rsidR="00AC15DC" w:rsidRPr="009126B5" w:rsidRDefault="00AC15DC" w:rsidP="008375D1">
      <w:pPr>
        <w:pStyle w:val="ListParagraph"/>
        <w:numPr>
          <w:ilvl w:val="2"/>
          <w:numId w:val="6"/>
        </w:numPr>
        <w:tabs>
          <w:tab w:val="left" w:pos="1260"/>
          <w:tab w:val="left" w:pos="1999"/>
        </w:tabs>
        <w:spacing w:after="120" w:line="276" w:lineRule="auto"/>
        <w:ind w:left="1620"/>
        <w:jc w:val="both"/>
        <w:rPr>
          <w:rFonts w:ascii="Arial" w:hAnsi="Arial" w:cs="Arial"/>
          <w:sz w:val="24"/>
          <w:szCs w:val="24"/>
        </w:rPr>
      </w:pPr>
      <w:r w:rsidRPr="009126B5">
        <w:rPr>
          <w:rFonts w:ascii="Arial" w:hAnsi="Arial" w:cs="Arial"/>
          <w:sz w:val="24"/>
          <w:szCs w:val="24"/>
        </w:rPr>
        <w:t>The price quoted shall be inclusive of all the applicable taxes existing at the time of bidding. No additional claims on this account will be accepted during the term of the contract.</w:t>
      </w:r>
    </w:p>
    <w:p w:rsidR="00AC15DC" w:rsidRPr="00A648E7" w:rsidRDefault="00AC15DC" w:rsidP="008375D1">
      <w:pPr>
        <w:pStyle w:val="ListParagraph"/>
        <w:numPr>
          <w:ilvl w:val="1"/>
          <w:numId w:val="8"/>
        </w:numPr>
        <w:tabs>
          <w:tab w:val="left" w:pos="1260"/>
          <w:tab w:val="left" w:pos="1700"/>
        </w:tabs>
        <w:spacing w:after="120" w:line="276" w:lineRule="auto"/>
        <w:ind w:firstLine="0"/>
        <w:jc w:val="both"/>
        <w:rPr>
          <w:rFonts w:ascii="Arial" w:hAnsi="Arial" w:cs="Arial"/>
          <w:sz w:val="24"/>
          <w:szCs w:val="24"/>
        </w:rPr>
      </w:pPr>
      <w:r w:rsidRPr="00A648E7">
        <w:rPr>
          <w:rFonts w:ascii="Arial" w:hAnsi="Arial" w:cs="Arial"/>
          <w:sz w:val="24"/>
          <w:szCs w:val="24"/>
        </w:rPr>
        <w:t>Taxes &amp;Duties</w:t>
      </w:r>
    </w:p>
    <w:p w:rsidR="003D08A0" w:rsidRPr="00A648E7" w:rsidRDefault="00AC15DC" w:rsidP="00E4449E">
      <w:pPr>
        <w:pStyle w:val="BodyText"/>
        <w:tabs>
          <w:tab w:val="left" w:pos="1260"/>
        </w:tabs>
        <w:spacing w:after="120" w:line="276" w:lineRule="auto"/>
        <w:ind w:left="1260" w:right="30"/>
        <w:jc w:val="both"/>
        <w:rPr>
          <w:rFonts w:ascii="Arial" w:hAnsi="Arial" w:cs="Arial"/>
          <w:sz w:val="24"/>
          <w:szCs w:val="24"/>
        </w:rPr>
      </w:pPr>
      <w:r w:rsidRPr="00A648E7">
        <w:rPr>
          <w:rFonts w:ascii="Arial" w:hAnsi="Arial" w:cs="Arial"/>
          <w:sz w:val="24"/>
          <w:szCs w:val="24"/>
        </w:rPr>
        <w:t xml:space="preserve">All taxes are deemed to be included in the financial bids submitted by the bidder. The bidder is required to quote the applicable taxes separately and the total contract price of the bid shall be taken inclusive of the all existing taxes. The present rate of GST is @ 18% (SGST @ 9% and CGST @ 9%). Any </w:t>
      </w:r>
      <w:proofErr w:type="gramStart"/>
      <w:r w:rsidRPr="00A648E7">
        <w:rPr>
          <w:rFonts w:ascii="Arial" w:hAnsi="Arial" w:cs="Arial"/>
          <w:sz w:val="24"/>
          <w:szCs w:val="24"/>
        </w:rPr>
        <w:t>variation in Taxes (either increase or decrease) during the contract period are</w:t>
      </w:r>
      <w:proofErr w:type="gramEnd"/>
      <w:r w:rsidRPr="00A648E7">
        <w:rPr>
          <w:rFonts w:ascii="Arial" w:hAnsi="Arial" w:cs="Arial"/>
          <w:sz w:val="24"/>
          <w:szCs w:val="24"/>
        </w:rPr>
        <w:t xml:space="preserve"> to the account of TSDISCOMs.</w:t>
      </w:r>
    </w:p>
    <w:p w:rsidR="00085A0A" w:rsidRPr="004B7779" w:rsidRDefault="00085A0A" w:rsidP="008375D1">
      <w:pPr>
        <w:pStyle w:val="Heading3"/>
        <w:numPr>
          <w:ilvl w:val="0"/>
          <w:numId w:val="21"/>
        </w:numPr>
        <w:spacing w:before="0" w:after="120" w:line="276" w:lineRule="auto"/>
        <w:jc w:val="both"/>
        <w:rPr>
          <w:rFonts w:cs="Arial"/>
        </w:rPr>
      </w:pPr>
      <w:bookmarkStart w:id="35" w:name="_Toc156489027"/>
      <w:r w:rsidRPr="004B7779">
        <w:rPr>
          <w:rFonts w:cs="Arial"/>
        </w:rPr>
        <w:t>CURRENCIES OF BID AND PAYMENT</w:t>
      </w:r>
      <w:bookmarkEnd w:id="35"/>
    </w:p>
    <w:p w:rsidR="00972F7C" w:rsidRPr="00972F7C" w:rsidRDefault="00085A0A" w:rsidP="008375D1">
      <w:pPr>
        <w:pStyle w:val="ListParagraph"/>
        <w:numPr>
          <w:ilvl w:val="1"/>
          <w:numId w:val="21"/>
        </w:numPr>
        <w:tabs>
          <w:tab w:val="left" w:pos="1700"/>
        </w:tabs>
        <w:spacing w:after="120" w:line="276" w:lineRule="auto"/>
        <w:ind w:left="1260" w:hanging="540"/>
        <w:jc w:val="both"/>
        <w:rPr>
          <w:rFonts w:ascii="Arial" w:hAnsi="Arial" w:cs="Arial"/>
          <w:sz w:val="24"/>
          <w:szCs w:val="24"/>
        </w:rPr>
      </w:pPr>
      <w:r w:rsidRPr="00972F7C">
        <w:rPr>
          <w:rFonts w:ascii="Arial" w:hAnsi="Arial" w:cs="Arial"/>
          <w:sz w:val="24"/>
          <w:szCs w:val="24"/>
        </w:rPr>
        <w:t>The unit rates and the prices shall be quoted by the bidder entirely in Indian</w:t>
      </w:r>
      <w:r w:rsidR="00A83D06">
        <w:rPr>
          <w:rFonts w:ascii="Arial" w:hAnsi="Arial" w:cs="Arial"/>
          <w:sz w:val="24"/>
          <w:szCs w:val="24"/>
        </w:rPr>
        <w:t xml:space="preserve"> </w:t>
      </w:r>
      <w:r w:rsidRPr="00972F7C">
        <w:rPr>
          <w:rFonts w:ascii="Arial" w:hAnsi="Arial" w:cs="Arial"/>
          <w:sz w:val="24"/>
          <w:szCs w:val="24"/>
        </w:rPr>
        <w:t>Rupees.</w:t>
      </w:r>
    </w:p>
    <w:p w:rsidR="00085A0A" w:rsidRPr="00972F7C" w:rsidRDefault="00085A0A" w:rsidP="008375D1">
      <w:pPr>
        <w:pStyle w:val="ListParagraph"/>
        <w:numPr>
          <w:ilvl w:val="1"/>
          <w:numId w:val="21"/>
        </w:numPr>
        <w:tabs>
          <w:tab w:val="left" w:pos="1700"/>
        </w:tabs>
        <w:spacing w:after="120" w:line="276" w:lineRule="auto"/>
        <w:ind w:left="1260" w:hanging="540"/>
        <w:jc w:val="both"/>
        <w:rPr>
          <w:rFonts w:ascii="Arial" w:hAnsi="Arial" w:cs="Arial"/>
          <w:sz w:val="24"/>
          <w:szCs w:val="24"/>
        </w:rPr>
      </w:pPr>
      <w:r w:rsidRPr="00972F7C">
        <w:rPr>
          <w:rFonts w:ascii="Arial" w:hAnsi="Arial" w:cs="Arial"/>
          <w:sz w:val="24"/>
          <w:szCs w:val="24"/>
        </w:rPr>
        <w:t>The invoice/bill should be submitted to t</w:t>
      </w:r>
      <w:r w:rsidR="004707C4">
        <w:rPr>
          <w:rFonts w:ascii="Arial" w:hAnsi="Arial" w:cs="Arial"/>
          <w:sz w:val="24"/>
          <w:szCs w:val="24"/>
        </w:rPr>
        <w:t>he Chief General Manager/RAC</w:t>
      </w:r>
      <w:r w:rsidRPr="00972F7C">
        <w:rPr>
          <w:rFonts w:ascii="Arial" w:hAnsi="Arial" w:cs="Arial"/>
          <w:sz w:val="24"/>
          <w:szCs w:val="24"/>
        </w:rPr>
        <w:t>/TSSPDCL along with certified copies from concerned Chief General Managers/TSDISCOMs for the man- days claimed with all tax</w:t>
      </w:r>
      <w:r w:rsidR="002B1D1B">
        <w:rPr>
          <w:rFonts w:ascii="Arial" w:hAnsi="Arial" w:cs="Arial"/>
          <w:sz w:val="24"/>
          <w:szCs w:val="24"/>
        </w:rPr>
        <w:t xml:space="preserve"> </w:t>
      </w:r>
      <w:r w:rsidRPr="00972F7C">
        <w:rPr>
          <w:rFonts w:ascii="Arial" w:hAnsi="Arial" w:cs="Arial"/>
          <w:sz w:val="24"/>
          <w:szCs w:val="24"/>
        </w:rPr>
        <w:t>receipts.</w:t>
      </w:r>
    </w:p>
    <w:p w:rsidR="00085A0A" w:rsidRPr="00A648E7" w:rsidRDefault="00085A0A" w:rsidP="008375D1">
      <w:pPr>
        <w:pStyle w:val="ListParagraph"/>
        <w:numPr>
          <w:ilvl w:val="2"/>
          <w:numId w:val="9"/>
        </w:numPr>
        <w:tabs>
          <w:tab w:val="left" w:pos="2197"/>
        </w:tabs>
        <w:spacing w:after="120" w:line="276" w:lineRule="auto"/>
        <w:ind w:left="1710"/>
        <w:jc w:val="both"/>
        <w:rPr>
          <w:rFonts w:ascii="Arial" w:hAnsi="Arial" w:cs="Arial"/>
          <w:sz w:val="24"/>
          <w:szCs w:val="24"/>
        </w:rPr>
      </w:pPr>
      <w:r w:rsidRPr="00A648E7">
        <w:rPr>
          <w:rFonts w:ascii="Arial" w:hAnsi="Arial" w:cs="Arial"/>
          <w:sz w:val="24"/>
          <w:szCs w:val="24"/>
        </w:rPr>
        <w:t>The invoice submitted shall include the details of the work performed during</w:t>
      </w:r>
      <w:r w:rsidR="00A83D06">
        <w:rPr>
          <w:rFonts w:ascii="Arial" w:hAnsi="Arial" w:cs="Arial"/>
          <w:sz w:val="24"/>
          <w:szCs w:val="24"/>
        </w:rPr>
        <w:t xml:space="preserve"> </w:t>
      </w:r>
      <w:r w:rsidRPr="00A648E7">
        <w:rPr>
          <w:rFonts w:ascii="Arial" w:hAnsi="Arial" w:cs="Arial"/>
          <w:sz w:val="24"/>
          <w:szCs w:val="24"/>
        </w:rPr>
        <w:t>the month, the personnel involved in doing the work along with the number of man days the personnel spent on completing the work. (If the work is not completed in full shape, the percentage of progress may be</w:t>
      </w:r>
      <w:r w:rsidR="00A83D06">
        <w:rPr>
          <w:rFonts w:ascii="Arial" w:hAnsi="Arial" w:cs="Arial"/>
          <w:sz w:val="24"/>
          <w:szCs w:val="24"/>
        </w:rPr>
        <w:t xml:space="preserve"> </w:t>
      </w:r>
      <w:r w:rsidRPr="00A648E7">
        <w:rPr>
          <w:rFonts w:ascii="Arial" w:hAnsi="Arial" w:cs="Arial"/>
          <w:sz w:val="24"/>
          <w:szCs w:val="24"/>
        </w:rPr>
        <w:t>included)</w:t>
      </w:r>
    </w:p>
    <w:p w:rsidR="00085A0A" w:rsidRPr="00A648E7" w:rsidRDefault="00085A0A" w:rsidP="008375D1">
      <w:pPr>
        <w:pStyle w:val="ListParagraph"/>
        <w:numPr>
          <w:ilvl w:val="2"/>
          <w:numId w:val="9"/>
        </w:numPr>
        <w:tabs>
          <w:tab w:val="left" w:pos="2197"/>
        </w:tabs>
        <w:spacing w:after="120" w:line="276" w:lineRule="auto"/>
        <w:ind w:left="1710"/>
        <w:jc w:val="both"/>
        <w:rPr>
          <w:rFonts w:ascii="Arial" w:hAnsi="Arial" w:cs="Arial"/>
          <w:sz w:val="24"/>
          <w:szCs w:val="24"/>
        </w:rPr>
      </w:pPr>
      <w:r w:rsidRPr="00A648E7">
        <w:rPr>
          <w:rFonts w:ascii="Arial" w:hAnsi="Arial" w:cs="Arial"/>
          <w:sz w:val="24"/>
          <w:szCs w:val="24"/>
        </w:rPr>
        <w:t>Payment shall be arranged through Chief General Manager/Finance/TSSPDCL aft</w:t>
      </w:r>
      <w:r w:rsidR="004707C4">
        <w:rPr>
          <w:rFonts w:ascii="Arial" w:hAnsi="Arial" w:cs="Arial"/>
          <w:sz w:val="24"/>
          <w:szCs w:val="24"/>
        </w:rPr>
        <w:t xml:space="preserve">er approval of Progress report </w:t>
      </w:r>
      <w:r w:rsidRPr="00A648E7">
        <w:rPr>
          <w:rFonts w:ascii="Arial" w:hAnsi="Arial" w:cs="Arial"/>
          <w:sz w:val="24"/>
          <w:szCs w:val="24"/>
        </w:rPr>
        <w:t>by CMDs of TSDISCOMs.</w:t>
      </w:r>
    </w:p>
    <w:p w:rsidR="00B86D81" w:rsidRPr="004B7779" w:rsidRDefault="00B86D81" w:rsidP="008375D1">
      <w:pPr>
        <w:pStyle w:val="Heading3"/>
        <w:numPr>
          <w:ilvl w:val="0"/>
          <w:numId w:val="21"/>
        </w:numPr>
        <w:spacing w:before="0" w:after="120" w:line="276" w:lineRule="auto"/>
        <w:jc w:val="both"/>
        <w:rPr>
          <w:rFonts w:cs="Arial"/>
        </w:rPr>
      </w:pPr>
      <w:bookmarkStart w:id="36" w:name="_Toc156489028"/>
      <w:r w:rsidRPr="004B7779">
        <w:rPr>
          <w:rFonts w:cs="Arial"/>
        </w:rPr>
        <w:t>BID VALIDITY</w:t>
      </w:r>
      <w:bookmarkEnd w:id="36"/>
    </w:p>
    <w:p w:rsidR="00CA601D" w:rsidRPr="00CA601D" w:rsidRDefault="00B86D81" w:rsidP="008375D1">
      <w:pPr>
        <w:pStyle w:val="ListParagraph"/>
        <w:numPr>
          <w:ilvl w:val="1"/>
          <w:numId w:val="29"/>
        </w:numPr>
        <w:tabs>
          <w:tab w:val="left" w:pos="180"/>
          <w:tab w:val="left" w:pos="1700"/>
        </w:tabs>
        <w:spacing w:after="120" w:line="276" w:lineRule="auto"/>
        <w:ind w:left="1260" w:hanging="540"/>
        <w:jc w:val="both"/>
        <w:rPr>
          <w:rFonts w:ascii="Arial" w:hAnsi="Arial" w:cs="Arial"/>
          <w:sz w:val="24"/>
          <w:szCs w:val="24"/>
        </w:rPr>
      </w:pPr>
      <w:r w:rsidRPr="00CA601D">
        <w:rPr>
          <w:rFonts w:ascii="Arial" w:hAnsi="Arial" w:cs="Arial"/>
          <w:sz w:val="24"/>
          <w:szCs w:val="24"/>
        </w:rPr>
        <w:t>Bids shall remain valid for a period not less than 120 days after the deadline date of bid submission specified. A bid valid for a shorter period shall be rejected by the Client as non- responsive.</w:t>
      </w:r>
    </w:p>
    <w:p w:rsidR="000B1B53" w:rsidRPr="00CA601D" w:rsidRDefault="00B86D81" w:rsidP="008375D1">
      <w:pPr>
        <w:pStyle w:val="ListParagraph"/>
        <w:numPr>
          <w:ilvl w:val="1"/>
          <w:numId w:val="29"/>
        </w:numPr>
        <w:tabs>
          <w:tab w:val="left" w:pos="180"/>
          <w:tab w:val="left" w:pos="1700"/>
        </w:tabs>
        <w:spacing w:after="120" w:line="276" w:lineRule="auto"/>
        <w:ind w:left="1260" w:hanging="540"/>
        <w:jc w:val="both"/>
        <w:rPr>
          <w:rFonts w:ascii="Arial" w:hAnsi="Arial" w:cs="Arial"/>
          <w:sz w:val="24"/>
          <w:szCs w:val="24"/>
        </w:rPr>
      </w:pPr>
      <w:r w:rsidRPr="00CA601D">
        <w:rPr>
          <w:rFonts w:ascii="Arial" w:hAnsi="Arial" w:cs="Arial"/>
          <w:sz w:val="24"/>
          <w:szCs w:val="24"/>
        </w:rPr>
        <w:lastRenderedPageBreak/>
        <w:t>In exceptional circumstances, prior to expiry of the original time limit, the Client may request that the bidders may extend the period of validity for a specified additional period. The request and the bidder’s responses shall be made in writing or mail. A bidder may refuse the request without forfeiting his EMD. A bidder agreeing to the request will not be</w:t>
      </w:r>
      <w:r w:rsidR="000B1B53" w:rsidRPr="00CA601D">
        <w:rPr>
          <w:rFonts w:ascii="Arial" w:hAnsi="Arial" w:cs="Arial"/>
          <w:sz w:val="24"/>
          <w:szCs w:val="24"/>
        </w:rPr>
        <w:t xml:space="preserve"> required or permitted to modify his bid but will be required to extend the validity of his EMD for a period of the extension, under this Section in all respect.</w:t>
      </w:r>
    </w:p>
    <w:p w:rsidR="00C97233" w:rsidRPr="004B7779" w:rsidRDefault="005A5AC7" w:rsidP="008375D1">
      <w:pPr>
        <w:pStyle w:val="Heading3"/>
        <w:numPr>
          <w:ilvl w:val="0"/>
          <w:numId w:val="29"/>
        </w:numPr>
        <w:spacing w:before="0" w:after="120" w:line="276" w:lineRule="auto"/>
        <w:ind w:left="720"/>
        <w:jc w:val="both"/>
        <w:rPr>
          <w:rFonts w:cs="Arial"/>
        </w:rPr>
      </w:pPr>
      <w:bookmarkStart w:id="37" w:name="_Toc156489029"/>
      <w:r w:rsidRPr="004B7779">
        <w:rPr>
          <w:rFonts w:cs="Arial"/>
        </w:rPr>
        <w:t>EARNEST MONEY DEPOSIT</w:t>
      </w:r>
      <w:bookmarkEnd w:id="37"/>
    </w:p>
    <w:p w:rsidR="005B04D8" w:rsidRPr="0032553A" w:rsidRDefault="00D05CF7" w:rsidP="008375D1">
      <w:pPr>
        <w:pStyle w:val="ListParagraph"/>
        <w:numPr>
          <w:ilvl w:val="1"/>
          <w:numId w:val="29"/>
        </w:numPr>
        <w:tabs>
          <w:tab w:val="left" w:pos="1700"/>
        </w:tabs>
        <w:spacing w:after="120" w:line="276" w:lineRule="auto"/>
        <w:ind w:left="1440" w:hanging="630"/>
        <w:jc w:val="both"/>
        <w:rPr>
          <w:rFonts w:ascii="Arial" w:hAnsi="Arial" w:cs="Arial"/>
          <w:sz w:val="24"/>
          <w:szCs w:val="24"/>
        </w:rPr>
      </w:pPr>
      <w:r w:rsidRPr="0032553A">
        <w:rPr>
          <w:rFonts w:ascii="Arial" w:hAnsi="Arial" w:cs="Arial"/>
          <w:sz w:val="24"/>
          <w:szCs w:val="24"/>
        </w:rPr>
        <w:t xml:space="preserve">The Bidder shall furnish, </w:t>
      </w:r>
      <w:r w:rsidR="004707C4">
        <w:rPr>
          <w:rFonts w:ascii="Arial" w:hAnsi="Arial" w:cs="Arial"/>
          <w:sz w:val="24"/>
          <w:szCs w:val="24"/>
        </w:rPr>
        <w:t>as part of its bid, a EMD of Rs. 5</w:t>
      </w:r>
      <w:proofErr w:type="gramStart"/>
      <w:r w:rsidR="004707C4">
        <w:rPr>
          <w:rFonts w:ascii="Arial" w:hAnsi="Arial" w:cs="Arial"/>
          <w:sz w:val="24"/>
          <w:szCs w:val="24"/>
        </w:rPr>
        <w:t>,14,000</w:t>
      </w:r>
      <w:proofErr w:type="gramEnd"/>
      <w:r w:rsidR="004707C4">
        <w:rPr>
          <w:rFonts w:ascii="Arial" w:hAnsi="Arial" w:cs="Arial"/>
          <w:sz w:val="24"/>
          <w:szCs w:val="24"/>
        </w:rPr>
        <w:t xml:space="preserve">/- (Rupees Five </w:t>
      </w:r>
      <w:proofErr w:type="spellStart"/>
      <w:r w:rsidR="004707C4">
        <w:rPr>
          <w:rFonts w:ascii="Arial" w:hAnsi="Arial" w:cs="Arial"/>
          <w:sz w:val="24"/>
          <w:szCs w:val="24"/>
        </w:rPr>
        <w:t>Lakhs</w:t>
      </w:r>
      <w:proofErr w:type="spellEnd"/>
      <w:r w:rsidR="004707C4">
        <w:rPr>
          <w:rFonts w:ascii="Arial" w:hAnsi="Arial" w:cs="Arial"/>
          <w:sz w:val="24"/>
          <w:szCs w:val="24"/>
        </w:rPr>
        <w:t xml:space="preserve"> Fourteen Thousand Only)</w:t>
      </w:r>
      <w:r w:rsidRPr="0032553A">
        <w:rPr>
          <w:rFonts w:ascii="Arial" w:hAnsi="Arial" w:cs="Arial"/>
          <w:sz w:val="24"/>
          <w:szCs w:val="24"/>
        </w:rPr>
        <w:t>. This amount should be paid by way of a crossed demand draft drawn on any nationalized bank</w:t>
      </w:r>
      <w:r w:rsidR="004707C4">
        <w:rPr>
          <w:rFonts w:ascii="Arial" w:hAnsi="Arial" w:cs="Arial"/>
          <w:sz w:val="24"/>
          <w:szCs w:val="24"/>
        </w:rPr>
        <w:t xml:space="preserve"> </w:t>
      </w:r>
      <w:r w:rsidR="0008213E" w:rsidRPr="0032553A">
        <w:rPr>
          <w:rFonts w:ascii="Arial" w:hAnsi="Arial" w:cs="Arial"/>
          <w:sz w:val="24"/>
          <w:szCs w:val="24"/>
        </w:rPr>
        <w:t>only</w:t>
      </w:r>
      <w:r w:rsidR="00FC632E" w:rsidRPr="0032553A">
        <w:rPr>
          <w:rFonts w:ascii="Arial" w:hAnsi="Arial" w:cs="Arial"/>
          <w:sz w:val="24"/>
          <w:szCs w:val="24"/>
        </w:rPr>
        <w:t xml:space="preserve"> in favor of </w:t>
      </w:r>
      <w:r w:rsidR="00093BD7" w:rsidRPr="0032553A">
        <w:rPr>
          <w:rFonts w:ascii="Arial" w:hAnsi="Arial" w:cs="Arial"/>
          <w:sz w:val="24"/>
          <w:szCs w:val="24"/>
        </w:rPr>
        <w:t xml:space="preserve">The Pay Officer, </w:t>
      </w:r>
      <w:r w:rsidR="006B0DD9" w:rsidRPr="0032553A">
        <w:rPr>
          <w:rFonts w:ascii="Arial" w:hAnsi="Arial" w:cs="Arial"/>
          <w:sz w:val="24"/>
          <w:szCs w:val="24"/>
        </w:rPr>
        <w:t>TSSPDCL</w:t>
      </w:r>
      <w:r w:rsidR="003D4785" w:rsidRPr="0032553A">
        <w:rPr>
          <w:rFonts w:ascii="Arial" w:hAnsi="Arial" w:cs="Arial"/>
          <w:sz w:val="24"/>
          <w:szCs w:val="24"/>
        </w:rPr>
        <w:t xml:space="preserve"> and payable at </w:t>
      </w:r>
      <w:r w:rsidR="00925AA7" w:rsidRPr="0032553A">
        <w:rPr>
          <w:rFonts w:ascii="Arial" w:hAnsi="Arial" w:cs="Arial"/>
          <w:sz w:val="24"/>
          <w:szCs w:val="24"/>
        </w:rPr>
        <w:t>headquarters of client</w:t>
      </w:r>
      <w:r w:rsidR="00B83765" w:rsidRPr="0032553A">
        <w:rPr>
          <w:rFonts w:ascii="Arial" w:hAnsi="Arial" w:cs="Arial"/>
          <w:sz w:val="24"/>
          <w:szCs w:val="24"/>
        </w:rPr>
        <w:t xml:space="preserve">. </w:t>
      </w:r>
      <w:r w:rsidR="004A70E3" w:rsidRPr="0032553A">
        <w:rPr>
          <w:rFonts w:ascii="Arial" w:hAnsi="Arial" w:cs="Arial"/>
          <w:sz w:val="24"/>
          <w:szCs w:val="24"/>
        </w:rPr>
        <w:t>The crossed DD should invariabl</w:t>
      </w:r>
      <w:r w:rsidR="00302936" w:rsidRPr="0032553A">
        <w:rPr>
          <w:rFonts w:ascii="Arial" w:hAnsi="Arial" w:cs="Arial"/>
          <w:sz w:val="24"/>
          <w:szCs w:val="24"/>
        </w:rPr>
        <w:t xml:space="preserve">y be furnished </w:t>
      </w:r>
      <w:r w:rsidR="00642186" w:rsidRPr="0032553A">
        <w:rPr>
          <w:rFonts w:ascii="Arial" w:hAnsi="Arial" w:cs="Arial"/>
          <w:sz w:val="24"/>
          <w:szCs w:val="24"/>
        </w:rPr>
        <w:t xml:space="preserve">along with bids. </w:t>
      </w:r>
      <w:r w:rsidR="0008213E" w:rsidRPr="0032553A">
        <w:rPr>
          <w:rFonts w:ascii="Arial" w:hAnsi="Arial" w:cs="Arial"/>
          <w:sz w:val="24"/>
          <w:szCs w:val="24"/>
        </w:rPr>
        <w:t>Alternatively</w:t>
      </w:r>
      <w:r w:rsidR="005331E3" w:rsidRPr="0032553A">
        <w:rPr>
          <w:rFonts w:ascii="Arial" w:hAnsi="Arial" w:cs="Arial"/>
          <w:sz w:val="24"/>
          <w:szCs w:val="24"/>
        </w:rPr>
        <w:t>, the bidders may</w:t>
      </w:r>
      <w:r w:rsidR="00327083" w:rsidRPr="0032553A">
        <w:rPr>
          <w:rFonts w:ascii="Arial" w:hAnsi="Arial" w:cs="Arial"/>
          <w:sz w:val="24"/>
          <w:szCs w:val="24"/>
        </w:rPr>
        <w:t xml:space="preserve"> furnish</w:t>
      </w:r>
      <w:r w:rsidR="006763AD" w:rsidRPr="0032553A">
        <w:rPr>
          <w:rFonts w:ascii="Arial" w:hAnsi="Arial" w:cs="Arial"/>
          <w:sz w:val="24"/>
          <w:szCs w:val="24"/>
        </w:rPr>
        <w:t xml:space="preserve"> B.G. from any nationalized bank only in the name of The Chief General Manager/ RAC/TSSPDCL in original in lieu of DD as per the </w:t>
      </w:r>
      <w:proofErr w:type="spellStart"/>
      <w:r w:rsidR="006763AD" w:rsidRPr="0032553A">
        <w:rPr>
          <w:rFonts w:ascii="Arial" w:hAnsi="Arial" w:cs="Arial"/>
          <w:sz w:val="24"/>
          <w:szCs w:val="24"/>
        </w:rPr>
        <w:t>proforma</w:t>
      </w:r>
      <w:proofErr w:type="spellEnd"/>
      <w:r w:rsidR="006763AD" w:rsidRPr="0032553A">
        <w:rPr>
          <w:rFonts w:ascii="Arial" w:hAnsi="Arial" w:cs="Arial"/>
          <w:sz w:val="24"/>
          <w:szCs w:val="24"/>
        </w:rPr>
        <w:t xml:space="preserve"> attached. Fax / photocopies of the EMD will not be accepted and will be rejected.</w:t>
      </w:r>
    </w:p>
    <w:p w:rsidR="006763AD" w:rsidRPr="005B04D8" w:rsidRDefault="006763AD" w:rsidP="008375D1">
      <w:pPr>
        <w:pStyle w:val="ListParagraph"/>
        <w:numPr>
          <w:ilvl w:val="1"/>
          <w:numId w:val="29"/>
        </w:numPr>
        <w:tabs>
          <w:tab w:val="left" w:pos="1700"/>
        </w:tabs>
        <w:spacing w:after="120" w:line="276" w:lineRule="auto"/>
        <w:ind w:left="1440" w:hanging="630"/>
        <w:jc w:val="both"/>
        <w:rPr>
          <w:rFonts w:ascii="Arial" w:hAnsi="Arial" w:cs="Arial"/>
          <w:sz w:val="24"/>
          <w:szCs w:val="24"/>
        </w:rPr>
      </w:pPr>
      <w:r w:rsidRPr="005B04D8">
        <w:rPr>
          <w:rFonts w:ascii="Arial" w:hAnsi="Arial" w:cs="Arial"/>
          <w:sz w:val="24"/>
          <w:szCs w:val="24"/>
        </w:rPr>
        <w:t>The fact of having enclosed EMD by DD/BG along with the bid should be clearly super scribed on the bid envelope.</w:t>
      </w:r>
    </w:p>
    <w:p w:rsidR="006763AD" w:rsidRPr="00A648E7" w:rsidRDefault="006763AD" w:rsidP="008375D1">
      <w:pPr>
        <w:pStyle w:val="ListParagraph"/>
        <w:numPr>
          <w:ilvl w:val="1"/>
          <w:numId w:val="29"/>
        </w:numPr>
        <w:tabs>
          <w:tab w:val="left" w:pos="1700"/>
        </w:tabs>
        <w:spacing w:after="120" w:line="276" w:lineRule="auto"/>
        <w:ind w:left="1440" w:hanging="630"/>
        <w:jc w:val="both"/>
        <w:rPr>
          <w:rFonts w:ascii="Arial" w:hAnsi="Arial" w:cs="Arial"/>
          <w:sz w:val="24"/>
          <w:szCs w:val="24"/>
        </w:rPr>
      </w:pPr>
      <w:r w:rsidRPr="00A648E7">
        <w:rPr>
          <w:rFonts w:ascii="Arial" w:hAnsi="Arial" w:cs="Arial"/>
          <w:sz w:val="24"/>
          <w:szCs w:val="24"/>
        </w:rPr>
        <w:t xml:space="preserve">Submission of EMD by way of </w:t>
      </w:r>
      <w:proofErr w:type="spellStart"/>
      <w:r w:rsidRPr="00A648E7">
        <w:rPr>
          <w:rFonts w:ascii="Arial" w:hAnsi="Arial" w:cs="Arial"/>
          <w:sz w:val="24"/>
          <w:szCs w:val="24"/>
        </w:rPr>
        <w:t>cheque</w:t>
      </w:r>
      <w:proofErr w:type="spellEnd"/>
      <w:r w:rsidRPr="00A648E7">
        <w:rPr>
          <w:rFonts w:ascii="Arial" w:hAnsi="Arial" w:cs="Arial"/>
          <w:sz w:val="24"/>
          <w:szCs w:val="24"/>
        </w:rPr>
        <w:t>, cash, money order, call deposit will not be accepted and will be considered as disqualification.</w:t>
      </w:r>
    </w:p>
    <w:p w:rsidR="006763AD" w:rsidRPr="00A648E7" w:rsidRDefault="006763AD" w:rsidP="008375D1">
      <w:pPr>
        <w:pStyle w:val="ListParagraph"/>
        <w:numPr>
          <w:ilvl w:val="1"/>
          <w:numId w:val="29"/>
        </w:numPr>
        <w:tabs>
          <w:tab w:val="left" w:pos="1700"/>
        </w:tabs>
        <w:spacing w:after="120" w:line="276" w:lineRule="auto"/>
        <w:ind w:left="1440" w:hanging="630"/>
        <w:jc w:val="both"/>
        <w:rPr>
          <w:rFonts w:ascii="Arial" w:hAnsi="Arial" w:cs="Arial"/>
          <w:sz w:val="24"/>
          <w:szCs w:val="24"/>
        </w:rPr>
      </w:pPr>
      <w:r w:rsidRPr="00A648E7">
        <w:rPr>
          <w:rFonts w:ascii="Arial" w:hAnsi="Arial" w:cs="Arial"/>
          <w:sz w:val="24"/>
          <w:szCs w:val="24"/>
        </w:rPr>
        <w:t>Requests for exemption from payment of EMD will not be entertained in any case.</w:t>
      </w:r>
    </w:p>
    <w:p w:rsidR="006763AD" w:rsidRPr="00A648E7" w:rsidRDefault="006763AD" w:rsidP="008375D1">
      <w:pPr>
        <w:pStyle w:val="ListParagraph"/>
        <w:numPr>
          <w:ilvl w:val="1"/>
          <w:numId w:val="29"/>
        </w:numPr>
        <w:tabs>
          <w:tab w:val="left" w:pos="1700"/>
        </w:tabs>
        <w:spacing w:after="120" w:line="276" w:lineRule="auto"/>
        <w:ind w:left="1440" w:hanging="630"/>
        <w:jc w:val="both"/>
        <w:rPr>
          <w:rFonts w:ascii="Arial" w:hAnsi="Arial" w:cs="Arial"/>
          <w:sz w:val="24"/>
          <w:szCs w:val="24"/>
        </w:rPr>
      </w:pPr>
      <w:r w:rsidRPr="00A648E7">
        <w:rPr>
          <w:rFonts w:ascii="Arial" w:hAnsi="Arial" w:cs="Arial"/>
          <w:sz w:val="24"/>
          <w:szCs w:val="24"/>
        </w:rPr>
        <w:t>Any bid not secured as above will be rejected by the Client.</w:t>
      </w:r>
    </w:p>
    <w:p w:rsidR="006763AD" w:rsidRPr="00A648E7" w:rsidRDefault="006763AD" w:rsidP="008375D1">
      <w:pPr>
        <w:pStyle w:val="ListParagraph"/>
        <w:numPr>
          <w:ilvl w:val="1"/>
          <w:numId w:val="29"/>
        </w:numPr>
        <w:tabs>
          <w:tab w:val="left" w:pos="1700"/>
        </w:tabs>
        <w:spacing w:after="120" w:line="276" w:lineRule="auto"/>
        <w:ind w:left="1440" w:hanging="630"/>
        <w:jc w:val="both"/>
        <w:rPr>
          <w:rFonts w:ascii="Arial" w:hAnsi="Arial" w:cs="Arial"/>
          <w:sz w:val="24"/>
          <w:szCs w:val="24"/>
        </w:rPr>
      </w:pPr>
      <w:r w:rsidRPr="00A648E7">
        <w:rPr>
          <w:rFonts w:ascii="Arial" w:hAnsi="Arial" w:cs="Arial"/>
          <w:sz w:val="24"/>
          <w:szCs w:val="24"/>
        </w:rPr>
        <w:t xml:space="preserve">Unsuccessful Bidders' EMD will be discharged or returned as promptly as </w:t>
      </w:r>
      <w:proofErr w:type="gramStart"/>
      <w:r w:rsidRPr="00A648E7">
        <w:rPr>
          <w:rFonts w:ascii="Arial" w:hAnsi="Arial" w:cs="Arial"/>
          <w:sz w:val="24"/>
          <w:szCs w:val="24"/>
        </w:rPr>
        <w:t>possible but</w:t>
      </w:r>
      <w:proofErr w:type="gramEnd"/>
      <w:r w:rsidRPr="00A648E7">
        <w:rPr>
          <w:rFonts w:ascii="Arial" w:hAnsi="Arial" w:cs="Arial"/>
          <w:sz w:val="24"/>
          <w:szCs w:val="24"/>
        </w:rPr>
        <w:t xml:space="preserve"> not later than thirty (30) days after the expiry of the period of bid validity prescribed by the Client.</w:t>
      </w:r>
    </w:p>
    <w:p w:rsidR="006763AD" w:rsidRPr="00A648E7" w:rsidRDefault="006763AD" w:rsidP="008375D1">
      <w:pPr>
        <w:pStyle w:val="ListParagraph"/>
        <w:numPr>
          <w:ilvl w:val="1"/>
          <w:numId w:val="29"/>
        </w:numPr>
        <w:tabs>
          <w:tab w:val="left" w:pos="1700"/>
        </w:tabs>
        <w:spacing w:after="120" w:line="276" w:lineRule="auto"/>
        <w:ind w:left="1440" w:hanging="630"/>
        <w:jc w:val="both"/>
        <w:rPr>
          <w:rFonts w:ascii="Arial" w:hAnsi="Arial" w:cs="Arial"/>
          <w:sz w:val="24"/>
          <w:szCs w:val="24"/>
        </w:rPr>
      </w:pPr>
      <w:r w:rsidRPr="00A648E7">
        <w:rPr>
          <w:rFonts w:ascii="Arial" w:hAnsi="Arial" w:cs="Arial"/>
          <w:sz w:val="24"/>
          <w:szCs w:val="24"/>
        </w:rPr>
        <w:t>The successful Bidder's EMD will be discharged upon the Bidder signing the contract.</w:t>
      </w:r>
    </w:p>
    <w:p w:rsidR="001A3752" w:rsidRPr="00A648E7" w:rsidRDefault="001A3752" w:rsidP="008375D1">
      <w:pPr>
        <w:pStyle w:val="ListParagraph"/>
        <w:numPr>
          <w:ilvl w:val="1"/>
          <w:numId w:val="29"/>
        </w:numPr>
        <w:tabs>
          <w:tab w:val="left" w:pos="1700"/>
        </w:tabs>
        <w:spacing w:after="120" w:line="276" w:lineRule="auto"/>
        <w:ind w:left="1440" w:hanging="630"/>
        <w:jc w:val="both"/>
        <w:rPr>
          <w:rFonts w:ascii="Arial" w:hAnsi="Arial" w:cs="Arial"/>
          <w:b/>
          <w:bCs/>
          <w:sz w:val="24"/>
          <w:szCs w:val="24"/>
        </w:rPr>
      </w:pPr>
      <w:r w:rsidRPr="00A648E7">
        <w:rPr>
          <w:rFonts w:ascii="Arial" w:hAnsi="Arial" w:cs="Arial"/>
          <w:b/>
          <w:bCs/>
          <w:sz w:val="24"/>
          <w:szCs w:val="24"/>
        </w:rPr>
        <w:t>The EMD may be forfeited:</w:t>
      </w:r>
    </w:p>
    <w:p w:rsidR="001A3752" w:rsidRPr="00A648E7" w:rsidRDefault="001A3752" w:rsidP="008375D1">
      <w:pPr>
        <w:pStyle w:val="ListParagraph"/>
        <w:numPr>
          <w:ilvl w:val="1"/>
          <w:numId w:val="7"/>
        </w:numPr>
        <w:tabs>
          <w:tab w:val="left" w:pos="1700"/>
        </w:tabs>
        <w:spacing w:after="120" w:line="276" w:lineRule="auto"/>
        <w:ind w:left="1980" w:hanging="450"/>
        <w:jc w:val="both"/>
        <w:rPr>
          <w:rFonts w:ascii="Arial" w:hAnsi="Arial" w:cs="Arial"/>
          <w:sz w:val="24"/>
          <w:szCs w:val="24"/>
        </w:rPr>
      </w:pPr>
      <w:r w:rsidRPr="00A648E7">
        <w:rPr>
          <w:rFonts w:ascii="Arial" w:hAnsi="Arial" w:cs="Arial"/>
          <w:sz w:val="24"/>
          <w:szCs w:val="24"/>
        </w:rPr>
        <w:t>If a Bidder:</w:t>
      </w:r>
    </w:p>
    <w:p w:rsidR="00C1418A" w:rsidRPr="00A648E7" w:rsidRDefault="001A3752" w:rsidP="008375D1">
      <w:pPr>
        <w:pStyle w:val="ListParagraph"/>
        <w:numPr>
          <w:ilvl w:val="0"/>
          <w:numId w:val="12"/>
        </w:numPr>
        <w:tabs>
          <w:tab w:val="left" w:pos="1700"/>
          <w:tab w:val="left" w:pos="2340"/>
        </w:tabs>
        <w:spacing w:after="120" w:line="276" w:lineRule="auto"/>
        <w:ind w:left="2340" w:hanging="540"/>
        <w:jc w:val="both"/>
        <w:rPr>
          <w:rFonts w:ascii="Arial" w:hAnsi="Arial" w:cs="Arial"/>
          <w:sz w:val="24"/>
          <w:szCs w:val="24"/>
        </w:rPr>
      </w:pPr>
      <w:r w:rsidRPr="00A648E7">
        <w:rPr>
          <w:rFonts w:ascii="Arial" w:hAnsi="Arial" w:cs="Arial"/>
          <w:sz w:val="24"/>
          <w:szCs w:val="24"/>
        </w:rPr>
        <w:t>Withdraws its bid or alters its prices during the period of bid validity specified by the Bidder on the Bid Form, or</w:t>
      </w:r>
    </w:p>
    <w:p w:rsidR="001A3752" w:rsidRPr="00A648E7" w:rsidRDefault="001A3752" w:rsidP="008375D1">
      <w:pPr>
        <w:pStyle w:val="ListParagraph"/>
        <w:numPr>
          <w:ilvl w:val="0"/>
          <w:numId w:val="12"/>
        </w:numPr>
        <w:tabs>
          <w:tab w:val="left" w:pos="1700"/>
          <w:tab w:val="left" w:pos="2340"/>
        </w:tabs>
        <w:spacing w:after="120" w:line="276" w:lineRule="auto"/>
        <w:ind w:left="2340" w:hanging="540"/>
        <w:jc w:val="both"/>
        <w:rPr>
          <w:rFonts w:ascii="Arial" w:hAnsi="Arial" w:cs="Arial"/>
          <w:sz w:val="24"/>
          <w:szCs w:val="24"/>
        </w:rPr>
      </w:pPr>
      <w:r w:rsidRPr="00A648E7">
        <w:rPr>
          <w:rFonts w:ascii="Arial" w:hAnsi="Arial" w:cs="Arial"/>
          <w:sz w:val="24"/>
          <w:szCs w:val="24"/>
        </w:rPr>
        <w:t>Offers post Bid rebates, revisions or deviations in quoted prices and / or conditions or any such offers which will give a benefit to the Bidder over others will not only be rejected outright but the original Bid itself will get disqualified on this account and the Bidder’s EMD will be forfeited.</w:t>
      </w:r>
    </w:p>
    <w:p w:rsidR="001A3752" w:rsidRPr="00A648E7" w:rsidRDefault="001A3752" w:rsidP="008375D1">
      <w:pPr>
        <w:pStyle w:val="ListParagraph"/>
        <w:numPr>
          <w:ilvl w:val="1"/>
          <w:numId w:val="7"/>
        </w:numPr>
        <w:tabs>
          <w:tab w:val="left" w:pos="1700"/>
        </w:tabs>
        <w:spacing w:after="120" w:line="276" w:lineRule="auto"/>
        <w:ind w:left="2070"/>
        <w:jc w:val="both"/>
        <w:rPr>
          <w:rFonts w:ascii="Arial" w:hAnsi="Arial" w:cs="Arial"/>
          <w:sz w:val="24"/>
          <w:szCs w:val="24"/>
        </w:rPr>
      </w:pPr>
      <w:r w:rsidRPr="00A648E7">
        <w:rPr>
          <w:rFonts w:ascii="Arial" w:hAnsi="Arial" w:cs="Arial"/>
          <w:sz w:val="24"/>
          <w:szCs w:val="24"/>
        </w:rPr>
        <w:t>In the case of a successful Bidder, if the Bidder fails:</w:t>
      </w:r>
    </w:p>
    <w:p w:rsidR="001A3752" w:rsidRPr="000D7382" w:rsidRDefault="001A3752" w:rsidP="008375D1">
      <w:pPr>
        <w:pStyle w:val="ListParagraph"/>
        <w:numPr>
          <w:ilvl w:val="0"/>
          <w:numId w:val="13"/>
        </w:numPr>
        <w:tabs>
          <w:tab w:val="left" w:pos="1700"/>
        </w:tabs>
        <w:spacing w:after="120" w:line="276" w:lineRule="auto"/>
        <w:ind w:left="2340" w:hanging="540"/>
        <w:jc w:val="both"/>
        <w:rPr>
          <w:rFonts w:ascii="Arial" w:hAnsi="Arial" w:cs="Arial"/>
          <w:b/>
          <w:sz w:val="24"/>
          <w:szCs w:val="24"/>
        </w:rPr>
      </w:pPr>
      <w:r w:rsidRPr="000D7382">
        <w:rPr>
          <w:rFonts w:ascii="Arial" w:hAnsi="Arial" w:cs="Arial"/>
          <w:sz w:val="24"/>
          <w:szCs w:val="24"/>
        </w:rPr>
        <w:t xml:space="preserve">To sign the contract in accordance with </w:t>
      </w:r>
      <w:r w:rsidR="007E6DC5" w:rsidRPr="000D7382">
        <w:rPr>
          <w:rFonts w:ascii="Arial" w:hAnsi="Arial" w:cs="Arial"/>
          <w:sz w:val="24"/>
          <w:szCs w:val="24"/>
        </w:rPr>
        <w:t>Clause 17</w:t>
      </w:r>
      <w:r w:rsidRPr="000D7382">
        <w:rPr>
          <w:rFonts w:ascii="Arial" w:hAnsi="Arial" w:cs="Arial"/>
          <w:b/>
          <w:sz w:val="24"/>
          <w:szCs w:val="24"/>
        </w:rPr>
        <w:t>.</w:t>
      </w:r>
    </w:p>
    <w:p w:rsidR="000D7382" w:rsidRPr="002D7ED9" w:rsidRDefault="001A3752" w:rsidP="002D7ED9">
      <w:pPr>
        <w:pStyle w:val="ListParagraph"/>
        <w:numPr>
          <w:ilvl w:val="0"/>
          <w:numId w:val="13"/>
        </w:numPr>
        <w:tabs>
          <w:tab w:val="left" w:pos="1700"/>
        </w:tabs>
        <w:spacing w:after="120" w:line="276" w:lineRule="auto"/>
        <w:ind w:left="2340" w:hanging="540"/>
        <w:jc w:val="both"/>
        <w:rPr>
          <w:rFonts w:ascii="Arial" w:hAnsi="Arial" w:cs="Arial"/>
          <w:b/>
          <w:sz w:val="24"/>
          <w:szCs w:val="24"/>
        </w:rPr>
      </w:pPr>
      <w:r w:rsidRPr="000D7382">
        <w:rPr>
          <w:rFonts w:ascii="Arial" w:hAnsi="Arial" w:cs="Arial"/>
          <w:sz w:val="24"/>
          <w:szCs w:val="24"/>
        </w:rPr>
        <w:t xml:space="preserve">To furnish Performance Bank Guarantee (PBG) in accordance with </w:t>
      </w:r>
      <w:r w:rsidR="009A6E77" w:rsidRPr="000D7382">
        <w:rPr>
          <w:rFonts w:ascii="Arial" w:hAnsi="Arial" w:cs="Arial"/>
          <w:b/>
          <w:color w:val="000000" w:themeColor="text1"/>
          <w:sz w:val="24"/>
          <w:szCs w:val="24"/>
        </w:rPr>
        <w:t>Clause No.18</w:t>
      </w:r>
    </w:p>
    <w:p w:rsidR="001A3752" w:rsidRPr="007F06BE" w:rsidRDefault="001A3752" w:rsidP="008375D1">
      <w:pPr>
        <w:pStyle w:val="ListParagraph"/>
        <w:numPr>
          <w:ilvl w:val="1"/>
          <w:numId w:val="29"/>
        </w:numPr>
        <w:tabs>
          <w:tab w:val="left" w:pos="1700"/>
        </w:tabs>
        <w:spacing w:after="120" w:line="276" w:lineRule="auto"/>
        <w:ind w:left="1440" w:hanging="630"/>
        <w:jc w:val="both"/>
        <w:rPr>
          <w:rFonts w:ascii="Arial" w:hAnsi="Arial" w:cs="Arial"/>
          <w:sz w:val="24"/>
          <w:szCs w:val="24"/>
        </w:rPr>
      </w:pPr>
      <w:r w:rsidRPr="00A648E7">
        <w:rPr>
          <w:rFonts w:ascii="Arial" w:hAnsi="Arial" w:cs="Arial"/>
          <w:sz w:val="24"/>
          <w:szCs w:val="24"/>
        </w:rPr>
        <w:t xml:space="preserve">In cases where the Bid Cover Contains superscription of having furnished EMD by </w:t>
      </w:r>
      <w:r w:rsidRPr="00A648E7">
        <w:rPr>
          <w:rFonts w:ascii="Arial" w:hAnsi="Arial" w:cs="Arial"/>
          <w:sz w:val="24"/>
          <w:szCs w:val="24"/>
        </w:rPr>
        <w:lastRenderedPageBreak/>
        <w:t xml:space="preserve">way of </w:t>
      </w:r>
      <w:r w:rsidRPr="007F06BE">
        <w:rPr>
          <w:rFonts w:ascii="Arial" w:hAnsi="Arial" w:cs="Arial"/>
          <w:sz w:val="24"/>
          <w:szCs w:val="24"/>
        </w:rPr>
        <w:t>DD/BG but if the same is not found within, such Bids will be rejected and bidder will run the risk of being banned.</w:t>
      </w:r>
    </w:p>
    <w:p w:rsidR="001A3752" w:rsidRPr="007F06BE" w:rsidRDefault="001A3752" w:rsidP="008375D1">
      <w:pPr>
        <w:pStyle w:val="ListParagraph"/>
        <w:numPr>
          <w:ilvl w:val="1"/>
          <w:numId w:val="29"/>
        </w:numPr>
        <w:tabs>
          <w:tab w:val="left" w:pos="1700"/>
        </w:tabs>
        <w:spacing w:after="120" w:line="276" w:lineRule="auto"/>
        <w:ind w:left="1440" w:hanging="630"/>
        <w:jc w:val="both"/>
        <w:rPr>
          <w:rFonts w:ascii="Arial" w:hAnsi="Arial" w:cs="Arial"/>
          <w:sz w:val="24"/>
          <w:szCs w:val="24"/>
        </w:rPr>
      </w:pPr>
      <w:r w:rsidRPr="007F06BE">
        <w:rPr>
          <w:rFonts w:ascii="Arial" w:hAnsi="Arial" w:cs="Arial"/>
          <w:sz w:val="24"/>
          <w:szCs w:val="24"/>
        </w:rPr>
        <w:t>No interest will be paid by TSSPDCL on the EMD deposited.</w:t>
      </w:r>
    </w:p>
    <w:p w:rsidR="005069FB" w:rsidRPr="00E445C1" w:rsidRDefault="007F06BE" w:rsidP="008375D1">
      <w:pPr>
        <w:pStyle w:val="ListParagraph"/>
        <w:numPr>
          <w:ilvl w:val="1"/>
          <w:numId w:val="29"/>
        </w:numPr>
        <w:tabs>
          <w:tab w:val="left" w:pos="1700"/>
        </w:tabs>
        <w:spacing w:after="120" w:line="276" w:lineRule="auto"/>
        <w:ind w:left="1440" w:hanging="630"/>
        <w:jc w:val="both"/>
        <w:rPr>
          <w:rFonts w:ascii="Arial" w:hAnsi="Arial" w:cs="Arial"/>
          <w:sz w:val="24"/>
          <w:szCs w:val="24"/>
        </w:rPr>
      </w:pPr>
      <w:r w:rsidRPr="007F06BE">
        <w:rPr>
          <w:rFonts w:ascii="Arial" w:hAnsi="Arial" w:cs="Arial"/>
          <w:sz w:val="24"/>
          <w:szCs w:val="24"/>
        </w:rPr>
        <w:t xml:space="preserve">If the lowest bidder backs out at the time of agreement, penalty of forfeiture of EMD will be imposed and business of the Consultant will be suspended for one year with all the Departments in Telangana in respect of conventional tenders also vide </w:t>
      </w:r>
      <w:proofErr w:type="spellStart"/>
      <w:r w:rsidRPr="007F06BE">
        <w:rPr>
          <w:rFonts w:ascii="Arial" w:hAnsi="Arial" w:cs="Arial"/>
          <w:sz w:val="24"/>
          <w:szCs w:val="24"/>
        </w:rPr>
        <w:t>G.O.Ms.No</w:t>
      </w:r>
      <w:proofErr w:type="spellEnd"/>
      <w:r w:rsidRPr="007F06BE">
        <w:rPr>
          <w:rFonts w:ascii="Arial" w:hAnsi="Arial" w:cs="Arial"/>
          <w:sz w:val="24"/>
          <w:szCs w:val="24"/>
        </w:rPr>
        <w:t xml:space="preserve">. 259 of T, R&amp;B (R.V) dept., </w:t>
      </w:r>
      <w:proofErr w:type="spellStart"/>
      <w:proofErr w:type="gramStart"/>
      <w:r w:rsidRPr="007F06BE">
        <w:rPr>
          <w:rFonts w:ascii="Arial" w:hAnsi="Arial" w:cs="Arial"/>
          <w:sz w:val="24"/>
          <w:szCs w:val="24"/>
        </w:rPr>
        <w:t>dt</w:t>
      </w:r>
      <w:proofErr w:type="spellEnd"/>
      <w:proofErr w:type="gramEnd"/>
      <w:r w:rsidRPr="007F06BE">
        <w:rPr>
          <w:rFonts w:ascii="Arial" w:hAnsi="Arial" w:cs="Arial"/>
          <w:sz w:val="24"/>
          <w:szCs w:val="24"/>
        </w:rPr>
        <w:t>. 6.9.2008.</w:t>
      </w:r>
    </w:p>
    <w:p w:rsidR="005069FB" w:rsidRPr="004B7779" w:rsidRDefault="005069FB" w:rsidP="004707C4">
      <w:pPr>
        <w:pStyle w:val="Heading3"/>
        <w:numPr>
          <w:ilvl w:val="0"/>
          <w:numId w:val="70"/>
        </w:numPr>
        <w:spacing w:before="0" w:after="120" w:line="276" w:lineRule="auto"/>
        <w:jc w:val="both"/>
        <w:rPr>
          <w:rFonts w:cs="Arial"/>
        </w:rPr>
      </w:pPr>
      <w:bookmarkStart w:id="38" w:name="_Toc156489030"/>
      <w:r w:rsidRPr="004B7779">
        <w:rPr>
          <w:rFonts w:cs="Arial"/>
        </w:rPr>
        <w:t>FORMAT AND SIGNING OF FINANCIAL BID</w:t>
      </w:r>
      <w:bookmarkEnd w:id="38"/>
    </w:p>
    <w:p w:rsidR="005069FB" w:rsidRPr="005069FB" w:rsidRDefault="005069FB" w:rsidP="00E445C1">
      <w:pPr>
        <w:tabs>
          <w:tab w:val="left" w:pos="1700"/>
        </w:tabs>
        <w:spacing w:after="120" w:line="276" w:lineRule="auto"/>
        <w:ind w:left="1350" w:hanging="630"/>
        <w:jc w:val="both"/>
        <w:rPr>
          <w:rFonts w:ascii="Arial" w:hAnsi="Arial" w:cs="Arial"/>
          <w:sz w:val="24"/>
          <w:szCs w:val="24"/>
        </w:rPr>
      </w:pPr>
      <w:r w:rsidRPr="00E54AC3">
        <w:rPr>
          <w:rFonts w:ascii="Arial" w:hAnsi="Arial" w:cs="Arial"/>
          <w:b/>
          <w:bCs/>
          <w:sz w:val="24"/>
          <w:szCs w:val="24"/>
        </w:rPr>
        <w:t>11.1</w:t>
      </w:r>
      <w:r w:rsidR="004707C4">
        <w:rPr>
          <w:rFonts w:ascii="Arial" w:hAnsi="Arial" w:cs="Arial"/>
          <w:b/>
          <w:bCs/>
          <w:sz w:val="24"/>
          <w:szCs w:val="24"/>
        </w:rPr>
        <w:t xml:space="preserve"> </w:t>
      </w:r>
      <w:r w:rsidRPr="005069FB">
        <w:rPr>
          <w:rFonts w:ascii="Arial" w:hAnsi="Arial" w:cs="Arial"/>
          <w:sz w:val="24"/>
          <w:szCs w:val="24"/>
        </w:rPr>
        <w:t>The Bidder shall furnish information as described in the form of Bid on commissions or gratuities, if any, paid or to be paid to agents relating to the Bid and to contract execution if the Bidder is awarded the contract.</w:t>
      </w:r>
    </w:p>
    <w:p w:rsidR="001A3752" w:rsidRDefault="001A3752" w:rsidP="007F06BE">
      <w:pPr>
        <w:tabs>
          <w:tab w:val="left" w:pos="1700"/>
        </w:tabs>
        <w:spacing w:after="120" w:line="276" w:lineRule="auto"/>
        <w:jc w:val="both"/>
        <w:rPr>
          <w:rFonts w:ascii="Arial" w:hAnsi="Arial" w:cs="Arial"/>
          <w:sz w:val="24"/>
          <w:szCs w:val="24"/>
        </w:rPr>
      </w:pPr>
    </w:p>
    <w:p w:rsidR="003C2CAE" w:rsidRPr="00A648E7" w:rsidRDefault="006D7486" w:rsidP="008375D1">
      <w:pPr>
        <w:pStyle w:val="Heading2"/>
        <w:numPr>
          <w:ilvl w:val="0"/>
          <w:numId w:val="27"/>
        </w:numPr>
        <w:tabs>
          <w:tab w:val="left" w:pos="1391"/>
          <w:tab w:val="left" w:pos="1392"/>
        </w:tabs>
        <w:spacing w:after="120" w:line="276" w:lineRule="auto"/>
        <w:jc w:val="center"/>
        <w:rPr>
          <w:rFonts w:ascii="Arial" w:hAnsi="Arial" w:cs="Arial"/>
          <w:sz w:val="24"/>
          <w:szCs w:val="24"/>
        </w:rPr>
      </w:pPr>
      <w:bookmarkStart w:id="39" w:name="_Toc156489031"/>
      <w:r w:rsidRPr="00A648E7">
        <w:rPr>
          <w:rFonts w:ascii="Arial" w:hAnsi="Arial" w:cs="Arial"/>
          <w:sz w:val="24"/>
          <w:szCs w:val="24"/>
        </w:rPr>
        <w:t>SUBMISSION OF THE BIDS</w:t>
      </w:r>
      <w:bookmarkEnd w:id="39"/>
    </w:p>
    <w:p w:rsidR="00CB6903" w:rsidRPr="004B7779" w:rsidRDefault="00CB6903" w:rsidP="004707C4">
      <w:pPr>
        <w:pStyle w:val="Heading3"/>
        <w:numPr>
          <w:ilvl w:val="0"/>
          <w:numId w:val="70"/>
        </w:numPr>
        <w:spacing w:before="0" w:after="120" w:line="276" w:lineRule="auto"/>
        <w:jc w:val="both"/>
        <w:rPr>
          <w:rFonts w:cs="Arial"/>
        </w:rPr>
      </w:pPr>
      <w:bookmarkStart w:id="40" w:name="_Toc156489032"/>
      <w:proofErr w:type="gramStart"/>
      <w:r w:rsidRPr="004B7779">
        <w:rPr>
          <w:rFonts w:cs="Arial"/>
        </w:rPr>
        <w:t>SUBMISSION, SEALING AND MARKING OF BIDS.</w:t>
      </w:r>
      <w:bookmarkEnd w:id="40"/>
      <w:proofErr w:type="gramEnd"/>
    </w:p>
    <w:p w:rsidR="00CB6903" w:rsidRPr="00ED07C7" w:rsidRDefault="00CB6903" w:rsidP="008375D1">
      <w:pPr>
        <w:pStyle w:val="ListParagraph"/>
        <w:numPr>
          <w:ilvl w:val="1"/>
          <w:numId w:val="30"/>
        </w:numPr>
        <w:tabs>
          <w:tab w:val="left" w:pos="450"/>
          <w:tab w:val="left" w:pos="1080"/>
        </w:tabs>
        <w:spacing w:after="120" w:line="276" w:lineRule="auto"/>
        <w:ind w:left="1170" w:hanging="360"/>
        <w:jc w:val="both"/>
        <w:rPr>
          <w:rFonts w:ascii="Arial" w:hAnsi="Arial" w:cs="Arial"/>
          <w:sz w:val="24"/>
          <w:szCs w:val="24"/>
        </w:rPr>
      </w:pPr>
      <w:r w:rsidRPr="00ED07C7">
        <w:rPr>
          <w:rFonts w:ascii="Arial" w:hAnsi="Arial" w:cs="Arial"/>
          <w:sz w:val="24"/>
          <w:szCs w:val="24"/>
        </w:rPr>
        <w:t>The Bidders are requested to submit their bid in two parts as under:</w:t>
      </w:r>
    </w:p>
    <w:p w:rsidR="00CB6903" w:rsidRPr="00A648E7" w:rsidRDefault="00CB6903" w:rsidP="008375D1">
      <w:pPr>
        <w:pStyle w:val="ListParagraph"/>
        <w:numPr>
          <w:ilvl w:val="2"/>
          <w:numId w:val="27"/>
        </w:numPr>
        <w:tabs>
          <w:tab w:val="left" w:pos="1927"/>
        </w:tabs>
        <w:spacing w:after="120" w:line="276" w:lineRule="auto"/>
        <w:ind w:left="1620"/>
        <w:jc w:val="both"/>
        <w:rPr>
          <w:rFonts w:ascii="Arial" w:hAnsi="Arial" w:cs="Arial"/>
          <w:sz w:val="24"/>
          <w:szCs w:val="24"/>
        </w:rPr>
      </w:pPr>
      <w:r w:rsidRPr="00A648E7">
        <w:rPr>
          <w:rFonts w:ascii="Arial" w:hAnsi="Arial" w:cs="Arial"/>
          <w:b/>
          <w:sz w:val="24"/>
          <w:szCs w:val="24"/>
        </w:rPr>
        <w:t xml:space="preserve">The Part – I </w:t>
      </w:r>
      <w:r w:rsidR="004C1EFE" w:rsidRPr="00A648E7">
        <w:rPr>
          <w:rFonts w:ascii="Arial" w:hAnsi="Arial" w:cs="Arial"/>
          <w:sz w:val="24"/>
          <w:szCs w:val="24"/>
        </w:rPr>
        <w:t>consist of</w:t>
      </w:r>
      <w:r w:rsidRPr="00A648E7">
        <w:rPr>
          <w:rFonts w:ascii="Arial" w:hAnsi="Arial" w:cs="Arial"/>
          <w:sz w:val="24"/>
          <w:szCs w:val="24"/>
        </w:rPr>
        <w:t xml:space="preserve"> the following</w:t>
      </w:r>
      <w:r w:rsidR="00A83D06">
        <w:rPr>
          <w:rFonts w:ascii="Arial" w:hAnsi="Arial" w:cs="Arial"/>
          <w:sz w:val="24"/>
          <w:szCs w:val="24"/>
        </w:rPr>
        <w:t xml:space="preserve"> </w:t>
      </w:r>
      <w:r w:rsidRPr="00A648E7">
        <w:rPr>
          <w:rFonts w:ascii="Arial" w:hAnsi="Arial" w:cs="Arial"/>
          <w:sz w:val="24"/>
          <w:szCs w:val="24"/>
        </w:rPr>
        <w:t>documents</w:t>
      </w:r>
      <w:r w:rsidR="00A83D06">
        <w:rPr>
          <w:rFonts w:ascii="Arial" w:hAnsi="Arial" w:cs="Arial"/>
          <w:sz w:val="24"/>
          <w:szCs w:val="24"/>
        </w:rPr>
        <w:t>:</w:t>
      </w:r>
    </w:p>
    <w:tbl>
      <w:tblPr>
        <w:tblW w:w="4378" w:type="pct"/>
        <w:tblInd w:w="1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793"/>
        <w:gridCol w:w="4329"/>
        <w:gridCol w:w="4081"/>
      </w:tblGrid>
      <w:tr w:rsidR="009E4C9C" w:rsidRPr="00A648E7" w:rsidTr="009E4C9C">
        <w:trPr>
          <w:trHeight w:val="482"/>
        </w:trPr>
        <w:tc>
          <w:tcPr>
            <w:tcW w:w="431" w:type="pct"/>
          </w:tcPr>
          <w:p w:rsidR="00CB6903" w:rsidRPr="00A648E7" w:rsidRDefault="00CB6903" w:rsidP="00A648E7">
            <w:pPr>
              <w:pStyle w:val="TableParagraph"/>
              <w:spacing w:after="120" w:line="276" w:lineRule="auto"/>
              <w:ind w:left="175"/>
              <w:jc w:val="both"/>
              <w:rPr>
                <w:rFonts w:ascii="Arial" w:hAnsi="Arial" w:cs="Arial"/>
                <w:b/>
                <w:sz w:val="24"/>
                <w:szCs w:val="24"/>
              </w:rPr>
            </w:pPr>
            <w:r w:rsidRPr="00A648E7">
              <w:rPr>
                <w:rFonts w:ascii="Arial" w:hAnsi="Arial" w:cs="Arial"/>
                <w:b/>
                <w:sz w:val="24"/>
                <w:szCs w:val="24"/>
              </w:rPr>
              <w:t>S. No.</w:t>
            </w:r>
          </w:p>
        </w:tc>
        <w:tc>
          <w:tcPr>
            <w:tcW w:w="2352" w:type="pct"/>
          </w:tcPr>
          <w:p w:rsidR="00CB6903" w:rsidRPr="00A648E7" w:rsidRDefault="00CB6903" w:rsidP="00A648E7">
            <w:pPr>
              <w:pStyle w:val="TableParagraph"/>
              <w:spacing w:after="120" w:line="276" w:lineRule="auto"/>
              <w:ind w:left="1713"/>
              <w:jc w:val="both"/>
              <w:rPr>
                <w:rFonts w:ascii="Arial" w:hAnsi="Arial" w:cs="Arial"/>
                <w:b/>
                <w:sz w:val="24"/>
                <w:szCs w:val="24"/>
              </w:rPr>
            </w:pPr>
            <w:r w:rsidRPr="00A648E7">
              <w:rPr>
                <w:rFonts w:ascii="Arial" w:hAnsi="Arial" w:cs="Arial"/>
                <w:b/>
                <w:sz w:val="24"/>
                <w:szCs w:val="24"/>
              </w:rPr>
              <w:t>Document Type</w:t>
            </w:r>
          </w:p>
        </w:tc>
        <w:tc>
          <w:tcPr>
            <w:tcW w:w="2216" w:type="pct"/>
          </w:tcPr>
          <w:p w:rsidR="00CB6903" w:rsidRPr="00A648E7" w:rsidRDefault="00CB6903" w:rsidP="00A648E7">
            <w:pPr>
              <w:pStyle w:val="TableParagraph"/>
              <w:spacing w:after="120" w:line="276" w:lineRule="auto"/>
              <w:ind w:left="1391"/>
              <w:jc w:val="both"/>
              <w:rPr>
                <w:rFonts w:ascii="Arial" w:hAnsi="Arial" w:cs="Arial"/>
                <w:b/>
                <w:sz w:val="24"/>
                <w:szCs w:val="24"/>
              </w:rPr>
            </w:pPr>
            <w:r w:rsidRPr="00A648E7">
              <w:rPr>
                <w:rFonts w:ascii="Arial" w:hAnsi="Arial" w:cs="Arial"/>
                <w:b/>
                <w:sz w:val="24"/>
                <w:szCs w:val="24"/>
              </w:rPr>
              <w:t>Document Format</w:t>
            </w:r>
          </w:p>
        </w:tc>
      </w:tr>
      <w:tr w:rsidR="00CB6903" w:rsidRPr="00A648E7" w:rsidTr="009E4C9C">
        <w:trPr>
          <w:trHeight w:val="486"/>
        </w:trPr>
        <w:tc>
          <w:tcPr>
            <w:tcW w:w="5000" w:type="pct"/>
            <w:gridSpan w:val="3"/>
          </w:tcPr>
          <w:p w:rsidR="00CB6903" w:rsidRPr="00A648E7" w:rsidRDefault="00CB6903" w:rsidP="00A648E7">
            <w:pPr>
              <w:pStyle w:val="TableParagraph"/>
              <w:spacing w:after="120" w:line="276" w:lineRule="auto"/>
              <w:ind w:left="7"/>
              <w:jc w:val="both"/>
              <w:rPr>
                <w:rFonts w:ascii="Arial" w:hAnsi="Arial" w:cs="Arial"/>
                <w:b/>
                <w:sz w:val="24"/>
                <w:szCs w:val="24"/>
              </w:rPr>
            </w:pPr>
            <w:r w:rsidRPr="00A648E7">
              <w:rPr>
                <w:rFonts w:ascii="Arial" w:hAnsi="Arial" w:cs="Arial"/>
                <w:b/>
                <w:sz w:val="24"/>
                <w:szCs w:val="24"/>
              </w:rPr>
              <w:t>Fee Details (In sealed cover-1)</w:t>
            </w:r>
          </w:p>
        </w:tc>
      </w:tr>
      <w:tr w:rsidR="009E4C9C" w:rsidRPr="00A648E7" w:rsidTr="009E4C9C">
        <w:trPr>
          <w:trHeight w:val="482"/>
        </w:trPr>
        <w:tc>
          <w:tcPr>
            <w:tcW w:w="431" w:type="pct"/>
          </w:tcPr>
          <w:p w:rsidR="00CB6903" w:rsidRPr="00A648E7" w:rsidRDefault="00CB6903" w:rsidP="00A648E7">
            <w:pPr>
              <w:pStyle w:val="TableParagraph"/>
              <w:spacing w:after="120" w:line="276" w:lineRule="auto"/>
              <w:ind w:left="9"/>
              <w:jc w:val="both"/>
              <w:rPr>
                <w:rFonts w:ascii="Arial" w:hAnsi="Arial" w:cs="Arial"/>
                <w:sz w:val="24"/>
                <w:szCs w:val="24"/>
              </w:rPr>
            </w:pPr>
            <w:r w:rsidRPr="00A648E7">
              <w:rPr>
                <w:rFonts w:ascii="Arial" w:hAnsi="Arial" w:cs="Arial"/>
                <w:sz w:val="24"/>
                <w:szCs w:val="24"/>
              </w:rPr>
              <w:t>1</w:t>
            </w:r>
          </w:p>
        </w:tc>
        <w:tc>
          <w:tcPr>
            <w:tcW w:w="2352" w:type="pct"/>
          </w:tcPr>
          <w:p w:rsidR="00CB6903" w:rsidRPr="00A648E7" w:rsidRDefault="00CB6903" w:rsidP="00A648E7">
            <w:pPr>
              <w:pStyle w:val="TableParagraph"/>
              <w:spacing w:after="120" w:line="276" w:lineRule="auto"/>
              <w:ind w:left="4"/>
              <w:jc w:val="both"/>
              <w:rPr>
                <w:rFonts w:ascii="Arial" w:hAnsi="Arial" w:cs="Arial"/>
                <w:sz w:val="24"/>
                <w:szCs w:val="24"/>
              </w:rPr>
            </w:pPr>
            <w:r w:rsidRPr="00A648E7">
              <w:rPr>
                <w:rFonts w:ascii="Arial" w:hAnsi="Arial" w:cs="Arial"/>
                <w:sz w:val="24"/>
                <w:szCs w:val="24"/>
              </w:rPr>
              <w:t>Earnest Money Deposit (EMD)</w:t>
            </w:r>
          </w:p>
        </w:tc>
        <w:tc>
          <w:tcPr>
            <w:tcW w:w="2216" w:type="pct"/>
          </w:tcPr>
          <w:p w:rsidR="00CB6903" w:rsidRPr="00A648E7" w:rsidRDefault="00CB6903" w:rsidP="00A648E7">
            <w:pPr>
              <w:pStyle w:val="TableParagraph"/>
              <w:spacing w:after="120" w:line="276" w:lineRule="auto"/>
              <w:ind w:left="64"/>
              <w:jc w:val="both"/>
              <w:rPr>
                <w:rFonts w:ascii="Arial" w:hAnsi="Arial" w:cs="Arial"/>
                <w:sz w:val="24"/>
                <w:szCs w:val="24"/>
              </w:rPr>
            </w:pPr>
            <w:r w:rsidRPr="00A648E7">
              <w:rPr>
                <w:rFonts w:ascii="Arial" w:hAnsi="Arial" w:cs="Arial"/>
                <w:sz w:val="24"/>
                <w:szCs w:val="24"/>
              </w:rPr>
              <w:t>Demand draft/Bank Guarantee</w:t>
            </w:r>
          </w:p>
        </w:tc>
      </w:tr>
      <w:tr w:rsidR="00CB6903" w:rsidRPr="00A648E7" w:rsidTr="009E4C9C">
        <w:trPr>
          <w:trHeight w:val="482"/>
        </w:trPr>
        <w:tc>
          <w:tcPr>
            <w:tcW w:w="5000" w:type="pct"/>
            <w:gridSpan w:val="3"/>
          </w:tcPr>
          <w:p w:rsidR="00CB6903" w:rsidRPr="00A648E7" w:rsidRDefault="00CB6903" w:rsidP="00A648E7">
            <w:pPr>
              <w:pStyle w:val="TableParagraph"/>
              <w:spacing w:after="120" w:line="276" w:lineRule="auto"/>
              <w:ind w:left="7"/>
              <w:jc w:val="both"/>
              <w:rPr>
                <w:rFonts w:ascii="Arial" w:hAnsi="Arial" w:cs="Arial"/>
                <w:b/>
                <w:sz w:val="24"/>
                <w:szCs w:val="24"/>
              </w:rPr>
            </w:pPr>
            <w:r w:rsidRPr="00A648E7">
              <w:rPr>
                <w:rFonts w:ascii="Arial" w:hAnsi="Arial" w:cs="Arial"/>
                <w:b/>
                <w:sz w:val="24"/>
                <w:szCs w:val="24"/>
              </w:rPr>
              <w:t xml:space="preserve">Pre-Qualification Documents (In sealed </w:t>
            </w:r>
            <w:r w:rsidR="00855706" w:rsidRPr="00A648E7">
              <w:rPr>
                <w:rFonts w:ascii="Arial" w:hAnsi="Arial" w:cs="Arial"/>
                <w:b/>
                <w:sz w:val="24"/>
                <w:szCs w:val="24"/>
              </w:rPr>
              <w:t>cover 1</w:t>
            </w:r>
            <w:r w:rsidRPr="00A648E7">
              <w:rPr>
                <w:rFonts w:ascii="Arial" w:hAnsi="Arial" w:cs="Arial"/>
                <w:b/>
                <w:sz w:val="24"/>
                <w:szCs w:val="24"/>
              </w:rPr>
              <w:t>)</w:t>
            </w:r>
          </w:p>
        </w:tc>
      </w:tr>
      <w:tr w:rsidR="009E4C9C" w:rsidRPr="00A648E7" w:rsidTr="009E4C9C">
        <w:trPr>
          <w:trHeight w:val="487"/>
        </w:trPr>
        <w:tc>
          <w:tcPr>
            <w:tcW w:w="431" w:type="pct"/>
          </w:tcPr>
          <w:p w:rsidR="00CB6903" w:rsidRPr="00A648E7" w:rsidRDefault="00CB6903" w:rsidP="00A648E7">
            <w:pPr>
              <w:pStyle w:val="TableParagraph"/>
              <w:spacing w:after="120" w:line="276" w:lineRule="auto"/>
              <w:ind w:left="257" w:right="307"/>
              <w:jc w:val="both"/>
              <w:rPr>
                <w:rFonts w:ascii="Arial" w:hAnsi="Arial" w:cs="Arial"/>
                <w:sz w:val="24"/>
                <w:szCs w:val="24"/>
              </w:rPr>
            </w:pPr>
            <w:r w:rsidRPr="00A648E7">
              <w:rPr>
                <w:rFonts w:ascii="Arial" w:hAnsi="Arial" w:cs="Arial"/>
                <w:sz w:val="24"/>
                <w:szCs w:val="24"/>
              </w:rPr>
              <w:t>1.</w:t>
            </w:r>
          </w:p>
        </w:tc>
        <w:tc>
          <w:tcPr>
            <w:tcW w:w="2352" w:type="pct"/>
          </w:tcPr>
          <w:p w:rsidR="00CB6903" w:rsidRPr="00A648E7" w:rsidRDefault="00CB6903" w:rsidP="00A648E7">
            <w:pPr>
              <w:pStyle w:val="TableParagraph"/>
              <w:spacing w:after="120" w:line="276" w:lineRule="auto"/>
              <w:ind w:left="105"/>
              <w:jc w:val="both"/>
              <w:rPr>
                <w:rFonts w:ascii="Arial" w:hAnsi="Arial" w:cs="Arial"/>
                <w:sz w:val="24"/>
                <w:szCs w:val="24"/>
              </w:rPr>
            </w:pPr>
            <w:r w:rsidRPr="00A648E7">
              <w:rPr>
                <w:rFonts w:ascii="Arial" w:hAnsi="Arial" w:cs="Arial"/>
                <w:sz w:val="24"/>
                <w:szCs w:val="24"/>
              </w:rPr>
              <w:t>Eligibility Criteria References</w:t>
            </w:r>
          </w:p>
        </w:tc>
        <w:tc>
          <w:tcPr>
            <w:tcW w:w="2216" w:type="pct"/>
          </w:tcPr>
          <w:p w:rsidR="00CB6903" w:rsidRPr="00A648E7" w:rsidRDefault="00CB6903" w:rsidP="00A648E7">
            <w:pPr>
              <w:pStyle w:val="TableParagraph"/>
              <w:spacing w:after="120" w:line="276" w:lineRule="auto"/>
              <w:ind w:left="4"/>
              <w:jc w:val="both"/>
              <w:rPr>
                <w:rFonts w:ascii="Arial" w:hAnsi="Arial" w:cs="Arial"/>
                <w:b/>
                <w:sz w:val="24"/>
                <w:szCs w:val="24"/>
              </w:rPr>
            </w:pPr>
            <w:r w:rsidRPr="004B7779">
              <w:rPr>
                <w:rFonts w:ascii="Arial" w:hAnsi="Arial" w:cs="Arial"/>
                <w:sz w:val="24"/>
                <w:szCs w:val="24"/>
              </w:rPr>
              <w:t xml:space="preserve">As per format given in </w:t>
            </w:r>
            <w:hyperlink w:anchor="_bookmark14" w:history="1">
              <w:r w:rsidRPr="004B7779">
                <w:rPr>
                  <w:rFonts w:ascii="Arial" w:hAnsi="Arial" w:cs="Arial"/>
                  <w:b/>
                  <w:sz w:val="24"/>
                  <w:szCs w:val="24"/>
                </w:rPr>
                <w:t>Annexure II</w:t>
              </w:r>
            </w:hyperlink>
          </w:p>
        </w:tc>
      </w:tr>
      <w:tr w:rsidR="009E4C9C" w:rsidRPr="00A648E7" w:rsidTr="009E4C9C">
        <w:trPr>
          <w:trHeight w:val="482"/>
        </w:trPr>
        <w:tc>
          <w:tcPr>
            <w:tcW w:w="431" w:type="pct"/>
          </w:tcPr>
          <w:p w:rsidR="00CB6903" w:rsidRPr="00A648E7" w:rsidRDefault="00CB6903" w:rsidP="00A648E7">
            <w:pPr>
              <w:pStyle w:val="TableParagraph"/>
              <w:spacing w:after="120" w:line="276" w:lineRule="auto"/>
              <w:ind w:left="257" w:right="307"/>
              <w:jc w:val="both"/>
              <w:rPr>
                <w:rFonts w:ascii="Arial" w:hAnsi="Arial" w:cs="Arial"/>
                <w:sz w:val="24"/>
                <w:szCs w:val="24"/>
              </w:rPr>
            </w:pPr>
            <w:r w:rsidRPr="00A648E7">
              <w:rPr>
                <w:rFonts w:ascii="Arial" w:hAnsi="Arial" w:cs="Arial"/>
                <w:sz w:val="24"/>
                <w:szCs w:val="24"/>
              </w:rPr>
              <w:t>2.</w:t>
            </w:r>
          </w:p>
        </w:tc>
        <w:tc>
          <w:tcPr>
            <w:tcW w:w="2352" w:type="pct"/>
          </w:tcPr>
          <w:p w:rsidR="00CB6903" w:rsidRPr="00A648E7" w:rsidRDefault="00CB6903" w:rsidP="00A648E7">
            <w:pPr>
              <w:pStyle w:val="TableParagraph"/>
              <w:spacing w:after="120" w:line="276" w:lineRule="auto"/>
              <w:ind w:left="105"/>
              <w:jc w:val="both"/>
              <w:rPr>
                <w:rFonts w:ascii="Arial" w:hAnsi="Arial" w:cs="Arial"/>
                <w:sz w:val="24"/>
                <w:szCs w:val="24"/>
              </w:rPr>
            </w:pPr>
            <w:r w:rsidRPr="00A648E7">
              <w:rPr>
                <w:rFonts w:ascii="Arial" w:hAnsi="Arial" w:cs="Arial"/>
                <w:sz w:val="24"/>
                <w:szCs w:val="24"/>
              </w:rPr>
              <w:t>Bidder’s Authorization Certificate</w:t>
            </w:r>
          </w:p>
        </w:tc>
        <w:tc>
          <w:tcPr>
            <w:tcW w:w="2216" w:type="pct"/>
          </w:tcPr>
          <w:p w:rsidR="00CB6903" w:rsidRPr="00A648E7" w:rsidRDefault="00CB6903" w:rsidP="00A648E7">
            <w:pPr>
              <w:pStyle w:val="TableParagraph"/>
              <w:spacing w:after="120" w:line="276" w:lineRule="auto"/>
              <w:ind w:left="4"/>
              <w:jc w:val="both"/>
              <w:rPr>
                <w:rFonts w:ascii="Arial" w:hAnsi="Arial" w:cs="Arial"/>
                <w:b/>
                <w:sz w:val="24"/>
                <w:szCs w:val="24"/>
              </w:rPr>
            </w:pPr>
            <w:r w:rsidRPr="004B7779">
              <w:rPr>
                <w:rFonts w:ascii="Arial" w:hAnsi="Arial" w:cs="Arial"/>
                <w:sz w:val="24"/>
                <w:szCs w:val="24"/>
              </w:rPr>
              <w:t xml:space="preserve">As per format given in </w:t>
            </w:r>
            <w:hyperlink w:anchor="_bookmark15" w:history="1">
              <w:r w:rsidRPr="004B7779">
                <w:rPr>
                  <w:rFonts w:ascii="Arial" w:hAnsi="Arial" w:cs="Arial"/>
                  <w:b/>
                  <w:sz w:val="24"/>
                  <w:szCs w:val="24"/>
                </w:rPr>
                <w:t>Annexure III</w:t>
              </w:r>
            </w:hyperlink>
          </w:p>
        </w:tc>
      </w:tr>
      <w:tr w:rsidR="009E4C9C" w:rsidRPr="00A648E7" w:rsidTr="009E4C9C">
        <w:trPr>
          <w:trHeight w:val="486"/>
        </w:trPr>
        <w:tc>
          <w:tcPr>
            <w:tcW w:w="431" w:type="pct"/>
          </w:tcPr>
          <w:p w:rsidR="00CB6903" w:rsidRPr="00A648E7" w:rsidRDefault="00CB6903" w:rsidP="00A648E7">
            <w:pPr>
              <w:pStyle w:val="TableParagraph"/>
              <w:spacing w:after="120" w:line="276" w:lineRule="auto"/>
              <w:ind w:left="257" w:right="307"/>
              <w:jc w:val="both"/>
              <w:rPr>
                <w:rFonts w:ascii="Arial" w:hAnsi="Arial" w:cs="Arial"/>
                <w:sz w:val="24"/>
                <w:szCs w:val="24"/>
              </w:rPr>
            </w:pPr>
            <w:r w:rsidRPr="00A648E7">
              <w:rPr>
                <w:rFonts w:ascii="Arial" w:hAnsi="Arial" w:cs="Arial"/>
                <w:sz w:val="24"/>
                <w:szCs w:val="24"/>
              </w:rPr>
              <w:t>3.</w:t>
            </w:r>
          </w:p>
        </w:tc>
        <w:tc>
          <w:tcPr>
            <w:tcW w:w="2352" w:type="pct"/>
          </w:tcPr>
          <w:p w:rsidR="00CB6903" w:rsidRPr="00A648E7" w:rsidRDefault="00CB6903" w:rsidP="00A648E7">
            <w:pPr>
              <w:pStyle w:val="TableParagraph"/>
              <w:spacing w:after="120" w:line="276" w:lineRule="auto"/>
              <w:ind w:left="105"/>
              <w:jc w:val="both"/>
              <w:rPr>
                <w:rFonts w:ascii="Arial" w:hAnsi="Arial" w:cs="Arial"/>
                <w:sz w:val="24"/>
                <w:szCs w:val="24"/>
              </w:rPr>
            </w:pPr>
            <w:r w:rsidRPr="00A648E7">
              <w:rPr>
                <w:rFonts w:ascii="Arial" w:hAnsi="Arial" w:cs="Arial"/>
                <w:sz w:val="24"/>
                <w:szCs w:val="24"/>
              </w:rPr>
              <w:t>Self-declaration – no blacklisting</w:t>
            </w:r>
          </w:p>
        </w:tc>
        <w:tc>
          <w:tcPr>
            <w:tcW w:w="2216" w:type="pct"/>
          </w:tcPr>
          <w:p w:rsidR="00CB6903" w:rsidRPr="00A648E7" w:rsidRDefault="00CB6903" w:rsidP="00A648E7">
            <w:pPr>
              <w:pStyle w:val="TableParagraph"/>
              <w:spacing w:after="120" w:line="276" w:lineRule="auto"/>
              <w:ind w:left="4"/>
              <w:jc w:val="both"/>
              <w:rPr>
                <w:rFonts w:ascii="Arial" w:hAnsi="Arial" w:cs="Arial"/>
                <w:b/>
                <w:sz w:val="24"/>
                <w:szCs w:val="24"/>
              </w:rPr>
            </w:pPr>
            <w:r w:rsidRPr="004B7779">
              <w:rPr>
                <w:rFonts w:ascii="Arial" w:hAnsi="Arial" w:cs="Arial"/>
                <w:sz w:val="24"/>
                <w:szCs w:val="24"/>
              </w:rPr>
              <w:t xml:space="preserve">As per format given in </w:t>
            </w:r>
            <w:hyperlink w:anchor="_bookmark16" w:history="1">
              <w:r w:rsidRPr="004B7779">
                <w:rPr>
                  <w:rFonts w:ascii="Arial" w:hAnsi="Arial" w:cs="Arial"/>
                  <w:b/>
                  <w:sz w:val="24"/>
                  <w:szCs w:val="24"/>
                </w:rPr>
                <w:t>Annexure IV</w:t>
              </w:r>
            </w:hyperlink>
          </w:p>
        </w:tc>
      </w:tr>
      <w:tr w:rsidR="009E4C9C" w:rsidRPr="00A648E7" w:rsidTr="009E4C9C">
        <w:trPr>
          <w:trHeight w:val="968"/>
        </w:trPr>
        <w:tc>
          <w:tcPr>
            <w:tcW w:w="431" w:type="pct"/>
          </w:tcPr>
          <w:p w:rsidR="00CB6903" w:rsidRPr="00A648E7" w:rsidRDefault="00CB6903" w:rsidP="00A648E7">
            <w:pPr>
              <w:pStyle w:val="TableParagraph"/>
              <w:spacing w:after="120" w:line="276" w:lineRule="auto"/>
              <w:ind w:left="287" w:right="276"/>
              <w:jc w:val="both"/>
              <w:rPr>
                <w:rFonts w:ascii="Arial" w:hAnsi="Arial" w:cs="Arial"/>
                <w:sz w:val="24"/>
                <w:szCs w:val="24"/>
              </w:rPr>
            </w:pPr>
            <w:r w:rsidRPr="00A648E7">
              <w:rPr>
                <w:rFonts w:ascii="Arial" w:hAnsi="Arial" w:cs="Arial"/>
                <w:sz w:val="24"/>
                <w:szCs w:val="24"/>
              </w:rPr>
              <w:t>4.</w:t>
            </w:r>
          </w:p>
        </w:tc>
        <w:tc>
          <w:tcPr>
            <w:tcW w:w="2352" w:type="pct"/>
          </w:tcPr>
          <w:p w:rsidR="00CB6903" w:rsidRPr="00A648E7" w:rsidRDefault="00CB6903" w:rsidP="00A648E7">
            <w:pPr>
              <w:pStyle w:val="TableParagraph"/>
              <w:spacing w:after="120" w:line="276" w:lineRule="auto"/>
              <w:ind w:left="4"/>
              <w:jc w:val="both"/>
              <w:rPr>
                <w:rFonts w:ascii="Arial" w:hAnsi="Arial" w:cs="Arial"/>
                <w:sz w:val="24"/>
                <w:szCs w:val="24"/>
              </w:rPr>
            </w:pPr>
            <w:r w:rsidRPr="00A648E7">
              <w:rPr>
                <w:rFonts w:ascii="Arial" w:hAnsi="Arial" w:cs="Arial"/>
                <w:sz w:val="24"/>
                <w:szCs w:val="24"/>
              </w:rPr>
              <w:t>All the documents mentioned in the “Eligibility</w:t>
            </w:r>
          </w:p>
          <w:p w:rsidR="00CB6903" w:rsidRPr="00A648E7" w:rsidRDefault="00CB6903" w:rsidP="00A648E7">
            <w:pPr>
              <w:pStyle w:val="TableParagraph"/>
              <w:spacing w:after="120" w:line="276" w:lineRule="auto"/>
              <w:ind w:left="4"/>
              <w:jc w:val="both"/>
              <w:rPr>
                <w:rFonts w:ascii="Arial" w:hAnsi="Arial" w:cs="Arial"/>
                <w:sz w:val="24"/>
                <w:szCs w:val="24"/>
              </w:rPr>
            </w:pPr>
            <w:r w:rsidRPr="00A648E7">
              <w:rPr>
                <w:rFonts w:ascii="Arial" w:hAnsi="Arial" w:cs="Arial"/>
                <w:sz w:val="24"/>
                <w:szCs w:val="24"/>
              </w:rPr>
              <w:t>Criteria” in support of the eligibility.</w:t>
            </w:r>
          </w:p>
        </w:tc>
        <w:tc>
          <w:tcPr>
            <w:tcW w:w="2216" w:type="pct"/>
          </w:tcPr>
          <w:p w:rsidR="00CB6903" w:rsidRPr="00A648E7" w:rsidRDefault="00CB6903" w:rsidP="00A648E7">
            <w:pPr>
              <w:pStyle w:val="TableParagraph"/>
              <w:spacing w:after="120" w:line="276" w:lineRule="auto"/>
              <w:ind w:left="4"/>
              <w:jc w:val="both"/>
              <w:rPr>
                <w:rFonts w:ascii="Arial" w:hAnsi="Arial" w:cs="Arial"/>
                <w:sz w:val="24"/>
                <w:szCs w:val="24"/>
              </w:rPr>
            </w:pPr>
            <w:r w:rsidRPr="00A648E7">
              <w:rPr>
                <w:rFonts w:ascii="Arial" w:hAnsi="Arial" w:cs="Arial"/>
                <w:sz w:val="24"/>
                <w:szCs w:val="24"/>
              </w:rPr>
              <w:t>Requisite supporting documents meeting</w:t>
            </w:r>
          </w:p>
          <w:p w:rsidR="00CB6903" w:rsidRPr="00A648E7" w:rsidRDefault="00CB6903" w:rsidP="00A648E7">
            <w:pPr>
              <w:pStyle w:val="TableParagraph"/>
              <w:spacing w:after="120" w:line="276" w:lineRule="auto"/>
              <w:ind w:left="4"/>
              <w:jc w:val="both"/>
              <w:rPr>
                <w:rFonts w:ascii="Arial" w:hAnsi="Arial" w:cs="Arial"/>
                <w:b/>
                <w:sz w:val="24"/>
                <w:szCs w:val="24"/>
              </w:rPr>
            </w:pPr>
            <w:r w:rsidRPr="00A648E7">
              <w:rPr>
                <w:rFonts w:ascii="Arial" w:hAnsi="Arial" w:cs="Arial"/>
                <w:sz w:val="24"/>
                <w:szCs w:val="24"/>
              </w:rPr>
              <w:t xml:space="preserve">eligibility criteria as specified in </w:t>
            </w:r>
            <w:r w:rsidRPr="00A648E7">
              <w:rPr>
                <w:rFonts w:ascii="Arial" w:hAnsi="Arial" w:cs="Arial"/>
                <w:b/>
                <w:sz w:val="24"/>
                <w:szCs w:val="24"/>
              </w:rPr>
              <w:t>Section-I</w:t>
            </w:r>
          </w:p>
        </w:tc>
      </w:tr>
      <w:tr w:rsidR="00CB6903" w:rsidRPr="00A648E7" w:rsidTr="009E4C9C">
        <w:trPr>
          <w:trHeight w:val="486"/>
        </w:trPr>
        <w:tc>
          <w:tcPr>
            <w:tcW w:w="5000" w:type="pct"/>
            <w:gridSpan w:val="3"/>
          </w:tcPr>
          <w:p w:rsidR="00CB6903" w:rsidRPr="00A648E7" w:rsidRDefault="00CB6903" w:rsidP="00A648E7">
            <w:pPr>
              <w:pStyle w:val="TableParagraph"/>
              <w:spacing w:after="120" w:line="276" w:lineRule="auto"/>
              <w:ind w:left="7"/>
              <w:jc w:val="both"/>
              <w:rPr>
                <w:rFonts w:ascii="Arial" w:hAnsi="Arial" w:cs="Arial"/>
                <w:b/>
                <w:sz w:val="24"/>
                <w:szCs w:val="24"/>
              </w:rPr>
            </w:pPr>
            <w:r w:rsidRPr="00A648E7">
              <w:rPr>
                <w:rFonts w:ascii="Arial" w:hAnsi="Arial" w:cs="Arial"/>
                <w:b/>
                <w:sz w:val="24"/>
                <w:szCs w:val="24"/>
              </w:rPr>
              <w:t xml:space="preserve">Technical Bid Documents (In sealed </w:t>
            </w:r>
            <w:r w:rsidR="00855706" w:rsidRPr="00A648E7">
              <w:rPr>
                <w:rFonts w:ascii="Arial" w:hAnsi="Arial" w:cs="Arial"/>
                <w:b/>
                <w:sz w:val="24"/>
                <w:szCs w:val="24"/>
              </w:rPr>
              <w:t>cover 1</w:t>
            </w:r>
            <w:r w:rsidRPr="00A648E7">
              <w:rPr>
                <w:rFonts w:ascii="Arial" w:hAnsi="Arial" w:cs="Arial"/>
                <w:b/>
                <w:sz w:val="24"/>
                <w:szCs w:val="24"/>
              </w:rPr>
              <w:t>)</w:t>
            </w:r>
          </w:p>
        </w:tc>
      </w:tr>
      <w:tr w:rsidR="009E4C9C" w:rsidRPr="00A648E7" w:rsidTr="009E4C9C">
        <w:trPr>
          <w:trHeight w:val="1940"/>
        </w:trPr>
        <w:tc>
          <w:tcPr>
            <w:tcW w:w="431" w:type="pct"/>
          </w:tcPr>
          <w:p w:rsidR="00CB6903" w:rsidRPr="00A648E7" w:rsidRDefault="00CB6903" w:rsidP="00A648E7">
            <w:pPr>
              <w:pStyle w:val="TableParagraph"/>
              <w:spacing w:after="120" w:line="276" w:lineRule="auto"/>
              <w:jc w:val="both"/>
              <w:rPr>
                <w:rFonts w:ascii="Arial" w:hAnsi="Arial" w:cs="Arial"/>
                <w:sz w:val="24"/>
                <w:szCs w:val="24"/>
              </w:rPr>
            </w:pPr>
          </w:p>
          <w:p w:rsidR="00CB6903" w:rsidRPr="00A648E7" w:rsidRDefault="00CB6903" w:rsidP="00A648E7">
            <w:pPr>
              <w:pStyle w:val="TableParagraph"/>
              <w:spacing w:after="120" w:line="276" w:lineRule="auto"/>
              <w:ind w:left="257" w:right="307"/>
              <w:jc w:val="both"/>
              <w:rPr>
                <w:rFonts w:ascii="Arial" w:hAnsi="Arial" w:cs="Arial"/>
                <w:sz w:val="24"/>
                <w:szCs w:val="24"/>
              </w:rPr>
            </w:pPr>
            <w:r w:rsidRPr="00A648E7">
              <w:rPr>
                <w:rFonts w:ascii="Arial" w:hAnsi="Arial" w:cs="Arial"/>
                <w:sz w:val="24"/>
                <w:szCs w:val="24"/>
              </w:rPr>
              <w:t>1.</w:t>
            </w:r>
          </w:p>
        </w:tc>
        <w:tc>
          <w:tcPr>
            <w:tcW w:w="2352" w:type="pct"/>
          </w:tcPr>
          <w:p w:rsidR="00CB6903" w:rsidRPr="00A648E7" w:rsidRDefault="00CB6903" w:rsidP="00A648E7">
            <w:pPr>
              <w:pStyle w:val="TableParagraph"/>
              <w:spacing w:after="120" w:line="276" w:lineRule="auto"/>
              <w:jc w:val="both"/>
              <w:rPr>
                <w:rFonts w:ascii="Arial" w:hAnsi="Arial" w:cs="Arial"/>
                <w:sz w:val="24"/>
                <w:szCs w:val="24"/>
              </w:rPr>
            </w:pPr>
          </w:p>
          <w:p w:rsidR="00CB6903" w:rsidRPr="00A648E7" w:rsidRDefault="00CB6903" w:rsidP="00A648E7">
            <w:pPr>
              <w:pStyle w:val="TableParagraph"/>
              <w:spacing w:after="120" w:line="276" w:lineRule="auto"/>
              <w:ind w:left="4"/>
              <w:jc w:val="both"/>
              <w:rPr>
                <w:rFonts w:ascii="Arial" w:hAnsi="Arial" w:cs="Arial"/>
                <w:sz w:val="24"/>
                <w:szCs w:val="24"/>
              </w:rPr>
            </w:pPr>
            <w:r w:rsidRPr="00A648E7">
              <w:rPr>
                <w:rFonts w:ascii="Arial" w:hAnsi="Arial" w:cs="Arial"/>
                <w:sz w:val="24"/>
                <w:szCs w:val="24"/>
              </w:rPr>
              <w:t>Technical Bid Submission form</w:t>
            </w:r>
          </w:p>
        </w:tc>
        <w:tc>
          <w:tcPr>
            <w:tcW w:w="2216" w:type="pct"/>
          </w:tcPr>
          <w:p w:rsidR="00CB6903" w:rsidRPr="00A648E7" w:rsidRDefault="00CB6903" w:rsidP="00A648E7">
            <w:pPr>
              <w:pStyle w:val="TableParagraph"/>
              <w:spacing w:after="120" w:line="276" w:lineRule="auto"/>
              <w:ind w:left="4" w:right="-15"/>
              <w:jc w:val="both"/>
              <w:rPr>
                <w:rFonts w:ascii="Arial" w:hAnsi="Arial" w:cs="Arial"/>
                <w:b/>
                <w:sz w:val="24"/>
                <w:szCs w:val="24"/>
              </w:rPr>
            </w:pPr>
            <w:r w:rsidRPr="00A648E7">
              <w:rPr>
                <w:rFonts w:ascii="Arial" w:hAnsi="Arial" w:cs="Arial"/>
                <w:sz w:val="24"/>
                <w:szCs w:val="24"/>
              </w:rPr>
              <w:t xml:space="preserve">On Bidder’s original letter head and as per format provided in </w:t>
            </w:r>
            <w:hyperlink w:anchor="_bookmark10" w:history="1">
              <w:r w:rsidRPr="004B7779">
                <w:rPr>
                  <w:rFonts w:ascii="Arial" w:hAnsi="Arial" w:cs="Arial"/>
                  <w:b/>
                  <w:sz w:val="24"/>
                  <w:szCs w:val="24"/>
                </w:rPr>
                <w:t>Annexure I-A</w:t>
              </w:r>
            </w:hyperlink>
            <w:r w:rsidR="004707C4">
              <w:t xml:space="preserve"> </w:t>
            </w:r>
            <w:r w:rsidRPr="00A648E7">
              <w:rPr>
                <w:rFonts w:ascii="Arial" w:hAnsi="Arial" w:cs="Arial"/>
                <w:sz w:val="24"/>
                <w:szCs w:val="24"/>
              </w:rPr>
              <w:t xml:space="preserve">and duly signed by authorized signatory as per </w:t>
            </w:r>
            <w:hyperlink w:anchor="_bookmark15" w:history="1">
              <w:r w:rsidRPr="004B7779">
                <w:rPr>
                  <w:rFonts w:ascii="Arial" w:hAnsi="Arial" w:cs="Arial"/>
                  <w:b/>
                  <w:sz w:val="24"/>
                  <w:szCs w:val="24"/>
                </w:rPr>
                <w:t>Annexure</w:t>
              </w:r>
            </w:hyperlink>
          </w:p>
          <w:p w:rsidR="00CB6903" w:rsidRPr="00A648E7" w:rsidRDefault="002706A9" w:rsidP="00A648E7">
            <w:pPr>
              <w:pStyle w:val="TableParagraph"/>
              <w:spacing w:after="120" w:line="276" w:lineRule="auto"/>
              <w:ind w:left="4"/>
              <w:jc w:val="both"/>
              <w:rPr>
                <w:rFonts w:ascii="Arial" w:hAnsi="Arial" w:cs="Arial"/>
                <w:b/>
                <w:sz w:val="24"/>
                <w:szCs w:val="24"/>
              </w:rPr>
            </w:pPr>
            <w:hyperlink w:anchor="_bookmark15" w:history="1">
              <w:r w:rsidR="00CB6903" w:rsidRPr="004B7779">
                <w:rPr>
                  <w:rFonts w:ascii="Arial" w:hAnsi="Arial" w:cs="Arial"/>
                  <w:b/>
                  <w:sz w:val="24"/>
                  <w:szCs w:val="24"/>
                </w:rPr>
                <w:t>III</w:t>
              </w:r>
            </w:hyperlink>
          </w:p>
        </w:tc>
      </w:tr>
      <w:tr w:rsidR="009E4C9C" w:rsidRPr="00A648E7" w:rsidTr="009E4C9C">
        <w:trPr>
          <w:trHeight w:val="482"/>
        </w:trPr>
        <w:tc>
          <w:tcPr>
            <w:tcW w:w="431" w:type="pct"/>
          </w:tcPr>
          <w:p w:rsidR="00CB6903" w:rsidRPr="00A648E7" w:rsidRDefault="00CB6903" w:rsidP="00A648E7">
            <w:pPr>
              <w:pStyle w:val="TableParagraph"/>
              <w:spacing w:after="120" w:line="276" w:lineRule="auto"/>
              <w:ind w:left="257" w:right="307"/>
              <w:jc w:val="both"/>
              <w:rPr>
                <w:rFonts w:ascii="Arial" w:hAnsi="Arial" w:cs="Arial"/>
                <w:sz w:val="24"/>
                <w:szCs w:val="24"/>
              </w:rPr>
            </w:pPr>
            <w:r w:rsidRPr="00A648E7">
              <w:rPr>
                <w:rFonts w:ascii="Arial" w:hAnsi="Arial" w:cs="Arial"/>
                <w:sz w:val="24"/>
                <w:szCs w:val="24"/>
              </w:rPr>
              <w:t>2.</w:t>
            </w:r>
          </w:p>
        </w:tc>
        <w:tc>
          <w:tcPr>
            <w:tcW w:w="2352" w:type="pct"/>
          </w:tcPr>
          <w:p w:rsidR="00CB6903" w:rsidRPr="00A648E7" w:rsidRDefault="00CB6903" w:rsidP="00A648E7">
            <w:pPr>
              <w:pStyle w:val="TableParagraph"/>
              <w:spacing w:after="120" w:line="276" w:lineRule="auto"/>
              <w:ind w:left="4"/>
              <w:jc w:val="both"/>
              <w:rPr>
                <w:rFonts w:ascii="Arial" w:hAnsi="Arial" w:cs="Arial"/>
                <w:sz w:val="24"/>
                <w:szCs w:val="24"/>
              </w:rPr>
            </w:pPr>
            <w:r w:rsidRPr="00A648E7">
              <w:rPr>
                <w:rFonts w:ascii="Arial" w:hAnsi="Arial" w:cs="Arial"/>
                <w:sz w:val="24"/>
                <w:szCs w:val="24"/>
              </w:rPr>
              <w:t>Bidder’s organization Profile</w:t>
            </w:r>
          </w:p>
        </w:tc>
        <w:tc>
          <w:tcPr>
            <w:tcW w:w="2216" w:type="pct"/>
          </w:tcPr>
          <w:p w:rsidR="00CB6903" w:rsidRPr="00A648E7" w:rsidRDefault="00CB6903" w:rsidP="00A648E7">
            <w:pPr>
              <w:pStyle w:val="TableParagraph"/>
              <w:spacing w:after="120" w:line="276" w:lineRule="auto"/>
              <w:ind w:left="4"/>
              <w:jc w:val="both"/>
              <w:rPr>
                <w:rFonts w:ascii="Arial" w:hAnsi="Arial" w:cs="Arial"/>
                <w:sz w:val="24"/>
                <w:szCs w:val="24"/>
              </w:rPr>
            </w:pPr>
            <w:r w:rsidRPr="00A648E7">
              <w:rPr>
                <w:rFonts w:ascii="Arial" w:hAnsi="Arial" w:cs="Arial"/>
                <w:sz w:val="24"/>
                <w:szCs w:val="24"/>
              </w:rPr>
              <w:t>Brief organization profile of the Bidder</w:t>
            </w:r>
          </w:p>
        </w:tc>
      </w:tr>
      <w:tr w:rsidR="009E4C9C" w:rsidRPr="00A648E7" w:rsidTr="009E4C9C">
        <w:trPr>
          <w:trHeight w:val="970"/>
        </w:trPr>
        <w:tc>
          <w:tcPr>
            <w:tcW w:w="431" w:type="pct"/>
          </w:tcPr>
          <w:p w:rsidR="00CB6903" w:rsidRPr="00A648E7" w:rsidRDefault="00CB6903" w:rsidP="00A648E7">
            <w:pPr>
              <w:pStyle w:val="TableParagraph"/>
              <w:spacing w:after="120" w:line="276" w:lineRule="auto"/>
              <w:ind w:left="257" w:right="307"/>
              <w:jc w:val="both"/>
              <w:rPr>
                <w:rFonts w:ascii="Arial" w:hAnsi="Arial" w:cs="Arial"/>
                <w:sz w:val="24"/>
                <w:szCs w:val="24"/>
              </w:rPr>
            </w:pPr>
            <w:r w:rsidRPr="00A648E7">
              <w:rPr>
                <w:rFonts w:ascii="Arial" w:hAnsi="Arial" w:cs="Arial"/>
                <w:sz w:val="24"/>
                <w:szCs w:val="24"/>
              </w:rPr>
              <w:lastRenderedPageBreak/>
              <w:t>3.</w:t>
            </w:r>
          </w:p>
        </w:tc>
        <w:tc>
          <w:tcPr>
            <w:tcW w:w="2352" w:type="pct"/>
          </w:tcPr>
          <w:p w:rsidR="00CB6903" w:rsidRPr="00A648E7" w:rsidRDefault="00CB6903" w:rsidP="00A648E7">
            <w:pPr>
              <w:pStyle w:val="TableParagraph"/>
              <w:spacing w:after="120" w:line="276" w:lineRule="auto"/>
              <w:ind w:left="4"/>
              <w:jc w:val="both"/>
              <w:rPr>
                <w:rFonts w:ascii="Arial" w:hAnsi="Arial" w:cs="Arial"/>
                <w:sz w:val="24"/>
                <w:szCs w:val="24"/>
              </w:rPr>
            </w:pPr>
            <w:r w:rsidRPr="00A648E7">
              <w:rPr>
                <w:rFonts w:ascii="Arial" w:hAnsi="Arial" w:cs="Arial"/>
                <w:sz w:val="24"/>
                <w:szCs w:val="24"/>
              </w:rPr>
              <w:t>Firm’s references to showcase relevant experience</w:t>
            </w:r>
          </w:p>
          <w:p w:rsidR="00CB6903" w:rsidRPr="00A648E7" w:rsidRDefault="00CB6903" w:rsidP="00A648E7">
            <w:pPr>
              <w:pStyle w:val="TableParagraph"/>
              <w:spacing w:after="120" w:line="276" w:lineRule="auto"/>
              <w:ind w:left="4"/>
              <w:jc w:val="both"/>
              <w:rPr>
                <w:rFonts w:ascii="Arial" w:hAnsi="Arial" w:cs="Arial"/>
                <w:sz w:val="24"/>
                <w:szCs w:val="24"/>
              </w:rPr>
            </w:pPr>
            <w:r w:rsidRPr="00A648E7">
              <w:rPr>
                <w:rFonts w:ascii="Arial" w:hAnsi="Arial" w:cs="Arial"/>
                <w:sz w:val="24"/>
                <w:szCs w:val="24"/>
              </w:rPr>
              <w:t>along with necessary proofs and credentials</w:t>
            </w:r>
          </w:p>
        </w:tc>
        <w:tc>
          <w:tcPr>
            <w:tcW w:w="2216" w:type="pct"/>
          </w:tcPr>
          <w:p w:rsidR="00CB6903" w:rsidRPr="00A648E7" w:rsidRDefault="00CB6903" w:rsidP="00A648E7">
            <w:pPr>
              <w:pStyle w:val="TableParagraph"/>
              <w:spacing w:after="120" w:line="276" w:lineRule="auto"/>
              <w:ind w:left="4"/>
              <w:jc w:val="both"/>
              <w:rPr>
                <w:rFonts w:ascii="Arial" w:hAnsi="Arial" w:cs="Arial"/>
                <w:b/>
                <w:sz w:val="24"/>
                <w:szCs w:val="24"/>
              </w:rPr>
            </w:pPr>
            <w:r w:rsidRPr="004B7779">
              <w:rPr>
                <w:rFonts w:ascii="Arial" w:hAnsi="Arial" w:cs="Arial"/>
                <w:sz w:val="24"/>
                <w:szCs w:val="24"/>
              </w:rPr>
              <w:t xml:space="preserve">As per </w:t>
            </w:r>
            <w:hyperlink w:anchor="_bookmark11" w:history="1">
              <w:r w:rsidRPr="004B7779">
                <w:rPr>
                  <w:rFonts w:ascii="Arial" w:hAnsi="Arial" w:cs="Arial"/>
                  <w:b/>
                  <w:sz w:val="24"/>
                  <w:szCs w:val="24"/>
                </w:rPr>
                <w:t>Annexure I-B</w:t>
              </w:r>
            </w:hyperlink>
          </w:p>
        </w:tc>
      </w:tr>
      <w:tr w:rsidR="009E4C9C" w:rsidRPr="00A648E7" w:rsidTr="009E4C9C">
        <w:trPr>
          <w:trHeight w:val="968"/>
        </w:trPr>
        <w:tc>
          <w:tcPr>
            <w:tcW w:w="431" w:type="pct"/>
          </w:tcPr>
          <w:p w:rsidR="00CB6903" w:rsidRPr="00A648E7" w:rsidRDefault="00CB6903" w:rsidP="00A648E7">
            <w:pPr>
              <w:pStyle w:val="TableParagraph"/>
              <w:spacing w:after="120" w:line="276" w:lineRule="auto"/>
              <w:ind w:left="287" w:right="276"/>
              <w:jc w:val="both"/>
              <w:rPr>
                <w:rFonts w:ascii="Arial" w:hAnsi="Arial" w:cs="Arial"/>
                <w:sz w:val="24"/>
                <w:szCs w:val="24"/>
              </w:rPr>
            </w:pPr>
            <w:r w:rsidRPr="00A648E7">
              <w:rPr>
                <w:rFonts w:ascii="Arial" w:hAnsi="Arial" w:cs="Arial"/>
                <w:sz w:val="24"/>
                <w:szCs w:val="24"/>
              </w:rPr>
              <w:t>4.</w:t>
            </w:r>
          </w:p>
        </w:tc>
        <w:tc>
          <w:tcPr>
            <w:tcW w:w="2352" w:type="pct"/>
          </w:tcPr>
          <w:p w:rsidR="00CB6903" w:rsidRPr="00A648E7" w:rsidRDefault="00CB6903" w:rsidP="00A648E7">
            <w:pPr>
              <w:pStyle w:val="TableParagraph"/>
              <w:spacing w:after="120" w:line="276" w:lineRule="auto"/>
              <w:ind w:left="4"/>
              <w:jc w:val="both"/>
              <w:rPr>
                <w:rFonts w:ascii="Arial" w:hAnsi="Arial" w:cs="Arial"/>
                <w:sz w:val="24"/>
                <w:szCs w:val="24"/>
              </w:rPr>
            </w:pPr>
            <w:r w:rsidRPr="00A648E7">
              <w:rPr>
                <w:rFonts w:ascii="Arial" w:hAnsi="Arial" w:cs="Arial"/>
                <w:sz w:val="24"/>
                <w:szCs w:val="24"/>
              </w:rPr>
              <w:t>Details of Team composition, qualification and</w:t>
            </w:r>
          </w:p>
          <w:p w:rsidR="00CB6903" w:rsidRPr="00A648E7" w:rsidRDefault="00CB6903" w:rsidP="00A648E7">
            <w:pPr>
              <w:pStyle w:val="TableParagraph"/>
              <w:spacing w:after="120" w:line="276" w:lineRule="auto"/>
              <w:ind w:left="4"/>
              <w:jc w:val="both"/>
              <w:rPr>
                <w:rFonts w:ascii="Arial" w:hAnsi="Arial" w:cs="Arial"/>
                <w:sz w:val="24"/>
                <w:szCs w:val="24"/>
              </w:rPr>
            </w:pPr>
            <w:r w:rsidRPr="00A648E7">
              <w:rPr>
                <w:rFonts w:ascii="Arial" w:hAnsi="Arial" w:cs="Arial"/>
                <w:sz w:val="24"/>
                <w:szCs w:val="24"/>
              </w:rPr>
              <w:t>experience</w:t>
            </w:r>
          </w:p>
        </w:tc>
        <w:tc>
          <w:tcPr>
            <w:tcW w:w="2216" w:type="pct"/>
          </w:tcPr>
          <w:p w:rsidR="00CB6903" w:rsidRPr="00A648E7" w:rsidRDefault="00CB6903" w:rsidP="00A648E7">
            <w:pPr>
              <w:pStyle w:val="TableParagraph"/>
              <w:spacing w:after="120" w:line="276" w:lineRule="auto"/>
              <w:ind w:left="4"/>
              <w:jc w:val="both"/>
              <w:rPr>
                <w:rFonts w:ascii="Arial" w:hAnsi="Arial" w:cs="Arial"/>
                <w:b/>
                <w:sz w:val="24"/>
                <w:szCs w:val="24"/>
              </w:rPr>
            </w:pPr>
            <w:r w:rsidRPr="004B7779">
              <w:rPr>
                <w:rFonts w:ascii="Arial" w:hAnsi="Arial" w:cs="Arial"/>
                <w:sz w:val="24"/>
                <w:szCs w:val="24"/>
              </w:rPr>
              <w:t xml:space="preserve">As per </w:t>
            </w:r>
            <w:hyperlink w:anchor="_bookmark12" w:history="1">
              <w:r w:rsidRPr="004B7779">
                <w:rPr>
                  <w:rFonts w:ascii="Arial" w:hAnsi="Arial" w:cs="Arial"/>
                  <w:b/>
                  <w:sz w:val="24"/>
                  <w:szCs w:val="24"/>
                </w:rPr>
                <w:t>Annexure I-C</w:t>
              </w:r>
            </w:hyperlink>
          </w:p>
        </w:tc>
      </w:tr>
      <w:tr w:rsidR="009E4C9C" w:rsidRPr="00A648E7" w:rsidTr="009E4C9C">
        <w:trPr>
          <w:trHeight w:val="962"/>
        </w:trPr>
        <w:tc>
          <w:tcPr>
            <w:tcW w:w="431" w:type="pct"/>
          </w:tcPr>
          <w:p w:rsidR="00CB6903" w:rsidRPr="00A648E7" w:rsidRDefault="00CB6903" w:rsidP="00A648E7">
            <w:pPr>
              <w:pStyle w:val="TableParagraph"/>
              <w:spacing w:after="120" w:line="276" w:lineRule="auto"/>
              <w:ind w:left="257" w:right="307"/>
              <w:jc w:val="both"/>
              <w:rPr>
                <w:rFonts w:ascii="Arial" w:hAnsi="Arial" w:cs="Arial"/>
                <w:sz w:val="24"/>
                <w:szCs w:val="24"/>
              </w:rPr>
            </w:pPr>
            <w:r w:rsidRPr="00A648E7">
              <w:rPr>
                <w:rFonts w:ascii="Arial" w:hAnsi="Arial" w:cs="Arial"/>
                <w:sz w:val="24"/>
                <w:szCs w:val="24"/>
              </w:rPr>
              <w:t>5.</w:t>
            </w:r>
          </w:p>
        </w:tc>
        <w:tc>
          <w:tcPr>
            <w:tcW w:w="2352" w:type="pct"/>
          </w:tcPr>
          <w:p w:rsidR="00CB6903" w:rsidRPr="00A648E7" w:rsidRDefault="00CB6903" w:rsidP="00A648E7">
            <w:pPr>
              <w:pStyle w:val="TableParagraph"/>
              <w:spacing w:after="120" w:line="276" w:lineRule="auto"/>
              <w:ind w:left="4"/>
              <w:jc w:val="both"/>
              <w:rPr>
                <w:rFonts w:ascii="Arial" w:hAnsi="Arial" w:cs="Arial"/>
                <w:sz w:val="24"/>
                <w:szCs w:val="24"/>
              </w:rPr>
            </w:pPr>
            <w:r w:rsidRPr="00A648E7">
              <w:rPr>
                <w:rFonts w:ascii="Arial" w:hAnsi="Arial" w:cs="Arial"/>
                <w:sz w:val="24"/>
                <w:szCs w:val="24"/>
              </w:rPr>
              <w:t>Signed and latest CVs of proposed resources</w:t>
            </w:r>
          </w:p>
          <w:p w:rsidR="00CB6903" w:rsidRPr="00A648E7" w:rsidRDefault="00CB6903" w:rsidP="00A648E7">
            <w:pPr>
              <w:pStyle w:val="TableParagraph"/>
              <w:spacing w:after="120" w:line="276" w:lineRule="auto"/>
              <w:ind w:left="4"/>
              <w:jc w:val="both"/>
              <w:rPr>
                <w:rFonts w:ascii="Arial" w:hAnsi="Arial" w:cs="Arial"/>
                <w:sz w:val="24"/>
                <w:szCs w:val="24"/>
              </w:rPr>
            </w:pPr>
            <w:r w:rsidRPr="00A648E7">
              <w:rPr>
                <w:rFonts w:ascii="Arial" w:hAnsi="Arial" w:cs="Arial"/>
                <w:sz w:val="24"/>
                <w:szCs w:val="24"/>
              </w:rPr>
              <w:t>format</w:t>
            </w:r>
          </w:p>
        </w:tc>
        <w:tc>
          <w:tcPr>
            <w:tcW w:w="2216" w:type="pct"/>
            <w:tcBorders>
              <w:bottom w:val="single" w:sz="8" w:space="0" w:color="000000"/>
            </w:tcBorders>
          </w:tcPr>
          <w:p w:rsidR="00CB6903" w:rsidRPr="00A648E7" w:rsidRDefault="00CB6903" w:rsidP="00A648E7">
            <w:pPr>
              <w:pStyle w:val="TableParagraph"/>
              <w:spacing w:after="120" w:line="276" w:lineRule="auto"/>
              <w:ind w:left="4"/>
              <w:jc w:val="both"/>
              <w:rPr>
                <w:rFonts w:ascii="Arial" w:hAnsi="Arial" w:cs="Arial"/>
                <w:b/>
                <w:sz w:val="24"/>
                <w:szCs w:val="24"/>
              </w:rPr>
            </w:pPr>
            <w:r w:rsidRPr="004B7779">
              <w:rPr>
                <w:rFonts w:ascii="Arial" w:hAnsi="Arial" w:cs="Arial"/>
                <w:sz w:val="24"/>
                <w:szCs w:val="24"/>
              </w:rPr>
              <w:t xml:space="preserve">As per </w:t>
            </w:r>
            <w:hyperlink w:anchor="_bookmark13" w:history="1">
              <w:r w:rsidRPr="004B7779">
                <w:rPr>
                  <w:rFonts w:ascii="Arial" w:hAnsi="Arial" w:cs="Arial"/>
                  <w:b/>
                  <w:sz w:val="24"/>
                  <w:szCs w:val="24"/>
                </w:rPr>
                <w:t>Annexure I-D</w:t>
              </w:r>
            </w:hyperlink>
          </w:p>
        </w:tc>
      </w:tr>
    </w:tbl>
    <w:p w:rsidR="009E4C9C" w:rsidRDefault="009E4C9C" w:rsidP="009E4C9C">
      <w:pPr>
        <w:pStyle w:val="ListParagraph"/>
        <w:tabs>
          <w:tab w:val="left" w:pos="2053"/>
        </w:tabs>
        <w:spacing w:after="120" w:line="276" w:lineRule="auto"/>
        <w:ind w:left="2160" w:right="898" w:firstLine="0"/>
        <w:jc w:val="both"/>
        <w:rPr>
          <w:rFonts w:ascii="Arial" w:hAnsi="Arial" w:cs="Arial"/>
          <w:sz w:val="24"/>
          <w:szCs w:val="24"/>
        </w:rPr>
      </w:pPr>
    </w:p>
    <w:p w:rsidR="00CB6903" w:rsidRPr="00A648E7" w:rsidRDefault="00CB6903" w:rsidP="008375D1">
      <w:pPr>
        <w:pStyle w:val="ListParagraph"/>
        <w:numPr>
          <w:ilvl w:val="2"/>
          <w:numId w:val="27"/>
        </w:numPr>
        <w:tabs>
          <w:tab w:val="left" w:pos="2053"/>
        </w:tabs>
        <w:spacing w:after="120" w:line="276" w:lineRule="auto"/>
        <w:ind w:left="1620" w:right="60"/>
        <w:jc w:val="both"/>
        <w:rPr>
          <w:rFonts w:ascii="Arial" w:hAnsi="Arial" w:cs="Arial"/>
          <w:sz w:val="24"/>
          <w:szCs w:val="24"/>
        </w:rPr>
      </w:pPr>
      <w:r w:rsidRPr="00A648E7">
        <w:rPr>
          <w:rFonts w:ascii="Arial" w:hAnsi="Arial" w:cs="Arial"/>
          <w:sz w:val="24"/>
          <w:szCs w:val="24"/>
        </w:rPr>
        <w:t xml:space="preserve">The Part-I of tender should be furnished in a sealed cover super scribing RFP Notice Number, name of the bidder and date of technical </w:t>
      </w:r>
      <w:proofErr w:type="spellStart"/>
      <w:r w:rsidRPr="00A648E7">
        <w:rPr>
          <w:rFonts w:ascii="Arial" w:hAnsi="Arial" w:cs="Arial"/>
          <w:sz w:val="24"/>
          <w:szCs w:val="24"/>
        </w:rPr>
        <w:t>bidopening</w:t>
      </w:r>
      <w:proofErr w:type="spellEnd"/>
    </w:p>
    <w:p w:rsidR="00841BEC" w:rsidRPr="00A648E7" w:rsidRDefault="00CB6903" w:rsidP="008375D1">
      <w:pPr>
        <w:pStyle w:val="ListParagraph"/>
        <w:numPr>
          <w:ilvl w:val="2"/>
          <w:numId w:val="27"/>
        </w:numPr>
        <w:tabs>
          <w:tab w:val="left" w:pos="2058"/>
        </w:tabs>
        <w:spacing w:after="120" w:line="276" w:lineRule="auto"/>
        <w:ind w:left="1620" w:right="60"/>
        <w:jc w:val="both"/>
        <w:rPr>
          <w:rFonts w:ascii="Arial" w:hAnsi="Arial" w:cs="Arial"/>
          <w:sz w:val="24"/>
          <w:szCs w:val="24"/>
        </w:rPr>
      </w:pPr>
      <w:r w:rsidRPr="00A648E7">
        <w:rPr>
          <w:rFonts w:ascii="Arial" w:hAnsi="Arial" w:cs="Arial"/>
          <w:sz w:val="24"/>
          <w:szCs w:val="24"/>
        </w:rPr>
        <w:t xml:space="preserve">The Part-I of the bid will be opened on the due date of tender opening. The firms whose EMD is not received as specified in the tender document, the financial bids will not be </w:t>
      </w:r>
      <w:r w:rsidR="00855706" w:rsidRPr="00A648E7">
        <w:rPr>
          <w:rFonts w:ascii="Arial" w:hAnsi="Arial" w:cs="Arial"/>
          <w:sz w:val="24"/>
          <w:szCs w:val="24"/>
        </w:rPr>
        <w:t>opened,</w:t>
      </w:r>
      <w:r w:rsidRPr="00A648E7">
        <w:rPr>
          <w:rFonts w:ascii="Arial" w:hAnsi="Arial" w:cs="Arial"/>
          <w:sz w:val="24"/>
          <w:szCs w:val="24"/>
        </w:rPr>
        <w:t xml:space="preserve"> and their bids will be rejected</w:t>
      </w:r>
      <w:r w:rsidR="004707C4">
        <w:rPr>
          <w:rFonts w:ascii="Arial" w:hAnsi="Arial" w:cs="Arial"/>
          <w:sz w:val="24"/>
          <w:szCs w:val="24"/>
        </w:rPr>
        <w:t xml:space="preserve"> </w:t>
      </w:r>
      <w:r w:rsidRPr="00A648E7">
        <w:rPr>
          <w:rFonts w:ascii="Arial" w:hAnsi="Arial" w:cs="Arial"/>
          <w:sz w:val="24"/>
          <w:szCs w:val="24"/>
        </w:rPr>
        <w:t>summarily.</w:t>
      </w:r>
    </w:p>
    <w:p w:rsidR="00345678" w:rsidRPr="00A648E7" w:rsidRDefault="00794AB7" w:rsidP="008375D1">
      <w:pPr>
        <w:pStyle w:val="ListParagraph"/>
        <w:numPr>
          <w:ilvl w:val="2"/>
          <w:numId w:val="27"/>
        </w:numPr>
        <w:tabs>
          <w:tab w:val="left" w:pos="2058"/>
        </w:tabs>
        <w:spacing w:after="120" w:line="276" w:lineRule="auto"/>
        <w:ind w:left="1620" w:right="60"/>
        <w:jc w:val="both"/>
        <w:rPr>
          <w:rFonts w:ascii="Arial" w:hAnsi="Arial" w:cs="Arial"/>
          <w:sz w:val="24"/>
          <w:szCs w:val="24"/>
        </w:rPr>
      </w:pPr>
      <w:r w:rsidRPr="00A648E7">
        <w:rPr>
          <w:rFonts w:ascii="Arial" w:hAnsi="Arial" w:cs="Arial"/>
          <w:b/>
          <w:sz w:val="24"/>
          <w:szCs w:val="24"/>
        </w:rPr>
        <w:t>The</w:t>
      </w:r>
      <w:r w:rsidR="00A03E05">
        <w:rPr>
          <w:rFonts w:ascii="Arial" w:hAnsi="Arial" w:cs="Arial"/>
          <w:b/>
          <w:sz w:val="24"/>
          <w:szCs w:val="24"/>
        </w:rPr>
        <w:t xml:space="preserve"> </w:t>
      </w:r>
      <w:r w:rsidRPr="00A648E7">
        <w:rPr>
          <w:rFonts w:ascii="Arial" w:hAnsi="Arial" w:cs="Arial"/>
          <w:b/>
          <w:sz w:val="24"/>
          <w:szCs w:val="24"/>
        </w:rPr>
        <w:t xml:space="preserve">Part-II: Financial Bid – containing Prices </w:t>
      </w:r>
      <w:r w:rsidRPr="00A648E7">
        <w:rPr>
          <w:rFonts w:ascii="Arial" w:hAnsi="Arial" w:cs="Arial"/>
          <w:sz w:val="24"/>
          <w:szCs w:val="24"/>
        </w:rPr>
        <w:t>(In sealedcover-2</w:t>
      </w:r>
      <w:r w:rsidR="00841BEC" w:rsidRPr="00A648E7">
        <w:rPr>
          <w:rFonts w:ascii="Arial" w:hAnsi="Arial" w:cs="Arial"/>
          <w:sz w:val="24"/>
          <w:szCs w:val="24"/>
        </w:rPr>
        <w:t>)</w:t>
      </w:r>
    </w:p>
    <w:p w:rsidR="00794AB7" w:rsidRPr="00345678" w:rsidRDefault="00794AB7" w:rsidP="008375D1">
      <w:pPr>
        <w:pStyle w:val="ListParagraph"/>
        <w:numPr>
          <w:ilvl w:val="2"/>
          <w:numId w:val="27"/>
        </w:numPr>
        <w:tabs>
          <w:tab w:val="left" w:pos="2058"/>
        </w:tabs>
        <w:spacing w:after="120" w:line="276" w:lineRule="auto"/>
        <w:ind w:left="1620" w:right="60"/>
        <w:jc w:val="both"/>
        <w:rPr>
          <w:rFonts w:ascii="Arial" w:hAnsi="Arial" w:cs="Arial"/>
          <w:sz w:val="24"/>
          <w:szCs w:val="24"/>
        </w:rPr>
      </w:pPr>
      <w:r w:rsidRPr="00345678">
        <w:rPr>
          <w:rFonts w:ascii="Arial" w:hAnsi="Arial" w:cs="Arial"/>
          <w:sz w:val="24"/>
          <w:szCs w:val="24"/>
        </w:rPr>
        <w:t xml:space="preserve">The Part-II </w:t>
      </w:r>
      <w:r w:rsidR="004C1EFE" w:rsidRPr="00345678">
        <w:rPr>
          <w:rFonts w:ascii="Arial" w:hAnsi="Arial" w:cs="Arial"/>
          <w:sz w:val="24"/>
          <w:szCs w:val="24"/>
        </w:rPr>
        <w:t>consist of</w:t>
      </w:r>
      <w:r w:rsidRPr="00345678">
        <w:rPr>
          <w:rFonts w:ascii="Arial" w:hAnsi="Arial" w:cs="Arial"/>
          <w:sz w:val="24"/>
          <w:szCs w:val="24"/>
        </w:rPr>
        <w:t xml:space="preserve"> the following</w:t>
      </w:r>
      <w:r w:rsidR="004707C4">
        <w:rPr>
          <w:rFonts w:ascii="Arial" w:hAnsi="Arial" w:cs="Arial"/>
          <w:sz w:val="24"/>
          <w:szCs w:val="24"/>
        </w:rPr>
        <w:t xml:space="preserve"> </w:t>
      </w:r>
      <w:r w:rsidRPr="00345678">
        <w:rPr>
          <w:rFonts w:ascii="Arial" w:hAnsi="Arial" w:cs="Arial"/>
          <w:sz w:val="24"/>
          <w:szCs w:val="24"/>
        </w:rPr>
        <w:t>documents</w:t>
      </w:r>
    </w:p>
    <w:tbl>
      <w:tblPr>
        <w:tblW w:w="4050" w:type="pct"/>
        <w:tblInd w:w="1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1183"/>
        <w:gridCol w:w="3392"/>
        <w:gridCol w:w="3938"/>
      </w:tblGrid>
      <w:tr w:rsidR="00794AB7" w:rsidRPr="00A648E7" w:rsidTr="007B0BD6">
        <w:trPr>
          <w:trHeight w:val="692"/>
        </w:trPr>
        <w:tc>
          <w:tcPr>
            <w:tcW w:w="695" w:type="pct"/>
          </w:tcPr>
          <w:p w:rsidR="00794AB7" w:rsidRPr="00A648E7" w:rsidRDefault="00794AB7" w:rsidP="00A648E7">
            <w:pPr>
              <w:pStyle w:val="TableParagraph"/>
              <w:spacing w:after="120" w:line="276" w:lineRule="auto"/>
              <w:ind w:left="107"/>
              <w:jc w:val="both"/>
              <w:rPr>
                <w:rFonts w:ascii="Arial" w:hAnsi="Arial" w:cs="Arial"/>
                <w:b/>
                <w:sz w:val="24"/>
                <w:szCs w:val="24"/>
              </w:rPr>
            </w:pPr>
            <w:proofErr w:type="spellStart"/>
            <w:r w:rsidRPr="00A648E7">
              <w:rPr>
                <w:rFonts w:ascii="Arial" w:hAnsi="Arial" w:cs="Arial"/>
                <w:b/>
                <w:sz w:val="24"/>
                <w:szCs w:val="24"/>
              </w:rPr>
              <w:t>S.No</w:t>
            </w:r>
            <w:proofErr w:type="spellEnd"/>
          </w:p>
        </w:tc>
        <w:tc>
          <w:tcPr>
            <w:tcW w:w="1992" w:type="pct"/>
          </w:tcPr>
          <w:p w:rsidR="00794AB7" w:rsidRPr="00A648E7" w:rsidRDefault="00794AB7" w:rsidP="00A648E7">
            <w:pPr>
              <w:pStyle w:val="TableParagraph"/>
              <w:spacing w:after="120" w:line="276" w:lineRule="auto"/>
              <w:ind w:left="1238"/>
              <w:jc w:val="both"/>
              <w:rPr>
                <w:rFonts w:ascii="Arial" w:hAnsi="Arial" w:cs="Arial"/>
                <w:b/>
                <w:sz w:val="24"/>
                <w:szCs w:val="24"/>
              </w:rPr>
            </w:pPr>
            <w:r w:rsidRPr="00A648E7">
              <w:rPr>
                <w:rFonts w:ascii="Arial" w:hAnsi="Arial" w:cs="Arial"/>
                <w:b/>
                <w:sz w:val="24"/>
                <w:szCs w:val="24"/>
              </w:rPr>
              <w:t>Document Type</w:t>
            </w:r>
          </w:p>
        </w:tc>
        <w:tc>
          <w:tcPr>
            <w:tcW w:w="2312" w:type="pct"/>
          </w:tcPr>
          <w:p w:rsidR="00794AB7" w:rsidRPr="00A648E7" w:rsidRDefault="00794AB7" w:rsidP="00A648E7">
            <w:pPr>
              <w:pStyle w:val="TableParagraph"/>
              <w:spacing w:after="120" w:line="276" w:lineRule="auto"/>
              <w:ind w:left="1381"/>
              <w:jc w:val="both"/>
              <w:rPr>
                <w:rFonts w:ascii="Arial" w:hAnsi="Arial" w:cs="Arial"/>
                <w:b/>
                <w:sz w:val="24"/>
                <w:szCs w:val="24"/>
              </w:rPr>
            </w:pPr>
            <w:r w:rsidRPr="00A648E7">
              <w:rPr>
                <w:rFonts w:ascii="Arial" w:hAnsi="Arial" w:cs="Arial"/>
                <w:b/>
                <w:sz w:val="24"/>
                <w:szCs w:val="24"/>
              </w:rPr>
              <w:t>Document Format</w:t>
            </w:r>
          </w:p>
        </w:tc>
      </w:tr>
      <w:tr w:rsidR="00794AB7" w:rsidRPr="00A648E7" w:rsidTr="007B0BD6">
        <w:trPr>
          <w:trHeight w:val="697"/>
        </w:trPr>
        <w:tc>
          <w:tcPr>
            <w:tcW w:w="5000" w:type="pct"/>
            <w:gridSpan w:val="3"/>
          </w:tcPr>
          <w:p w:rsidR="00794AB7" w:rsidRPr="00A648E7" w:rsidRDefault="00794AB7" w:rsidP="00A648E7">
            <w:pPr>
              <w:pStyle w:val="TableParagraph"/>
              <w:spacing w:after="120" w:line="276" w:lineRule="auto"/>
              <w:ind w:left="107"/>
              <w:jc w:val="both"/>
              <w:rPr>
                <w:rFonts w:ascii="Arial" w:hAnsi="Arial" w:cs="Arial"/>
                <w:b/>
                <w:sz w:val="24"/>
                <w:szCs w:val="24"/>
              </w:rPr>
            </w:pPr>
            <w:r w:rsidRPr="00A648E7">
              <w:rPr>
                <w:rFonts w:ascii="Arial" w:hAnsi="Arial" w:cs="Arial"/>
                <w:b/>
                <w:sz w:val="24"/>
                <w:szCs w:val="24"/>
              </w:rPr>
              <w:t xml:space="preserve">Financial Bid Documents ((In sealed </w:t>
            </w:r>
            <w:r w:rsidR="004C1EFE" w:rsidRPr="00A648E7">
              <w:rPr>
                <w:rFonts w:ascii="Arial" w:hAnsi="Arial" w:cs="Arial"/>
                <w:b/>
                <w:sz w:val="24"/>
                <w:szCs w:val="24"/>
              </w:rPr>
              <w:t>cover 2</w:t>
            </w:r>
            <w:r w:rsidRPr="00A648E7">
              <w:rPr>
                <w:rFonts w:ascii="Arial" w:hAnsi="Arial" w:cs="Arial"/>
                <w:b/>
                <w:sz w:val="24"/>
                <w:szCs w:val="24"/>
              </w:rPr>
              <w:t>)</w:t>
            </w:r>
          </w:p>
        </w:tc>
      </w:tr>
      <w:tr w:rsidR="00794AB7" w:rsidRPr="00A648E7" w:rsidTr="007B0BD6">
        <w:trPr>
          <w:trHeight w:val="692"/>
        </w:trPr>
        <w:tc>
          <w:tcPr>
            <w:tcW w:w="695" w:type="pct"/>
          </w:tcPr>
          <w:p w:rsidR="00794AB7" w:rsidRPr="00A648E7" w:rsidRDefault="00794AB7" w:rsidP="00A648E7">
            <w:pPr>
              <w:pStyle w:val="TableParagraph"/>
              <w:spacing w:after="120" w:line="276" w:lineRule="auto"/>
              <w:ind w:left="107"/>
              <w:jc w:val="both"/>
              <w:rPr>
                <w:rFonts w:ascii="Arial" w:hAnsi="Arial" w:cs="Arial"/>
                <w:b/>
                <w:sz w:val="24"/>
                <w:szCs w:val="24"/>
              </w:rPr>
            </w:pPr>
            <w:r w:rsidRPr="00A648E7">
              <w:rPr>
                <w:rFonts w:ascii="Arial" w:hAnsi="Arial" w:cs="Arial"/>
                <w:b/>
                <w:sz w:val="24"/>
                <w:szCs w:val="24"/>
              </w:rPr>
              <w:t>1</w:t>
            </w:r>
          </w:p>
        </w:tc>
        <w:tc>
          <w:tcPr>
            <w:tcW w:w="1992" w:type="pct"/>
          </w:tcPr>
          <w:p w:rsidR="00794AB7" w:rsidRPr="00A648E7" w:rsidRDefault="00794AB7" w:rsidP="00A648E7">
            <w:pPr>
              <w:pStyle w:val="TableParagraph"/>
              <w:spacing w:after="120" w:line="276" w:lineRule="auto"/>
              <w:ind w:left="107"/>
              <w:jc w:val="both"/>
              <w:rPr>
                <w:rFonts w:ascii="Arial" w:hAnsi="Arial" w:cs="Arial"/>
                <w:sz w:val="24"/>
                <w:szCs w:val="24"/>
              </w:rPr>
            </w:pPr>
            <w:r w:rsidRPr="00A648E7">
              <w:rPr>
                <w:rFonts w:ascii="Arial" w:hAnsi="Arial" w:cs="Arial"/>
                <w:sz w:val="24"/>
                <w:szCs w:val="24"/>
              </w:rPr>
              <w:t>Financial Bid submission form</w:t>
            </w:r>
          </w:p>
        </w:tc>
        <w:tc>
          <w:tcPr>
            <w:tcW w:w="2312" w:type="pct"/>
          </w:tcPr>
          <w:p w:rsidR="00794AB7" w:rsidRPr="00A648E7" w:rsidRDefault="00794AB7" w:rsidP="00A648E7">
            <w:pPr>
              <w:pStyle w:val="TableParagraph"/>
              <w:spacing w:after="120" w:line="276" w:lineRule="auto"/>
              <w:ind w:left="106"/>
              <w:jc w:val="both"/>
              <w:rPr>
                <w:rFonts w:ascii="Arial" w:hAnsi="Arial" w:cs="Arial"/>
                <w:b/>
                <w:sz w:val="24"/>
                <w:szCs w:val="24"/>
              </w:rPr>
            </w:pPr>
            <w:r w:rsidRPr="004B7779">
              <w:rPr>
                <w:rFonts w:ascii="Arial" w:hAnsi="Arial" w:cs="Arial"/>
                <w:sz w:val="24"/>
                <w:szCs w:val="24"/>
              </w:rPr>
              <w:t xml:space="preserve">As per </w:t>
            </w:r>
            <w:hyperlink w:anchor="_bookmark17" w:history="1">
              <w:r w:rsidRPr="004B7779">
                <w:rPr>
                  <w:rFonts w:ascii="Arial" w:hAnsi="Arial" w:cs="Arial"/>
                  <w:b/>
                  <w:sz w:val="24"/>
                  <w:szCs w:val="24"/>
                </w:rPr>
                <w:t>Annexure V-A</w:t>
              </w:r>
            </w:hyperlink>
          </w:p>
        </w:tc>
      </w:tr>
      <w:tr w:rsidR="00794AB7" w:rsidRPr="00A648E7" w:rsidTr="007B0BD6">
        <w:trPr>
          <w:trHeight w:val="835"/>
        </w:trPr>
        <w:tc>
          <w:tcPr>
            <w:tcW w:w="695" w:type="pct"/>
          </w:tcPr>
          <w:p w:rsidR="00794AB7" w:rsidRPr="00A648E7" w:rsidRDefault="00794AB7" w:rsidP="00A648E7">
            <w:pPr>
              <w:pStyle w:val="TableParagraph"/>
              <w:spacing w:after="120" w:line="276" w:lineRule="auto"/>
              <w:ind w:left="107"/>
              <w:jc w:val="both"/>
              <w:rPr>
                <w:rFonts w:ascii="Arial" w:hAnsi="Arial" w:cs="Arial"/>
                <w:b/>
                <w:sz w:val="24"/>
                <w:szCs w:val="24"/>
              </w:rPr>
            </w:pPr>
            <w:r w:rsidRPr="00A648E7">
              <w:rPr>
                <w:rFonts w:ascii="Arial" w:hAnsi="Arial" w:cs="Arial"/>
                <w:b/>
                <w:sz w:val="24"/>
                <w:szCs w:val="24"/>
              </w:rPr>
              <w:t>2</w:t>
            </w:r>
          </w:p>
        </w:tc>
        <w:tc>
          <w:tcPr>
            <w:tcW w:w="1992" w:type="pct"/>
          </w:tcPr>
          <w:p w:rsidR="00794AB7" w:rsidRPr="00A648E7" w:rsidRDefault="00794AB7" w:rsidP="00A648E7">
            <w:pPr>
              <w:pStyle w:val="TableParagraph"/>
              <w:spacing w:after="120" w:line="276" w:lineRule="auto"/>
              <w:ind w:left="107"/>
              <w:jc w:val="both"/>
              <w:rPr>
                <w:rFonts w:ascii="Arial" w:hAnsi="Arial" w:cs="Arial"/>
                <w:sz w:val="24"/>
                <w:szCs w:val="24"/>
              </w:rPr>
            </w:pPr>
            <w:r w:rsidRPr="00A648E7">
              <w:rPr>
                <w:rFonts w:ascii="Arial" w:hAnsi="Arial" w:cs="Arial"/>
                <w:sz w:val="24"/>
                <w:szCs w:val="24"/>
              </w:rPr>
              <w:t>Financial Bid Format</w:t>
            </w:r>
          </w:p>
        </w:tc>
        <w:tc>
          <w:tcPr>
            <w:tcW w:w="2312" w:type="pct"/>
          </w:tcPr>
          <w:p w:rsidR="00794AB7" w:rsidRPr="00A648E7" w:rsidRDefault="00794AB7" w:rsidP="00A648E7">
            <w:pPr>
              <w:pStyle w:val="TableParagraph"/>
              <w:spacing w:after="120" w:line="276" w:lineRule="auto"/>
              <w:ind w:left="106"/>
              <w:jc w:val="both"/>
              <w:rPr>
                <w:rFonts w:ascii="Arial" w:hAnsi="Arial" w:cs="Arial"/>
                <w:b/>
                <w:sz w:val="24"/>
                <w:szCs w:val="24"/>
              </w:rPr>
            </w:pPr>
            <w:r w:rsidRPr="004B7779">
              <w:rPr>
                <w:rFonts w:ascii="Arial" w:hAnsi="Arial" w:cs="Arial"/>
                <w:sz w:val="24"/>
                <w:szCs w:val="24"/>
              </w:rPr>
              <w:t xml:space="preserve">As per </w:t>
            </w:r>
            <w:hyperlink w:anchor="_bookmark18" w:history="1">
              <w:r w:rsidRPr="004B7779">
                <w:rPr>
                  <w:rFonts w:ascii="Arial" w:hAnsi="Arial" w:cs="Arial"/>
                  <w:b/>
                  <w:sz w:val="24"/>
                  <w:szCs w:val="24"/>
                </w:rPr>
                <w:t>Annexure V-B</w:t>
              </w:r>
            </w:hyperlink>
          </w:p>
        </w:tc>
      </w:tr>
    </w:tbl>
    <w:p w:rsidR="002F0ADF" w:rsidRPr="00A648E7" w:rsidRDefault="007F33A7" w:rsidP="008375D1">
      <w:pPr>
        <w:pStyle w:val="ListParagraph"/>
        <w:numPr>
          <w:ilvl w:val="2"/>
          <w:numId w:val="27"/>
        </w:numPr>
        <w:tabs>
          <w:tab w:val="left" w:pos="2058"/>
        </w:tabs>
        <w:spacing w:after="120" w:line="276" w:lineRule="auto"/>
        <w:ind w:left="1620" w:right="60"/>
        <w:jc w:val="both"/>
        <w:rPr>
          <w:rFonts w:ascii="Arial" w:hAnsi="Arial" w:cs="Arial"/>
          <w:sz w:val="24"/>
          <w:szCs w:val="24"/>
        </w:rPr>
      </w:pPr>
      <w:r w:rsidRPr="00A648E7">
        <w:rPr>
          <w:rFonts w:ascii="Arial" w:hAnsi="Arial" w:cs="Arial"/>
          <w:sz w:val="24"/>
          <w:szCs w:val="24"/>
        </w:rPr>
        <w:t>T</w:t>
      </w:r>
      <w:r w:rsidR="002F0ADF" w:rsidRPr="00A648E7">
        <w:rPr>
          <w:rFonts w:ascii="Arial" w:hAnsi="Arial" w:cs="Arial"/>
          <w:sz w:val="24"/>
          <w:szCs w:val="24"/>
        </w:rPr>
        <w:t>he Part-II of tender should be furnished in a sealed cover super scribing RFP Notice Number, name of the bidder and date of financial bid opening</w:t>
      </w:r>
    </w:p>
    <w:p w:rsidR="002F0ADF" w:rsidRPr="00A648E7" w:rsidRDefault="002F0ADF" w:rsidP="008375D1">
      <w:pPr>
        <w:pStyle w:val="ListParagraph"/>
        <w:numPr>
          <w:ilvl w:val="2"/>
          <w:numId w:val="27"/>
        </w:numPr>
        <w:tabs>
          <w:tab w:val="left" w:pos="2058"/>
        </w:tabs>
        <w:spacing w:after="120" w:line="276" w:lineRule="auto"/>
        <w:ind w:left="1620" w:right="60"/>
        <w:jc w:val="both"/>
        <w:rPr>
          <w:rFonts w:ascii="Arial" w:hAnsi="Arial" w:cs="Arial"/>
          <w:sz w:val="24"/>
          <w:szCs w:val="24"/>
        </w:rPr>
      </w:pPr>
      <w:r w:rsidRPr="00A648E7">
        <w:rPr>
          <w:rFonts w:ascii="Arial" w:hAnsi="Arial" w:cs="Arial"/>
          <w:sz w:val="24"/>
          <w:szCs w:val="24"/>
        </w:rPr>
        <w:t>The financial bids of only those bidders whose technical bids, on examination, are determined to be technically and commercially acceptable and meeting the specified Qualification Criteria will be opened.</w:t>
      </w:r>
    </w:p>
    <w:p w:rsidR="00EB382D" w:rsidRPr="005240B1" w:rsidRDefault="00EB382D" w:rsidP="008375D1">
      <w:pPr>
        <w:pStyle w:val="ListParagraph"/>
        <w:numPr>
          <w:ilvl w:val="1"/>
          <w:numId w:val="30"/>
        </w:numPr>
        <w:tabs>
          <w:tab w:val="left" w:pos="450"/>
          <w:tab w:val="left" w:pos="1080"/>
        </w:tabs>
        <w:spacing w:after="120" w:line="276" w:lineRule="auto"/>
        <w:ind w:left="1170" w:hanging="360"/>
        <w:jc w:val="both"/>
        <w:rPr>
          <w:rFonts w:ascii="Arial" w:hAnsi="Arial" w:cs="Arial"/>
          <w:b/>
          <w:bCs/>
          <w:sz w:val="24"/>
          <w:szCs w:val="24"/>
        </w:rPr>
      </w:pPr>
      <w:r w:rsidRPr="005240B1">
        <w:rPr>
          <w:rFonts w:ascii="Arial" w:hAnsi="Arial" w:cs="Arial"/>
          <w:b/>
          <w:bCs/>
          <w:sz w:val="24"/>
          <w:szCs w:val="24"/>
        </w:rPr>
        <w:t>Sealing and Marking of Bids</w:t>
      </w:r>
    </w:p>
    <w:p w:rsidR="00EB382D" w:rsidRPr="00A648E7" w:rsidRDefault="00EB382D" w:rsidP="00F9406A">
      <w:pPr>
        <w:pStyle w:val="ListParagraph"/>
        <w:tabs>
          <w:tab w:val="left" w:pos="2430"/>
        </w:tabs>
        <w:spacing w:after="120" w:line="276" w:lineRule="auto"/>
        <w:ind w:left="1530" w:firstLine="0"/>
        <w:jc w:val="both"/>
        <w:rPr>
          <w:rFonts w:ascii="Arial" w:hAnsi="Arial" w:cs="Arial"/>
          <w:sz w:val="24"/>
          <w:szCs w:val="24"/>
        </w:rPr>
      </w:pPr>
      <w:r w:rsidRPr="00A648E7">
        <w:rPr>
          <w:rFonts w:ascii="Arial" w:hAnsi="Arial" w:cs="Arial"/>
          <w:sz w:val="24"/>
          <w:szCs w:val="24"/>
        </w:rPr>
        <w:t xml:space="preserve">The bidder will be required to enclose </w:t>
      </w:r>
      <w:r w:rsidRPr="00A648E7">
        <w:rPr>
          <w:rFonts w:ascii="Arial" w:hAnsi="Arial" w:cs="Arial"/>
          <w:b/>
          <w:sz w:val="24"/>
          <w:szCs w:val="24"/>
        </w:rPr>
        <w:t xml:space="preserve">the Part I and Part II </w:t>
      </w:r>
      <w:r w:rsidRPr="00A648E7">
        <w:rPr>
          <w:rFonts w:ascii="Arial" w:hAnsi="Arial" w:cs="Arial"/>
          <w:sz w:val="24"/>
          <w:szCs w:val="24"/>
        </w:rPr>
        <w:t>envelopes in an outer envelope with each of the three envelopes super scribed with the details as per the clause</w:t>
      </w:r>
    </w:p>
    <w:p w:rsidR="00EB382D" w:rsidRPr="00A648E7" w:rsidRDefault="00EB382D" w:rsidP="00F9406A">
      <w:pPr>
        <w:pStyle w:val="ListParagraph"/>
        <w:tabs>
          <w:tab w:val="left" w:pos="2430"/>
        </w:tabs>
        <w:spacing w:after="120" w:line="276" w:lineRule="auto"/>
        <w:ind w:left="1530" w:firstLine="0"/>
        <w:jc w:val="both"/>
        <w:rPr>
          <w:rFonts w:ascii="Arial" w:hAnsi="Arial" w:cs="Arial"/>
          <w:sz w:val="24"/>
          <w:szCs w:val="24"/>
        </w:rPr>
      </w:pPr>
      <w:r w:rsidRPr="00A648E7">
        <w:rPr>
          <w:rFonts w:ascii="Arial" w:hAnsi="Arial" w:cs="Arial"/>
          <w:sz w:val="24"/>
          <w:szCs w:val="24"/>
        </w:rPr>
        <w:t xml:space="preserve">16.4 </w:t>
      </w:r>
      <w:proofErr w:type="gramStart"/>
      <w:r w:rsidRPr="00A648E7">
        <w:rPr>
          <w:rFonts w:ascii="Arial" w:hAnsi="Arial" w:cs="Arial"/>
          <w:sz w:val="24"/>
          <w:szCs w:val="24"/>
        </w:rPr>
        <w:t>and</w:t>
      </w:r>
      <w:proofErr w:type="gramEnd"/>
      <w:r w:rsidRPr="00A648E7">
        <w:rPr>
          <w:rFonts w:ascii="Arial" w:hAnsi="Arial" w:cs="Arial"/>
          <w:sz w:val="24"/>
          <w:szCs w:val="24"/>
        </w:rPr>
        <w:t xml:space="preserve"> the Bidder shall seal the envelope duly marking envelope as "ORIGINAL".</w:t>
      </w:r>
    </w:p>
    <w:p w:rsidR="00EB382D" w:rsidRPr="00A648E7" w:rsidRDefault="00EB382D" w:rsidP="008375D1">
      <w:pPr>
        <w:pStyle w:val="ListParagraph"/>
        <w:numPr>
          <w:ilvl w:val="1"/>
          <w:numId w:val="30"/>
        </w:numPr>
        <w:tabs>
          <w:tab w:val="left" w:pos="450"/>
          <w:tab w:val="left" w:pos="1080"/>
        </w:tabs>
        <w:spacing w:after="120" w:line="276" w:lineRule="auto"/>
        <w:ind w:left="1170" w:hanging="360"/>
        <w:jc w:val="both"/>
        <w:rPr>
          <w:rFonts w:ascii="Arial" w:hAnsi="Arial" w:cs="Arial"/>
          <w:b/>
          <w:bCs/>
          <w:sz w:val="24"/>
          <w:szCs w:val="24"/>
        </w:rPr>
      </w:pPr>
      <w:r w:rsidRPr="00A648E7">
        <w:rPr>
          <w:rFonts w:ascii="Arial" w:hAnsi="Arial" w:cs="Arial"/>
          <w:b/>
          <w:bCs/>
          <w:sz w:val="24"/>
          <w:szCs w:val="24"/>
        </w:rPr>
        <w:t>The inner and outer envelopes will:</w:t>
      </w:r>
    </w:p>
    <w:p w:rsidR="00336262" w:rsidRPr="004851D0" w:rsidRDefault="00EB382D" w:rsidP="008375D1">
      <w:pPr>
        <w:pStyle w:val="ListParagraph"/>
        <w:numPr>
          <w:ilvl w:val="1"/>
          <w:numId w:val="24"/>
        </w:numPr>
        <w:spacing w:after="120" w:line="276" w:lineRule="auto"/>
        <w:ind w:left="1890"/>
        <w:rPr>
          <w:rFonts w:ascii="Arial" w:hAnsi="Arial" w:cs="Arial"/>
          <w:sz w:val="24"/>
          <w:szCs w:val="24"/>
        </w:rPr>
      </w:pPr>
      <w:r w:rsidRPr="00336262">
        <w:rPr>
          <w:rFonts w:ascii="Arial" w:hAnsi="Arial" w:cs="Arial"/>
          <w:sz w:val="24"/>
          <w:szCs w:val="24"/>
        </w:rPr>
        <w:lastRenderedPageBreak/>
        <w:t>Be addressed to the Client.</w:t>
      </w:r>
    </w:p>
    <w:p w:rsidR="00EB382D" w:rsidRPr="00336262" w:rsidRDefault="00EB382D" w:rsidP="008375D1">
      <w:pPr>
        <w:pStyle w:val="ListParagraph"/>
        <w:numPr>
          <w:ilvl w:val="1"/>
          <w:numId w:val="24"/>
        </w:numPr>
        <w:spacing w:after="120" w:line="276" w:lineRule="auto"/>
        <w:ind w:left="1890"/>
        <w:rPr>
          <w:rFonts w:ascii="Arial" w:hAnsi="Arial" w:cs="Arial"/>
          <w:sz w:val="24"/>
          <w:szCs w:val="24"/>
        </w:rPr>
      </w:pPr>
      <w:r w:rsidRPr="00336262">
        <w:rPr>
          <w:rFonts w:ascii="Arial" w:hAnsi="Arial" w:cs="Arial"/>
          <w:sz w:val="24"/>
          <w:szCs w:val="24"/>
        </w:rPr>
        <w:t>The sealed cover as well as outer envelope should be super scribed as noted below</w:t>
      </w:r>
    </w:p>
    <w:p w:rsidR="00EB382D" w:rsidRPr="00A648E7" w:rsidRDefault="00EB382D" w:rsidP="008375D1">
      <w:pPr>
        <w:pStyle w:val="ListParagraph"/>
        <w:numPr>
          <w:ilvl w:val="1"/>
          <w:numId w:val="30"/>
        </w:numPr>
        <w:tabs>
          <w:tab w:val="left" w:pos="450"/>
          <w:tab w:val="left" w:pos="1080"/>
          <w:tab w:val="left" w:pos="1440"/>
        </w:tabs>
        <w:spacing w:after="120" w:line="276" w:lineRule="auto"/>
        <w:ind w:left="1170" w:hanging="360"/>
        <w:jc w:val="both"/>
        <w:rPr>
          <w:rFonts w:ascii="Arial" w:hAnsi="Arial" w:cs="Arial"/>
          <w:b/>
          <w:bCs/>
          <w:sz w:val="24"/>
          <w:szCs w:val="24"/>
        </w:rPr>
      </w:pPr>
      <w:r w:rsidRPr="00A648E7">
        <w:rPr>
          <w:rFonts w:ascii="Arial" w:hAnsi="Arial" w:cs="Arial"/>
          <w:b/>
          <w:bCs/>
          <w:sz w:val="24"/>
          <w:szCs w:val="24"/>
        </w:rPr>
        <w:t>The sealed covers as well as the outer envelope should be super scribed as follows:</w:t>
      </w:r>
    </w:p>
    <w:p w:rsidR="007B0BD6" w:rsidRPr="00A648E7" w:rsidRDefault="00EB382D" w:rsidP="008375D1">
      <w:pPr>
        <w:pStyle w:val="ListParagraph"/>
        <w:numPr>
          <w:ilvl w:val="2"/>
          <w:numId w:val="24"/>
        </w:numPr>
        <w:tabs>
          <w:tab w:val="left" w:pos="1266"/>
        </w:tabs>
        <w:spacing w:after="120" w:line="276" w:lineRule="auto"/>
        <w:ind w:left="1890"/>
        <w:jc w:val="both"/>
        <w:rPr>
          <w:rFonts w:ascii="Arial" w:hAnsi="Arial" w:cs="Arial"/>
          <w:sz w:val="24"/>
          <w:szCs w:val="24"/>
        </w:rPr>
      </w:pPr>
      <w:r w:rsidRPr="00A648E7">
        <w:rPr>
          <w:rFonts w:ascii="Arial" w:hAnsi="Arial" w:cs="Arial"/>
          <w:sz w:val="24"/>
          <w:szCs w:val="24"/>
        </w:rPr>
        <w:t>Bid Enquiry No.</w:t>
      </w:r>
    </w:p>
    <w:p w:rsidR="007B0BD6" w:rsidRPr="007B0BD6" w:rsidRDefault="00EB382D" w:rsidP="008375D1">
      <w:pPr>
        <w:pStyle w:val="ListParagraph"/>
        <w:numPr>
          <w:ilvl w:val="2"/>
          <w:numId w:val="24"/>
        </w:numPr>
        <w:tabs>
          <w:tab w:val="left" w:pos="1266"/>
        </w:tabs>
        <w:spacing w:after="120" w:line="276" w:lineRule="auto"/>
        <w:ind w:left="1890"/>
        <w:jc w:val="both"/>
        <w:rPr>
          <w:rFonts w:ascii="Arial" w:hAnsi="Arial" w:cs="Arial"/>
          <w:sz w:val="24"/>
          <w:szCs w:val="24"/>
        </w:rPr>
      </w:pPr>
      <w:r w:rsidRPr="007B0BD6">
        <w:rPr>
          <w:rFonts w:ascii="Arial" w:hAnsi="Arial" w:cs="Arial"/>
          <w:sz w:val="24"/>
          <w:szCs w:val="24"/>
        </w:rPr>
        <w:t>Payment of EMD details: D.D/BG. No.</w:t>
      </w:r>
      <w:r w:rsidRPr="007B0BD6">
        <w:rPr>
          <w:rFonts w:ascii="Arial" w:hAnsi="Arial" w:cs="Arial"/>
          <w:sz w:val="24"/>
          <w:szCs w:val="24"/>
        </w:rPr>
        <w:tab/>
        <w:t>Date:</w:t>
      </w:r>
    </w:p>
    <w:p w:rsidR="00723A75" w:rsidRPr="007B0BD6" w:rsidRDefault="00EB382D" w:rsidP="008375D1">
      <w:pPr>
        <w:pStyle w:val="ListParagraph"/>
        <w:numPr>
          <w:ilvl w:val="2"/>
          <w:numId w:val="24"/>
        </w:numPr>
        <w:tabs>
          <w:tab w:val="left" w:pos="1266"/>
        </w:tabs>
        <w:spacing w:after="120" w:line="276" w:lineRule="auto"/>
        <w:ind w:left="1890"/>
        <w:jc w:val="both"/>
        <w:rPr>
          <w:rFonts w:ascii="Arial" w:hAnsi="Arial" w:cs="Arial"/>
          <w:sz w:val="24"/>
          <w:szCs w:val="24"/>
        </w:rPr>
      </w:pPr>
      <w:r w:rsidRPr="007B0BD6">
        <w:rPr>
          <w:rFonts w:ascii="Arial" w:hAnsi="Arial" w:cs="Arial"/>
          <w:sz w:val="24"/>
          <w:szCs w:val="24"/>
        </w:rPr>
        <w:t>Whether 120 days validity offered…</w:t>
      </w:r>
      <w:r w:rsidRPr="007B0BD6">
        <w:rPr>
          <w:rFonts w:ascii="Arial" w:hAnsi="Arial" w:cs="Arial"/>
          <w:sz w:val="24"/>
          <w:szCs w:val="24"/>
        </w:rPr>
        <w:tab/>
        <w:t>YES / NO</w:t>
      </w:r>
    </w:p>
    <w:p w:rsidR="0002643F" w:rsidRPr="00723A75" w:rsidRDefault="00EB382D" w:rsidP="008375D1">
      <w:pPr>
        <w:pStyle w:val="ListParagraph"/>
        <w:numPr>
          <w:ilvl w:val="2"/>
          <w:numId w:val="24"/>
        </w:numPr>
        <w:tabs>
          <w:tab w:val="left" w:pos="1266"/>
        </w:tabs>
        <w:spacing w:after="120" w:line="276" w:lineRule="auto"/>
        <w:ind w:left="1890"/>
        <w:jc w:val="both"/>
        <w:rPr>
          <w:rFonts w:ascii="Arial" w:hAnsi="Arial" w:cs="Arial"/>
          <w:sz w:val="24"/>
          <w:szCs w:val="24"/>
        </w:rPr>
      </w:pPr>
      <w:r w:rsidRPr="00723A75">
        <w:rPr>
          <w:rFonts w:ascii="Arial" w:hAnsi="Arial" w:cs="Arial"/>
          <w:sz w:val="24"/>
          <w:szCs w:val="24"/>
        </w:rPr>
        <w:t>Whether the quotation is made accepting Payment terms clause …. YES/NO</w:t>
      </w:r>
    </w:p>
    <w:p w:rsidR="00EB382D" w:rsidRPr="0002643F" w:rsidRDefault="00EB382D" w:rsidP="008375D1">
      <w:pPr>
        <w:pStyle w:val="ListParagraph"/>
        <w:numPr>
          <w:ilvl w:val="2"/>
          <w:numId w:val="24"/>
        </w:numPr>
        <w:tabs>
          <w:tab w:val="left" w:pos="1266"/>
        </w:tabs>
        <w:spacing w:after="120" w:line="276" w:lineRule="auto"/>
        <w:ind w:left="1890"/>
        <w:jc w:val="both"/>
        <w:rPr>
          <w:rFonts w:ascii="Arial" w:hAnsi="Arial" w:cs="Arial"/>
          <w:sz w:val="24"/>
          <w:szCs w:val="24"/>
        </w:rPr>
      </w:pPr>
      <w:r w:rsidRPr="0002643F">
        <w:rPr>
          <w:rFonts w:ascii="Arial" w:hAnsi="Arial" w:cs="Arial"/>
          <w:sz w:val="24"/>
          <w:szCs w:val="24"/>
        </w:rPr>
        <w:t>Whether the bid is quoted in two parts (clause 16.1) …. (YES/NO)</w:t>
      </w:r>
    </w:p>
    <w:p w:rsidR="00EB382D" w:rsidRPr="00483244" w:rsidRDefault="00EB382D" w:rsidP="008375D1">
      <w:pPr>
        <w:pStyle w:val="ListParagraph"/>
        <w:numPr>
          <w:ilvl w:val="1"/>
          <w:numId w:val="30"/>
        </w:numPr>
        <w:tabs>
          <w:tab w:val="left" w:pos="450"/>
          <w:tab w:val="left" w:pos="1080"/>
          <w:tab w:val="left" w:pos="1440"/>
        </w:tabs>
        <w:spacing w:after="120" w:line="276" w:lineRule="auto"/>
        <w:ind w:left="1440" w:hanging="720"/>
        <w:jc w:val="both"/>
        <w:rPr>
          <w:rFonts w:ascii="Arial" w:hAnsi="Arial" w:cs="Arial"/>
          <w:sz w:val="24"/>
          <w:szCs w:val="24"/>
        </w:rPr>
      </w:pPr>
      <w:r w:rsidRPr="00483244">
        <w:rPr>
          <w:rFonts w:ascii="Arial" w:hAnsi="Arial" w:cs="Arial"/>
          <w:sz w:val="24"/>
          <w:szCs w:val="24"/>
        </w:rPr>
        <w:t>Bids not super scribed as above are liable to be rejected.</w:t>
      </w:r>
    </w:p>
    <w:p w:rsidR="00EB382D" w:rsidRPr="00483244" w:rsidRDefault="00EB382D" w:rsidP="008375D1">
      <w:pPr>
        <w:pStyle w:val="ListParagraph"/>
        <w:numPr>
          <w:ilvl w:val="1"/>
          <w:numId w:val="30"/>
        </w:numPr>
        <w:tabs>
          <w:tab w:val="left" w:pos="450"/>
          <w:tab w:val="left" w:pos="1080"/>
          <w:tab w:val="left" w:pos="1440"/>
        </w:tabs>
        <w:spacing w:after="120" w:line="276" w:lineRule="auto"/>
        <w:ind w:left="1440" w:hanging="720"/>
        <w:jc w:val="both"/>
        <w:rPr>
          <w:rFonts w:ascii="Arial" w:hAnsi="Arial" w:cs="Arial"/>
          <w:sz w:val="24"/>
          <w:szCs w:val="24"/>
        </w:rPr>
      </w:pPr>
      <w:r w:rsidRPr="00483244">
        <w:rPr>
          <w:rFonts w:ascii="Arial" w:hAnsi="Arial" w:cs="Arial"/>
          <w:sz w:val="24"/>
          <w:szCs w:val="24"/>
        </w:rPr>
        <w:t>The Bidder shall invariably complete the Bid in full. Details to be furnished by the bidder and Schedule of Prices attached to the specification and enclose the same to the bid without fail.</w:t>
      </w:r>
    </w:p>
    <w:p w:rsidR="00EB382D" w:rsidRPr="00483244" w:rsidRDefault="00EB382D" w:rsidP="008375D1">
      <w:pPr>
        <w:pStyle w:val="ListParagraph"/>
        <w:numPr>
          <w:ilvl w:val="1"/>
          <w:numId w:val="30"/>
        </w:numPr>
        <w:tabs>
          <w:tab w:val="left" w:pos="450"/>
          <w:tab w:val="left" w:pos="1080"/>
          <w:tab w:val="left" w:pos="1440"/>
        </w:tabs>
        <w:spacing w:after="120" w:line="276" w:lineRule="auto"/>
        <w:ind w:left="1440" w:hanging="720"/>
        <w:jc w:val="both"/>
        <w:rPr>
          <w:rFonts w:ascii="Arial" w:hAnsi="Arial" w:cs="Arial"/>
          <w:sz w:val="24"/>
          <w:szCs w:val="24"/>
        </w:rPr>
      </w:pPr>
      <w:r w:rsidRPr="00483244">
        <w:rPr>
          <w:rFonts w:ascii="Arial" w:hAnsi="Arial" w:cs="Arial"/>
          <w:sz w:val="24"/>
          <w:szCs w:val="24"/>
        </w:rPr>
        <w:t>The bids shall be in bound volumes (With the documents in the volume not detachable). All pages of the bid except in-amended printed literature shall be initiated by the person/persons signing the bid. The page number shall be referred in Index. All pages of the bid shall be numbered and the page numbers shall be continuous. Soft copy of the technical and commercial bids shall be given in Floppy disc/ CD also. Summary sheet in the given format on the top of the bid duly signed and sealed by the bidder.</w:t>
      </w:r>
    </w:p>
    <w:p w:rsidR="00516AB5" w:rsidRPr="00483244" w:rsidRDefault="00516AB5" w:rsidP="008375D1">
      <w:pPr>
        <w:pStyle w:val="ListParagraph"/>
        <w:numPr>
          <w:ilvl w:val="1"/>
          <w:numId w:val="30"/>
        </w:numPr>
        <w:tabs>
          <w:tab w:val="left" w:pos="450"/>
          <w:tab w:val="left" w:pos="1080"/>
          <w:tab w:val="left" w:pos="1440"/>
        </w:tabs>
        <w:spacing w:after="120" w:line="276" w:lineRule="auto"/>
        <w:ind w:left="1440" w:hanging="720"/>
        <w:jc w:val="both"/>
        <w:rPr>
          <w:rFonts w:ascii="Arial" w:hAnsi="Arial" w:cs="Arial"/>
          <w:sz w:val="24"/>
          <w:szCs w:val="24"/>
        </w:rPr>
      </w:pPr>
      <w:r w:rsidRPr="00483244">
        <w:rPr>
          <w:rFonts w:ascii="Arial" w:hAnsi="Arial" w:cs="Arial"/>
          <w:sz w:val="24"/>
          <w:szCs w:val="24"/>
        </w:rPr>
        <w:t>The time of actual receipt in the office only will count for the acceptance of the bid and either the date of bid, date stamp of post office or date stamp of any other office will not count. The TSSPDCL will not be responsible for any postal or any other transit delays.</w:t>
      </w:r>
    </w:p>
    <w:p w:rsidR="00CB6903" w:rsidRPr="00483244" w:rsidRDefault="00516AB5" w:rsidP="008375D1">
      <w:pPr>
        <w:pStyle w:val="ListParagraph"/>
        <w:numPr>
          <w:ilvl w:val="1"/>
          <w:numId w:val="30"/>
        </w:numPr>
        <w:tabs>
          <w:tab w:val="left" w:pos="450"/>
          <w:tab w:val="left" w:pos="1080"/>
          <w:tab w:val="left" w:pos="1440"/>
        </w:tabs>
        <w:spacing w:after="120" w:line="276" w:lineRule="auto"/>
        <w:ind w:left="1440" w:hanging="720"/>
        <w:jc w:val="both"/>
        <w:rPr>
          <w:rFonts w:ascii="Arial" w:hAnsi="Arial" w:cs="Arial"/>
          <w:sz w:val="24"/>
          <w:szCs w:val="24"/>
        </w:rPr>
      </w:pPr>
      <w:r w:rsidRPr="00483244">
        <w:rPr>
          <w:rFonts w:ascii="Arial" w:hAnsi="Arial" w:cs="Arial"/>
          <w:sz w:val="24"/>
          <w:szCs w:val="24"/>
        </w:rPr>
        <w:t>Telegraphic quotations will not be entertained under any circumstances. Clarification, amplifications, and/or any other correspondence from the Bidder subsequent to the opening of bid will not be entertained. The Bidders are advised to ensure that their bids are sent in complete shape at the first instance itself</w:t>
      </w:r>
    </w:p>
    <w:p w:rsidR="00651C96" w:rsidRPr="00483244" w:rsidRDefault="00651C96" w:rsidP="008375D1">
      <w:pPr>
        <w:pStyle w:val="ListParagraph"/>
        <w:numPr>
          <w:ilvl w:val="1"/>
          <w:numId w:val="30"/>
        </w:numPr>
        <w:tabs>
          <w:tab w:val="left" w:pos="450"/>
          <w:tab w:val="left" w:pos="1080"/>
          <w:tab w:val="left" w:pos="1440"/>
        </w:tabs>
        <w:spacing w:after="120" w:line="276" w:lineRule="auto"/>
        <w:ind w:left="1440" w:hanging="720"/>
        <w:jc w:val="both"/>
        <w:rPr>
          <w:rFonts w:ascii="Arial" w:hAnsi="Arial" w:cs="Arial"/>
          <w:sz w:val="24"/>
          <w:szCs w:val="24"/>
        </w:rPr>
      </w:pPr>
      <w:r w:rsidRPr="00483244">
        <w:rPr>
          <w:rFonts w:ascii="Arial" w:hAnsi="Arial" w:cs="Arial"/>
          <w:sz w:val="24"/>
          <w:szCs w:val="24"/>
        </w:rPr>
        <w:t>The inner envelopes shall also indicate the name and address of the Bidder to enable the bid to be returned unopened in case it is declared "late".</w:t>
      </w:r>
    </w:p>
    <w:p w:rsidR="00B46E37" w:rsidRPr="00355E81" w:rsidRDefault="00651C96" w:rsidP="008375D1">
      <w:pPr>
        <w:pStyle w:val="ListParagraph"/>
        <w:numPr>
          <w:ilvl w:val="1"/>
          <w:numId w:val="30"/>
        </w:numPr>
        <w:tabs>
          <w:tab w:val="left" w:pos="450"/>
          <w:tab w:val="left" w:pos="1080"/>
          <w:tab w:val="left" w:pos="1440"/>
        </w:tabs>
        <w:spacing w:after="120" w:line="276" w:lineRule="auto"/>
        <w:ind w:left="1440" w:hanging="720"/>
        <w:jc w:val="both"/>
        <w:rPr>
          <w:rFonts w:ascii="Arial" w:hAnsi="Arial" w:cs="Arial"/>
          <w:sz w:val="24"/>
          <w:szCs w:val="24"/>
        </w:rPr>
      </w:pPr>
      <w:r w:rsidRPr="00483244">
        <w:rPr>
          <w:rFonts w:ascii="Arial" w:hAnsi="Arial" w:cs="Arial"/>
          <w:sz w:val="24"/>
          <w:szCs w:val="24"/>
        </w:rPr>
        <w:t>If the outer envelope is not sealed and marked as required above, the Client will assume no responsibility for the bid's misplacement or premature opening.</w:t>
      </w:r>
    </w:p>
    <w:p w:rsidR="00691424" w:rsidRPr="004B7779" w:rsidRDefault="00691424" w:rsidP="004707C4">
      <w:pPr>
        <w:pStyle w:val="Heading3"/>
        <w:numPr>
          <w:ilvl w:val="0"/>
          <w:numId w:val="70"/>
        </w:numPr>
        <w:spacing w:before="0" w:after="120" w:line="276" w:lineRule="auto"/>
        <w:jc w:val="both"/>
        <w:rPr>
          <w:rFonts w:cs="Arial"/>
        </w:rPr>
      </w:pPr>
      <w:bookmarkStart w:id="41" w:name="_Toc156489033"/>
      <w:proofErr w:type="gramStart"/>
      <w:r w:rsidRPr="004B7779">
        <w:rPr>
          <w:rFonts w:cs="Arial"/>
        </w:rPr>
        <w:t>DEADLINE FOR SUBMISSION OF BIDS.</w:t>
      </w:r>
      <w:bookmarkEnd w:id="41"/>
      <w:proofErr w:type="gramEnd"/>
    </w:p>
    <w:p w:rsidR="004707C4" w:rsidRPr="004707C4" w:rsidRDefault="004707C4" w:rsidP="004707C4">
      <w:pPr>
        <w:pStyle w:val="ListParagraph"/>
        <w:numPr>
          <w:ilvl w:val="0"/>
          <w:numId w:val="30"/>
        </w:numPr>
        <w:tabs>
          <w:tab w:val="left" w:pos="1700"/>
        </w:tabs>
        <w:spacing w:after="120" w:line="276" w:lineRule="auto"/>
        <w:jc w:val="both"/>
        <w:rPr>
          <w:rFonts w:ascii="Arial" w:hAnsi="Arial" w:cs="Arial"/>
          <w:vanish/>
          <w:sz w:val="24"/>
          <w:szCs w:val="24"/>
        </w:rPr>
      </w:pPr>
    </w:p>
    <w:p w:rsidR="007F4793" w:rsidRPr="00E5511E" w:rsidRDefault="00691424" w:rsidP="004707C4">
      <w:pPr>
        <w:pStyle w:val="ListParagraph"/>
        <w:numPr>
          <w:ilvl w:val="1"/>
          <w:numId w:val="30"/>
        </w:numPr>
        <w:tabs>
          <w:tab w:val="left" w:pos="1276"/>
        </w:tabs>
        <w:spacing w:after="120" w:line="276" w:lineRule="auto"/>
        <w:ind w:left="1134"/>
        <w:jc w:val="both"/>
        <w:rPr>
          <w:rFonts w:ascii="Arial" w:hAnsi="Arial" w:cs="Arial"/>
          <w:sz w:val="24"/>
          <w:szCs w:val="24"/>
        </w:rPr>
      </w:pPr>
      <w:r w:rsidRPr="00E5511E">
        <w:rPr>
          <w:rFonts w:ascii="Arial" w:hAnsi="Arial" w:cs="Arial"/>
          <w:sz w:val="24"/>
          <w:szCs w:val="24"/>
        </w:rPr>
        <w:t>Bids together with modifications if any, or other withdrawals must be received by the Client not later than the deadline for submission of bids specified in the Salient features of the Bid.</w:t>
      </w:r>
    </w:p>
    <w:p w:rsidR="00691424" w:rsidRPr="007F4793" w:rsidRDefault="00691424" w:rsidP="004707C4">
      <w:pPr>
        <w:pStyle w:val="ListParagraph"/>
        <w:numPr>
          <w:ilvl w:val="1"/>
          <w:numId w:val="30"/>
        </w:numPr>
        <w:tabs>
          <w:tab w:val="left" w:pos="1276"/>
        </w:tabs>
        <w:spacing w:after="120" w:line="276" w:lineRule="auto"/>
        <w:ind w:left="1134" w:hanging="720"/>
        <w:jc w:val="both"/>
        <w:rPr>
          <w:rFonts w:ascii="Arial" w:hAnsi="Arial" w:cs="Arial"/>
          <w:sz w:val="24"/>
          <w:szCs w:val="24"/>
        </w:rPr>
      </w:pPr>
      <w:r w:rsidRPr="007F4793">
        <w:rPr>
          <w:rFonts w:ascii="Arial" w:hAnsi="Arial" w:cs="Arial"/>
          <w:sz w:val="24"/>
          <w:szCs w:val="24"/>
        </w:rPr>
        <w:t xml:space="preserve">The Client may, at its discretion, extend this deadline for the submission of bids by amending the bidding documents in which case all rights and obligations of the Client </w:t>
      </w:r>
      <w:r w:rsidRPr="007F4793">
        <w:rPr>
          <w:rFonts w:ascii="Arial" w:hAnsi="Arial" w:cs="Arial"/>
          <w:sz w:val="24"/>
          <w:szCs w:val="24"/>
        </w:rPr>
        <w:lastRenderedPageBreak/>
        <w:t>and Bidders previously subject to the deadline will thereafter be subject to the deadline as extended.</w:t>
      </w:r>
    </w:p>
    <w:p w:rsidR="00A51A21" w:rsidRPr="004B7779" w:rsidRDefault="00A51A21" w:rsidP="004707C4">
      <w:pPr>
        <w:pStyle w:val="Heading3"/>
        <w:numPr>
          <w:ilvl w:val="0"/>
          <w:numId w:val="70"/>
        </w:numPr>
        <w:spacing w:before="0" w:after="120" w:line="276" w:lineRule="auto"/>
        <w:jc w:val="both"/>
        <w:rPr>
          <w:rFonts w:cs="Arial"/>
        </w:rPr>
      </w:pPr>
      <w:bookmarkStart w:id="42" w:name="_Toc156489034"/>
      <w:r w:rsidRPr="004B7779">
        <w:rPr>
          <w:rFonts w:cs="Arial"/>
        </w:rPr>
        <w:t>LATE/ MODIFICATION OR WITHDRAWAL OF BIDS</w:t>
      </w:r>
      <w:bookmarkEnd w:id="42"/>
    </w:p>
    <w:p w:rsidR="00E54AC3" w:rsidRPr="00E54AC3" w:rsidRDefault="00A51A21" w:rsidP="008375D1">
      <w:pPr>
        <w:pStyle w:val="ListParagraph"/>
        <w:numPr>
          <w:ilvl w:val="1"/>
          <w:numId w:val="33"/>
        </w:numPr>
        <w:tabs>
          <w:tab w:val="left" w:pos="1700"/>
        </w:tabs>
        <w:spacing w:after="120" w:line="276" w:lineRule="auto"/>
        <w:ind w:left="1440" w:hanging="720"/>
        <w:jc w:val="both"/>
        <w:rPr>
          <w:rFonts w:ascii="Arial" w:hAnsi="Arial" w:cs="Arial"/>
          <w:sz w:val="24"/>
          <w:szCs w:val="24"/>
        </w:rPr>
      </w:pPr>
      <w:r w:rsidRPr="00E54AC3">
        <w:rPr>
          <w:rFonts w:ascii="Arial" w:hAnsi="Arial" w:cs="Arial"/>
          <w:sz w:val="24"/>
          <w:szCs w:val="24"/>
        </w:rPr>
        <w:t>Any bid received by the Client after the deadline for submission of bids prescribed by the Client will be rejected and returned unopened to the Bidder.</w:t>
      </w:r>
    </w:p>
    <w:p w:rsidR="00A51A21" w:rsidRPr="00E54AC3" w:rsidRDefault="00A51A21" w:rsidP="008375D1">
      <w:pPr>
        <w:pStyle w:val="ListParagraph"/>
        <w:numPr>
          <w:ilvl w:val="1"/>
          <w:numId w:val="33"/>
        </w:numPr>
        <w:tabs>
          <w:tab w:val="left" w:pos="1700"/>
        </w:tabs>
        <w:spacing w:after="120" w:line="276" w:lineRule="auto"/>
        <w:ind w:left="1440" w:hanging="720"/>
        <w:jc w:val="both"/>
        <w:rPr>
          <w:rFonts w:ascii="Arial" w:hAnsi="Arial" w:cs="Arial"/>
          <w:sz w:val="24"/>
          <w:szCs w:val="24"/>
        </w:rPr>
      </w:pPr>
      <w:r w:rsidRPr="00E54AC3">
        <w:rPr>
          <w:rFonts w:ascii="Arial" w:hAnsi="Arial" w:cs="Arial"/>
          <w:sz w:val="24"/>
          <w:szCs w:val="24"/>
        </w:rPr>
        <w:t>Modification and Withdrawal of Bids.</w:t>
      </w:r>
    </w:p>
    <w:p w:rsidR="00E56EE9" w:rsidRPr="00A648E7" w:rsidRDefault="00E56EE9" w:rsidP="00A648E7">
      <w:pPr>
        <w:spacing w:after="120" w:line="276" w:lineRule="auto"/>
        <w:ind w:firstLine="720"/>
        <w:jc w:val="both"/>
        <w:rPr>
          <w:rFonts w:ascii="Arial" w:hAnsi="Arial" w:cs="Arial"/>
          <w:b/>
          <w:sz w:val="24"/>
          <w:szCs w:val="24"/>
          <w:u w:val="thick"/>
        </w:rPr>
      </w:pPr>
    </w:p>
    <w:p w:rsidR="00D371D2" w:rsidRPr="006E50E5" w:rsidRDefault="00D371D2" w:rsidP="008375D1">
      <w:pPr>
        <w:pStyle w:val="ListParagraph"/>
        <w:numPr>
          <w:ilvl w:val="0"/>
          <w:numId w:val="27"/>
        </w:numPr>
        <w:spacing w:after="120" w:line="276" w:lineRule="auto"/>
        <w:jc w:val="center"/>
        <w:rPr>
          <w:rFonts w:ascii="Arial" w:hAnsi="Arial" w:cs="Arial"/>
          <w:b/>
          <w:sz w:val="24"/>
          <w:szCs w:val="24"/>
        </w:rPr>
      </w:pPr>
      <w:r w:rsidRPr="006E50E5">
        <w:rPr>
          <w:rFonts w:ascii="Arial" w:hAnsi="Arial" w:cs="Arial"/>
          <w:b/>
          <w:sz w:val="24"/>
          <w:szCs w:val="24"/>
          <w:u w:val="thick"/>
        </w:rPr>
        <w:t>AWARD OF CONTRACT</w:t>
      </w:r>
    </w:p>
    <w:p w:rsidR="00D371D2" w:rsidRPr="004B7779" w:rsidRDefault="00D371D2" w:rsidP="004707C4">
      <w:pPr>
        <w:pStyle w:val="Heading3"/>
        <w:numPr>
          <w:ilvl w:val="0"/>
          <w:numId w:val="70"/>
        </w:numPr>
        <w:spacing w:before="0" w:after="120" w:line="276" w:lineRule="auto"/>
        <w:jc w:val="both"/>
        <w:rPr>
          <w:rFonts w:cs="Arial"/>
        </w:rPr>
      </w:pPr>
      <w:bookmarkStart w:id="43" w:name="_Toc156489035"/>
      <w:r w:rsidRPr="004B7779">
        <w:rPr>
          <w:rFonts w:cs="Arial"/>
        </w:rPr>
        <w:t>AWARD CRITERIA</w:t>
      </w:r>
      <w:bookmarkEnd w:id="43"/>
    </w:p>
    <w:p w:rsidR="00D371D2" w:rsidRPr="006E50E5" w:rsidRDefault="00D371D2" w:rsidP="006E50E5">
      <w:pPr>
        <w:spacing w:after="120" w:line="276" w:lineRule="auto"/>
        <w:ind w:left="720"/>
        <w:jc w:val="both"/>
        <w:rPr>
          <w:rFonts w:ascii="Arial" w:hAnsi="Arial" w:cs="Arial"/>
          <w:sz w:val="24"/>
          <w:szCs w:val="24"/>
        </w:rPr>
      </w:pPr>
      <w:r w:rsidRPr="006E50E5">
        <w:rPr>
          <w:rFonts w:ascii="Arial" w:hAnsi="Arial" w:cs="Arial"/>
          <w:sz w:val="24"/>
          <w:szCs w:val="24"/>
        </w:rPr>
        <w:t xml:space="preserve">The Client will award the Contract to the Bidder whose Bid has been determined to be responsive to the Bidding documents and who has </w:t>
      </w:r>
      <w:r w:rsidR="006D791A" w:rsidRPr="004B7779">
        <w:rPr>
          <w:rFonts w:ascii="Arial" w:hAnsi="Arial" w:cs="Arial"/>
          <w:sz w:val="24"/>
          <w:szCs w:val="24"/>
        </w:rPr>
        <w:t>scored highest in the final composite score</w:t>
      </w:r>
      <w:r w:rsidRPr="006E50E5">
        <w:rPr>
          <w:rFonts w:ascii="Arial" w:hAnsi="Arial" w:cs="Arial"/>
          <w:sz w:val="24"/>
          <w:szCs w:val="24"/>
        </w:rPr>
        <w:t>, provided that such Bidder has been determined to be (a) eligible and (b) qualified.</w:t>
      </w:r>
    </w:p>
    <w:p w:rsidR="00D371D2" w:rsidRPr="004B7779" w:rsidRDefault="00D371D2" w:rsidP="004707C4">
      <w:pPr>
        <w:pStyle w:val="Heading3"/>
        <w:numPr>
          <w:ilvl w:val="0"/>
          <w:numId w:val="70"/>
        </w:numPr>
        <w:spacing w:before="0" w:after="120" w:line="276" w:lineRule="auto"/>
        <w:jc w:val="both"/>
        <w:rPr>
          <w:rFonts w:cs="Arial"/>
        </w:rPr>
      </w:pPr>
      <w:bookmarkStart w:id="44" w:name="_Toc156489036"/>
      <w:r w:rsidRPr="004B7779">
        <w:rPr>
          <w:rFonts w:cs="Arial"/>
        </w:rPr>
        <w:t>CLIENT’S RIGHT TO ACCEPT OR REJECT ANY / ALL BIDS</w:t>
      </w:r>
      <w:bookmarkEnd w:id="44"/>
    </w:p>
    <w:p w:rsidR="00D371D2" w:rsidRPr="006E50E5" w:rsidRDefault="00D371D2" w:rsidP="006E50E5">
      <w:pPr>
        <w:tabs>
          <w:tab w:val="left" w:pos="900"/>
        </w:tabs>
        <w:spacing w:after="120" w:line="276" w:lineRule="auto"/>
        <w:ind w:left="720"/>
        <w:jc w:val="both"/>
        <w:rPr>
          <w:rFonts w:ascii="Arial" w:hAnsi="Arial" w:cs="Arial"/>
          <w:sz w:val="24"/>
          <w:szCs w:val="24"/>
        </w:rPr>
      </w:pPr>
      <w:r w:rsidRPr="006E50E5">
        <w:rPr>
          <w:rFonts w:ascii="Arial" w:hAnsi="Arial" w:cs="Arial"/>
          <w:sz w:val="24"/>
          <w:szCs w:val="24"/>
        </w:rPr>
        <w:t>The Client reserves the right to accept or reject any Bid, and to cancel the Bidding process and reject all Bids, at any time prior to the award of Contract, without thereby incurring any</w:t>
      </w:r>
      <w:r w:rsidR="004707C4">
        <w:rPr>
          <w:rFonts w:ascii="Arial" w:hAnsi="Arial" w:cs="Arial"/>
          <w:sz w:val="24"/>
          <w:szCs w:val="24"/>
        </w:rPr>
        <w:t xml:space="preserve"> </w:t>
      </w:r>
      <w:r w:rsidRPr="006E50E5">
        <w:rPr>
          <w:rFonts w:ascii="Arial" w:hAnsi="Arial" w:cs="Arial"/>
          <w:sz w:val="24"/>
          <w:szCs w:val="24"/>
        </w:rPr>
        <w:t>liability to the affected Bidder or Bidders or any obligation to inform the affected Bidder or Bidders of the grounds for the Client’s action.</w:t>
      </w:r>
    </w:p>
    <w:p w:rsidR="00D371D2" w:rsidRPr="004B7779" w:rsidRDefault="00D371D2" w:rsidP="004707C4">
      <w:pPr>
        <w:pStyle w:val="Heading3"/>
        <w:numPr>
          <w:ilvl w:val="0"/>
          <w:numId w:val="70"/>
        </w:numPr>
        <w:spacing w:before="0" w:after="120" w:line="276" w:lineRule="auto"/>
        <w:jc w:val="both"/>
        <w:rPr>
          <w:rFonts w:cs="Arial"/>
        </w:rPr>
      </w:pPr>
      <w:bookmarkStart w:id="45" w:name="_bookmark7"/>
      <w:bookmarkStart w:id="46" w:name="_Toc156489037"/>
      <w:bookmarkEnd w:id="45"/>
      <w:r w:rsidRPr="004B7779">
        <w:rPr>
          <w:rFonts w:cs="Arial"/>
        </w:rPr>
        <w:t>NOTIFICATION OF AWARD AND SIGNING OF AGREEMENT</w:t>
      </w:r>
      <w:bookmarkEnd w:id="46"/>
    </w:p>
    <w:p w:rsidR="00D371D2" w:rsidRPr="006E50E5" w:rsidRDefault="00CB34AF" w:rsidP="006E31B0">
      <w:pPr>
        <w:tabs>
          <w:tab w:val="left" w:pos="1710"/>
        </w:tabs>
        <w:spacing w:after="120" w:line="276" w:lineRule="auto"/>
        <w:ind w:left="720"/>
        <w:jc w:val="both"/>
        <w:rPr>
          <w:rFonts w:ascii="Arial" w:hAnsi="Arial" w:cs="Arial"/>
          <w:sz w:val="24"/>
          <w:szCs w:val="24"/>
        </w:rPr>
      </w:pPr>
      <w:r w:rsidRPr="00CB34AF">
        <w:rPr>
          <w:rFonts w:ascii="Arial" w:hAnsi="Arial" w:cs="Arial"/>
          <w:sz w:val="24"/>
          <w:szCs w:val="24"/>
        </w:rPr>
        <w:t xml:space="preserve">17.1 </w:t>
      </w:r>
      <w:r w:rsidR="00D371D2" w:rsidRPr="006E50E5">
        <w:rPr>
          <w:rFonts w:ascii="Arial" w:hAnsi="Arial" w:cs="Arial"/>
          <w:sz w:val="24"/>
          <w:szCs w:val="24"/>
        </w:rPr>
        <w:t xml:space="preserve">The Bidder </w:t>
      </w:r>
      <w:proofErr w:type="gramStart"/>
      <w:r w:rsidR="00D371D2" w:rsidRPr="006E50E5">
        <w:rPr>
          <w:rFonts w:ascii="Arial" w:hAnsi="Arial" w:cs="Arial"/>
          <w:sz w:val="24"/>
          <w:szCs w:val="24"/>
        </w:rPr>
        <w:t>whose</w:t>
      </w:r>
      <w:proofErr w:type="gramEnd"/>
      <w:r w:rsidR="00D371D2" w:rsidRPr="006E50E5">
        <w:rPr>
          <w:rFonts w:ascii="Arial" w:hAnsi="Arial" w:cs="Arial"/>
          <w:sz w:val="24"/>
          <w:szCs w:val="24"/>
        </w:rPr>
        <w:t xml:space="preserve"> Bid has been accepted will be notified of the award by the Client prior to expiration of Bid validity period by writing or by e-mail by registered letter. This letter (hereinafter in the Conditions of Contract called the “Letter of Acceptance”) will state the sum that the Client will pay the successful bidder in consideration of the execution, completion, as prescribed by the Contract (hereinafter and in the Contract called the “Contract Price”).</w:t>
      </w:r>
    </w:p>
    <w:p w:rsidR="00D371D2" w:rsidRPr="006E50E5" w:rsidRDefault="00CB34AF" w:rsidP="006E31B0">
      <w:pPr>
        <w:tabs>
          <w:tab w:val="left" w:pos="1710"/>
        </w:tabs>
        <w:spacing w:after="120" w:line="276" w:lineRule="auto"/>
        <w:ind w:left="720"/>
        <w:jc w:val="both"/>
        <w:rPr>
          <w:rFonts w:ascii="Arial" w:hAnsi="Arial" w:cs="Arial"/>
          <w:sz w:val="24"/>
          <w:szCs w:val="24"/>
        </w:rPr>
      </w:pPr>
      <w:r w:rsidRPr="00793955">
        <w:rPr>
          <w:rFonts w:ascii="Arial" w:hAnsi="Arial" w:cs="Arial"/>
          <w:sz w:val="24"/>
          <w:szCs w:val="24"/>
        </w:rPr>
        <w:t xml:space="preserve">17.2 </w:t>
      </w:r>
      <w:r w:rsidR="00D371D2" w:rsidRPr="006E50E5">
        <w:rPr>
          <w:rFonts w:ascii="Arial" w:hAnsi="Arial" w:cs="Arial"/>
          <w:sz w:val="24"/>
          <w:szCs w:val="24"/>
        </w:rPr>
        <w:t>The notification of award will constitute the formation of the Contract, subject only to the furnishing of a Performance Bank Guarantee.</w:t>
      </w:r>
    </w:p>
    <w:p w:rsidR="00D371D2" w:rsidRPr="006E50E5" w:rsidRDefault="00CB34AF" w:rsidP="006E31B0">
      <w:pPr>
        <w:tabs>
          <w:tab w:val="left" w:pos="1710"/>
        </w:tabs>
        <w:spacing w:after="120" w:line="276" w:lineRule="auto"/>
        <w:ind w:left="720"/>
        <w:jc w:val="both"/>
        <w:rPr>
          <w:rFonts w:ascii="Arial" w:hAnsi="Arial" w:cs="Arial"/>
          <w:sz w:val="24"/>
          <w:szCs w:val="24"/>
        </w:rPr>
      </w:pPr>
      <w:r w:rsidRPr="00793955">
        <w:rPr>
          <w:rFonts w:ascii="Arial" w:hAnsi="Arial" w:cs="Arial"/>
          <w:sz w:val="24"/>
          <w:szCs w:val="24"/>
        </w:rPr>
        <w:t xml:space="preserve">17.3 </w:t>
      </w:r>
      <w:r w:rsidR="00D371D2" w:rsidRPr="006E50E5">
        <w:rPr>
          <w:rFonts w:ascii="Arial" w:hAnsi="Arial" w:cs="Arial"/>
          <w:sz w:val="24"/>
          <w:szCs w:val="24"/>
        </w:rPr>
        <w:t>The Agreement will incorporate all conditions between the Client and the successful Bidder. The agreement will be signed by the successful bidder and the client within 21 days after receipt of the Letter of Acceptance (Notification of Award) by the successful Bidder.</w:t>
      </w:r>
    </w:p>
    <w:p w:rsidR="00D371D2" w:rsidRPr="004B7779" w:rsidRDefault="00D371D2" w:rsidP="004707C4">
      <w:pPr>
        <w:pStyle w:val="Heading3"/>
        <w:numPr>
          <w:ilvl w:val="0"/>
          <w:numId w:val="70"/>
        </w:numPr>
        <w:spacing w:before="0" w:after="120" w:line="276" w:lineRule="auto"/>
        <w:jc w:val="both"/>
        <w:rPr>
          <w:rFonts w:cs="Arial"/>
        </w:rPr>
      </w:pPr>
      <w:bookmarkStart w:id="47" w:name="_bookmark8"/>
      <w:bookmarkStart w:id="48" w:name="_Toc156489038"/>
      <w:bookmarkEnd w:id="47"/>
      <w:r w:rsidRPr="004B7779">
        <w:rPr>
          <w:rFonts w:cs="Arial"/>
        </w:rPr>
        <w:t>PERFORMANCE BANK GUARANTEE</w:t>
      </w:r>
      <w:bookmarkEnd w:id="48"/>
    </w:p>
    <w:p w:rsidR="009F470C" w:rsidRPr="006E31B0" w:rsidRDefault="00D371D2" w:rsidP="004707C4">
      <w:pPr>
        <w:tabs>
          <w:tab w:val="left" w:pos="1800"/>
        </w:tabs>
        <w:spacing w:after="120" w:line="276" w:lineRule="auto"/>
        <w:ind w:left="851"/>
        <w:jc w:val="both"/>
        <w:rPr>
          <w:rFonts w:ascii="Arial" w:hAnsi="Arial" w:cs="Arial"/>
          <w:sz w:val="24"/>
          <w:szCs w:val="24"/>
        </w:rPr>
      </w:pPr>
      <w:r w:rsidRPr="006E50E5">
        <w:rPr>
          <w:rFonts w:ascii="Arial" w:hAnsi="Arial" w:cs="Arial"/>
          <w:sz w:val="24"/>
          <w:szCs w:val="24"/>
        </w:rPr>
        <w:t xml:space="preserve">Within 14 days of receipt of the Letter of Acceptance, the Successful Bidder shall deliver to the client a Performance Bank Guarantee in any of the forms given below for an amount equivalent to </w:t>
      </w:r>
      <w:r w:rsidR="00D23D18" w:rsidRPr="00A03E05">
        <w:rPr>
          <w:rFonts w:ascii="Arial" w:hAnsi="Arial" w:cs="Arial"/>
          <w:b/>
          <w:sz w:val="24"/>
          <w:szCs w:val="24"/>
        </w:rPr>
        <w:t>10</w:t>
      </w:r>
      <w:r w:rsidRPr="00A03E05">
        <w:rPr>
          <w:rFonts w:ascii="Arial" w:hAnsi="Arial" w:cs="Arial"/>
          <w:b/>
          <w:sz w:val="24"/>
          <w:szCs w:val="24"/>
        </w:rPr>
        <w:t>% of the Contract price</w:t>
      </w:r>
      <w:r w:rsidRPr="006E50E5">
        <w:rPr>
          <w:rFonts w:ascii="Arial" w:hAnsi="Arial" w:cs="Arial"/>
          <w:sz w:val="24"/>
          <w:szCs w:val="24"/>
        </w:rPr>
        <w:t xml:space="preserve"> of General Conditions of Contract</w:t>
      </w:r>
      <w:r w:rsidR="004707C4">
        <w:rPr>
          <w:rFonts w:ascii="Arial" w:hAnsi="Arial" w:cs="Arial"/>
          <w:sz w:val="24"/>
          <w:szCs w:val="24"/>
        </w:rPr>
        <w:t xml:space="preserve"> </w:t>
      </w:r>
      <w:r w:rsidRPr="006E50E5">
        <w:rPr>
          <w:rFonts w:ascii="Arial" w:hAnsi="Arial" w:cs="Arial"/>
          <w:sz w:val="24"/>
          <w:szCs w:val="24"/>
        </w:rPr>
        <w:t xml:space="preserve">Performance Bank Guarantee in the form given in Section - 2 in favor of Chief General Manager/ RAC, TSSPDCL Corporate Office, </w:t>
      </w:r>
      <w:proofErr w:type="gramStart"/>
      <w:r w:rsidRPr="006E50E5">
        <w:rPr>
          <w:rFonts w:ascii="Arial" w:hAnsi="Arial" w:cs="Arial"/>
          <w:sz w:val="24"/>
          <w:szCs w:val="24"/>
        </w:rPr>
        <w:t>Hyderabad</w:t>
      </w:r>
      <w:r w:rsidRPr="006E31B0">
        <w:rPr>
          <w:rFonts w:ascii="Arial" w:hAnsi="Arial" w:cs="Arial"/>
          <w:sz w:val="24"/>
          <w:szCs w:val="24"/>
        </w:rPr>
        <w:t>(</w:t>
      </w:r>
      <w:proofErr w:type="gramEnd"/>
      <w:r w:rsidRPr="006E31B0">
        <w:rPr>
          <w:rFonts w:ascii="Arial" w:hAnsi="Arial" w:cs="Arial"/>
          <w:sz w:val="24"/>
          <w:szCs w:val="24"/>
        </w:rPr>
        <w:t>or)</w:t>
      </w:r>
    </w:p>
    <w:p w:rsidR="00D371D2" w:rsidRPr="006E50E5" w:rsidRDefault="00D371D2" w:rsidP="004707C4">
      <w:pPr>
        <w:tabs>
          <w:tab w:val="left" w:pos="426"/>
          <w:tab w:val="left" w:pos="1800"/>
        </w:tabs>
        <w:spacing w:after="120" w:line="276" w:lineRule="auto"/>
        <w:ind w:left="851"/>
        <w:jc w:val="both"/>
        <w:rPr>
          <w:rFonts w:ascii="Arial" w:hAnsi="Arial" w:cs="Arial"/>
          <w:sz w:val="24"/>
          <w:szCs w:val="24"/>
        </w:rPr>
      </w:pPr>
      <w:proofErr w:type="gramStart"/>
      <w:r w:rsidRPr="006E50E5">
        <w:rPr>
          <w:rFonts w:ascii="Arial" w:hAnsi="Arial" w:cs="Arial"/>
          <w:sz w:val="24"/>
          <w:szCs w:val="24"/>
        </w:rPr>
        <w:t>Bank Draft, in favor of Pay Officer, TSSPDCL, Corporate Office, Hyderabad payable at Hyderabad drawn on any Nationalized Bank only.</w:t>
      </w:r>
      <w:proofErr w:type="gramEnd"/>
    </w:p>
    <w:p w:rsidR="00D371D2" w:rsidRPr="006E50E5" w:rsidRDefault="00D371D2" w:rsidP="004707C4">
      <w:pPr>
        <w:pStyle w:val="ListParagraph"/>
        <w:numPr>
          <w:ilvl w:val="1"/>
          <w:numId w:val="70"/>
        </w:numPr>
        <w:tabs>
          <w:tab w:val="left" w:pos="990"/>
          <w:tab w:val="left" w:pos="1800"/>
        </w:tabs>
        <w:spacing w:after="120" w:line="276" w:lineRule="auto"/>
        <w:ind w:left="810" w:hanging="450"/>
        <w:jc w:val="both"/>
        <w:rPr>
          <w:rFonts w:ascii="Arial" w:hAnsi="Arial" w:cs="Arial"/>
          <w:sz w:val="24"/>
          <w:szCs w:val="24"/>
        </w:rPr>
      </w:pPr>
      <w:r w:rsidRPr="006E50E5">
        <w:rPr>
          <w:rFonts w:ascii="Arial" w:hAnsi="Arial" w:cs="Arial"/>
          <w:sz w:val="24"/>
          <w:szCs w:val="24"/>
        </w:rPr>
        <w:t>If the Performance Bank Guarantee is provided by the successful Bidder in the form of a Bank Guarantee, it shall be issued by Nationalized Bank only and acceptable to the Client.</w:t>
      </w:r>
    </w:p>
    <w:p w:rsidR="00D371D2" w:rsidRPr="006E50E5" w:rsidRDefault="00D371D2" w:rsidP="004707C4">
      <w:pPr>
        <w:pStyle w:val="ListParagraph"/>
        <w:numPr>
          <w:ilvl w:val="1"/>
          <w:numId w:val="70"/>
        </w:numPr>
        <w:tabs>
          <w:tab w:val="left" w:pos="990"/>
          <w:tab w:val="left" w:pos="1800"/>
        </w:tabs>
        <w:spacing w:after="120" w:line="276" w:lineRule="auto"/>
        <w:ind w:left="810" w:hanging="450"/>
        <w:jc w:val="both"/>
        <w:rPr>
          <w:rFonts w:ascii="Arial" w:hAnsi="Arial" w:cs="Arial"/>
          <w:sz w:val="24"/>
          <w:szCs w:val="24"/>
        </w:rPr>
      </w:pPr>
      <w:r w:rsidRPr="006E50E5">
        <w:rPr>
          <w:rFonts w:ascii="Arial" w:hAnsi="Arial" w:cs="Arial"/>
          <w:sz w:val="24"/>
          <w:szCs w:val="24"/>
        </w:rPr>
        <w:lastRenderedPageBreak/>
        <w:t>Failure of the successful Bidder to comply with the requirements under this Section shall constitute sufficient grounds for cancellation of the award and forfeiture of the EMD.</w:t>
      </w:r>
    </w:p>
    <w:p w:rsidR="009F470C" w:rsidRPr="008467B3" w:rsidRDefault="00D371D2" w:rsidP="004707C4">
      <w:pPr>
        <w:pStyle w:val="Heading3"/>
        <w:numPr>
          <w:ilvl w:val="0"/>
          <w:numId w:val="70"/>
        </w:numPr>
        <w:spacing w:before="0" w:after="120" w:line="276" w:lineRule="auto"/>
        <w:jc w:val="both"/>
        <w:rPr>
          <w:rFonts w:cs="Arial"/>
        </w:rPr>
      </w:pPr>
      <w:bookmarkStart w:id="49" w:name="_Toc156489039"/>
      <w:r w:rsidRPr="004B7779">
        <w:rPr>
          <w:rFonts w:cs="Arial"/>
        </w:rPr>
        <w:t>CORRUPT OR FRAUDULENT PRACTICES</w:t>
      </w:r>
      <w:bookmarkEnd w:id="49"/>
    </w:p>
    <w:p w:rsidR="00D371D2"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Client expects that Bidders observe the highest standard of ethics during the procurement and execution of such contracts. In Pursuance of this policy, the Client defines, for the purposes of this provision, the terms set forth below as follows:</w:t>
      </w:r>
    </w:p>
    <w:p w:rsidR="00D371D2" w:rsidRPr="006E50E5" w:rsidRDefault="00D371D2" w:rsidP="008375D1">
      <w:pPr>
        <w:numPr>
          <w:ilvl w:val="2"/>
          <w:numId w:val="5"/>
        </w:numPr>
        <w:spacing w:after="120" w:line="276" w:lineRule="auto"/>
        <w:ind w:left="1890" w:hanging="461"/>
        <w:jc w:val="both"/>
        <w:rPr>
          <w:rFonts w:ascii="Arial" w:hAnsi="Arial" w:cs="Arial"/>
          <w:sz w:val="24"/>
          <w:szCs w:val="24"/>
        </w:rPr>
      </w:pPr>
      <w:r w:rsidRPr="006E50E5">
        <w:rPr>
          <w:rFonts w:ascii="Arial" w:hAnsi="Arial" w:cs="Arial"/>
          <w:b/>
          <w:sz w:val="24"/>
          <w:szCs w:val="24"/>
        </w:rPr>
        <w:t xml:space="preserve">Corrupt practice </w:t>
      </w:r>
      <w:r w:rsidRPr="006E50E5">
        <w:rPr>
          <w:rFonts w:ascii="Arial" w:hAnsi="Arial" w:cs="Arial"/>
          <w:sz w:val="24"/>
          <w:szCs w:val="24"/>
        </w:rPr>
        <w:t>means the offering, giving, receiving or soliciting of anything of value to influence the action of a public official in the procurement process or in contract execution, and</w:t>
      </w:r>
    </w:p>
    <w:p w:rsidR="00D371D2" w:rsidRPr="006E50E5" w:rsidRDefault="00D371D2" w:rsidP="008375D1">
      <w:pPr>
        <w:numPr>
          <w:ilvl w:val="2"/>
          <w:numId w:val="5"/>
        </w:numPr>
        <w:spacing w:after="120" w:line="276" w:lineRule="auto"/>
        <w:ind w:left="1890" w:hanging="461"/>
        <w:jc w:val="both"/>
        <w:rPr>
          <w:rFonts w:ascii="Arial" w:hAnsi="Arial" w:cs="Arial"/>
          <w:sz w:val="24"/>
          <w:szCs w:val="24"/>
        </w:rPr>
      </w:pPr>
      <w:r w:rsidRPr="006E50E5">
        <w:rPr>
          <w:rFonts w:ascii="Arial" w:hAnsi="Arial" w:cs="Arial"/>
          <w:b/>
          <w:sz w:val="24"/>
          <w:szCs w:val="24"/>
        </w:rPr>
        <w:t xml:space="preserve">Fraudulent Practice </w:t>
      </w:r>
      <w:r w:rsidRPr="006E50E5">
        <w:rPr>
          <w:rFonts w:ascii="Arial" w:hAnsi="Arial" w:cs="Arial"/>
          <w:sz w:val="24"/>
          <w:szCs w:val="24"/>
        </w:rPr>
        <w:t>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rsidR="00D371D2" w:rsidRPr="006E50E5" w:rsidRDefault="00D371D2" w:rsidP="008375D1">
      <w:pPr>
        <w:numPr>
          <w:ilvl w:val="2"/>
          <w:numId w:val="5"/>
        </w:numPr>
        <w:spacing w:after="120" w:line="276" w:lineRule="auto"/>
        <w:ind w:left="1890" w:hanging="461"/>
        <w:jc w:val="both"/>
        <w:rPr>
          <w:rFonts w:ascii="Arial" w:hAnsi="Arial" w:cs="Arial"/>
          <w:sz w:val="24"/>
          <w:szCs w:val="24"/>
        </w:rPr>
      </w:pPr>
      <w:r w:rsidRPr="006E50E5">
        <w:rPr>
          <w:rFonts w:ascii="Arial" w:hAnsi="Arial" w:cs="Arial"/>
          <w:sz w:val="24"/>
          <w:szCs w:val="24"/>
        </w:rPr>
        <w:t>Will reject a Bid for award if it is determined that the Bidder recommended for award has engaged in corrupt or fraudulent practices in competing for the contract in question.</w:t>
      </w:r>
    </w:p>
    <w:p w:rsidR="00D371D2" w:rsidRPr="006E50E5" w:rsidRDefault="00D371D2" w:rsidP="008375D1">
      <w:pPr>
        <w:numPr>
          <w:ilvl w:val="2"/>
          <w:numId w:val="5"/>
        </w:numPr>
        <w:spacing w:after="120" w:line="276" w:lineRule="auto"/>
        <w:ind w:left="1890" w:hanging="461"/>
        <w:jc w:val="both"/>
        <w:rPr>
          <w:rFonts w:ascii="Arial" w:hAnsi="Arial" w:cs="Arial"/>
          <w:sz w:val="24"/>
          <w:szCs w:val="24"/>
        </w:rPr>
      </w:pPr>
      <w:r w:rsidRPr="006E50E5">
        <w:rPr>
          <w:rFonts w:ascii="Arial" w:hAnsi="Arial" w:cs="Arial"/>
          <w:sz w:val="24"/>
          <w:szCs w:val="24"/>
        </w:rPr>
        <w:t>Will declare a firm ineligible, either indefinitely or for a stated period of time, if Client at any time determines that the firm has engaged in corrupt or fraudulent practices in competing for, or in executing TSSPDCL contract.</w:t>
      </w:r>
    </w:p>
    <w:p w:rsidR="00D371D2" w:rsidRPr="006E50E5" w:rsidRDefault="00D371D2" w:rsidP="008375D1">
      <w:pPr>
        <w:numPr>
          <w:ilvl w:val="2"/>
          <w:numId w:val="5"/>
        </w:numPr>
        <w:spacing w:after="120" w:line="276" w:lineRule="auto"/>
        <w:ind w:left="1890" w:hanging="461"/>
        <w:jc w:val="both"/>
        <w:rPr>
          <w:rFonts w:ascii="Arial" w:hAnsi="Arial" w:cs="Arial"/>
          <w:sz w:val="24"/>
          <w:szCs w:val="24"/>
        </w:rPr>
      </w:pPr>
      <w:r w:rsidRPr="006E50E5">
        <w:rPr>
          <w:rFonts w:ascii="Arial" w:hAnsi="Arial" w:cs="Arial"/>
          <w:sz w:val="24"/>
          <w:szCs w:val="24"/>
        </w:rPr>
        <w:t xml:space="preserve">The data pertaining to the client shall be kept confidential without ever presenting the same before any third person without the consent of the client. Any leakage of information if came across by the Client may result in declaration of bidder as ineligible either indefinitely or for a stated period of time depending on the nature of the info got leaked, the PBG will be </w:t>
      </w:r>
      <w:r w:rsidR="009F470C" w:rsidRPr="006E50E5">
        <w:rPr>
          <w:rFonts w:ascii="Arial" w:hAnsi="Arial" w:cs="Arial"/>
          <w:sz w:val="24"/>
          <w:szCs w:val="24"/>
        </w:rPr>
        <w:t>forfeited,</w:t>
      </w:r>
      <w:r w:rsidRPr="006E50E5">
        <w:rPr>
          <w:rFonts w:ascii="Arial" w:hAnsi="Arial" w:cs="Arial"/>
          <w:sz w:val="24"/>
          <w:szCs w:val="24"/>
        </w:rPr>
        <w:t xml:space="preserve"> and the present contract shall be terminated.</w:t>
      </w:r>
    </w:p>
    <w:p w:rsidR="00D371D2" w:rsidRPr="006E50E5" w:rsidRDefault="00D371D2" w:rsidP="004707C4">
      <w:pPr>
        <w:pStyle w:val="ListParagraph"/>
        <w:numPr>
          <w:ilvl w:val="1"/>
          <w:numId w:val="70"/>
        </w:numPr>
        <w:tabs>
          <w:tab w:val="left" w:pos="1700"/>
        </w:tabs>
        <w:spacing w:after="120" w:line="276" w:lineRule="auto"/>
        <w:ind w:left="1526" w:hanging="806"/>
        <w:jc w:val="both"/>
        <w:rPr>
          <w:rFonts w:ascii="Arial" w:hAnsi="Arial" w:cs="Arial"/>
          <w:sz w:val="24"/>
          <w:szCs w:val="24"/>
        </w:rPr>
      </w:pPr>
      <w:r w:rsidRPr="006E50E5">
        <w:rPr>
          <w:rFonts w:ascii="Arial" w:hAnsi="Arial" w:cs="Arial"/>
          <w:sz w:val="24"/>
          <w:szCs w:val="24"/>
        </w:rPr>
        <w:t>Furthermore, Bidders shall be aware of the provision stated in above Clauses and Sub- Clause of the Agreement.</w:t>
      </w:r>
    </w:p>
    <w:p w:rsidR="002C18C7" w:rsidRPr="008467B3" w:rsidRDefault="00D371D2" w:rsidP="004707C4">
      <w:pPr>
        <w:pStyle w:val="Heading3"/>
        <w:numPr>
          <w:ilvl w:val="0"/>
          <w:numId w:val="70"/>
        </w:numPr>
        <w:spacing w:before="0" w:after="120" w:line="276" w:lineRule="auto"/>
        <w:jc w:val="both"/>
        <w:rPr>
          <w:rFonts w:cs="Arial"/>
        </w:rPr>
      </w:pPr>
      <w:bookmarkStart w:id="50" w:name="_Toc156489040"/>
      <w:r w:rsidRPr="004B7779">
        <w:rPr>
          <w:rFonts w:cs="Arial"/>
        </w:rPr>
        <w:t>MONITORING OF CONTRACT</w:t>
      </w:r>
      <w:r w:rsidR="009F470C" w:rsidRPr="004B7779">
        <w:rPr>
          <w:rFonts w:cs="Arial"/>
        </w:rPr>
        <w:t>:</w:t>
      </w:r>
      <w:bookmarkEnd w:id="50"/>
    </w:p>
    <w:p w:rsidR="00D371D2"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 xml:space="preserve">The bidder shall ensure that the required </w:t>
      </w:r>
      <w:r w:rsidR="009F470C" w:rsidRPr="006E50E5">
        <w:rPr>
          <w:rFonts w:ascii="Arial" w:hAnsi="Arial" w:cs="Arial"/>
          <w:sz w:val="24"/>
          <w:szCs w:val="24"/>
        </w:rPr>
        <w:t>Manpower</w:t>
      </w:r>
      <w:r w:rsidRPr="006E50E5">
        <w:rPr>
          <w:rFonts w:ascii="Arial" w:hAnsi="Arial" w:cs="Arial"/>
          <w:sz w:val="24"/>
          <w:szCs w:val="24"/>
        </w:rPr>
        <w:t xml:space="preserve"> as per the contract </w:t>
      </w:r>
      <w:proofErr w:type="gramStart"/>
      <w:r w:rsidRPr="006E50E5">
        <w:rPr>
          <w:rFonts w:ascii="Arial" w:hAnsi="Arial" w:cs="Arial"/>
          <w:sz w:val="24"/>
          <w:szCs w:val="24"/>
        </w:rPr>
        <w:t>are</w:t>
      </w:r>
      <w:proofErr w:type="gramEnd"/>
      <w:r w:rsidRPr="006E50E5">
        <w:rPr>
          <w:rFonts w:ascii="Arial" w:hAnsi="Arial" w:cs="Arial"/>
          <w:sz w:val="24"/>
          <w:szCs w:val="24"/>
        </w:rPr>
        <w:t xml:space="preserve"> deployed.</w:t>
      </w:r>
    </w:p>
    <w:p w:rsidR="00D371D2"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If delay in providing the desired quality of people is observed a performance notice would be given to the selected bidder to speed up the deployment process.</w:t>
      </w:r>
    </w:p>
    <w:p w:rsidR="00D371D2"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Any Change in the constitution of the firm, etc. Shal</w:t>
      </w:r>
      <w:r w:rsidR="00FA446A">
        <w:rPr>
          <w:rFonts w:ascii="Arial" w:hAnsi="Arial" w:cs="Arial"/>
          <w:sz w:val="24"/>
          <w:szCs w:val="24"/>
        </w:rPr>
        <w:t>l be notified forth with by th</w:t>
      </w:r>
      <w:r w:rsidRPr="006E50E5">
        <w:rPr>
          <w:rFonts w:ascii="Arial" w:hAnsi="Arial" w:cs="Arial"/>
          <w:sz w:val="24"/>
          <w:szCs w:val="24"/>
        </w:rPr>
        <w:t>e bidder in writing to the tendering authority and such change shall not relieve any former member of the firm, etc., from any liability under the contract.</w:t>
      </w:r>
    </w:p>
    <w:p w:rsidR="00D371D2"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 xml:space="preserve">No new business partner/ partners shall be accepted in the firm by the selected bidder in respect of the contract unless he/ they agree to abide by all its terms, conditions and deposits with the tendering authority through a written agreement to this effect. The bidder’s receipt for acknowledgement or that of any partners </w:t>
      </w:r>
      <w:r w:rsidRPr="006E50E5">
        <w:rPr>
          <w:rFonts w:ascii="Arial" w:hAnsi="Arial" w:cs="Arial"/>
          <w:sz w:val="24"/>
          <w:szCs w:val="24"/>
        </w:rPr>
        <w:lastRenderedPageBreak/>
        <w:t>subsequently accepted as above shall bind all of them and will be sufficient discharge for any of the purpose of the contract.</w:t>
      </w:r>
    </w:p>
    <w:p w:rsidR="00D371D2"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 xml:space="preserve">The selected firm shall not assign or sub-let contract or any substantial part thereof to any other Consultant without the permission of </w:t>
      </w:r>
      <w:r w:rsidR="002C18C7" w:rsidRPr="006E50E5">
        <w:rPr>
          <w:rFonts w:ascii="Arial" w:hAnsi="Arial" w:cs="Arial"/>
          <w:sz w:val="24"/>
          <w:szCs w:val="24"/>
        </w:rPr>
        <w:t xml:space="preserve">tendering </w:t>
      </w:r>
      <w:r w:rsidR="00A84B67" w:rsidRPr="006E50E5">
        <w:rPr>
          <w:rFonts w:ascii="Arial" w:hAnsi="Arial" w:cs="Arial"/>
          <w:sz w:val="24"/>
          <w:szCs w:val="24"/>
        </w:rPr>
        <w:t xml:space="preserve">authority </w:t>
      </w:r>
      <w:proofErr w:type="gramStart"/>
      <w:r w:rsidR="00A84B67" w:rsidRPr="006E50E5">
        <w:rPr>
          <w:rFonts w:ascii="Arial" w:hAnsi="Arial" w:cs="Arial"/>
          <w:sz w:val="24"/>
          <w:szCs w:val="24"/>
        </w:rPr>
        <w:t>except</w:t>
      </w:r>
      <w:r w:rsidRPr="006E50E5">
        <w:rPr>
          <w:rFonts w:ascii="Arial" w:hAnsi="Arial" w:cs="Arial"/>
          <w:sz w:val="24"/>
          <w:szCs w:val="24"/>
        </w:rPr>
        <w:t xml:space="preserve">  the</w:t>
      </w:r>
      <w:proofErr w:type="gramEnd"/>
      <w:r w:rsidRPr="006E50E5">
        <w:rPr>
          <w:rFonts w:ascii="Arial" w:hAnsi="Arial" w:cs="Arial"/>
          <w:sz w:val="24"/>
          <w:szCs w:val="24"/>
        </w:rPr>
        <w:t xml:space="preserve">  one  with whom the Bidder has collaborated for the purpose of execution of the project.</w:t>
      </w:r>
    </w:p>
    <w:p w:rsidR="002C18C7" w:rsidRPr="008467B3" w:rsidRDefault="00D371D2" w:rsidP="004707C4">
      <w:pPr>
        <w:pStyle w:val="Heading3"/>
        <w:numPr>
          <w:ilvl w:val="0"/>
          <w:numId w:val="70"/>
        </w:numPr>
        <w:spacing w:before="0" w:after="120" w:line="276" w:lineRule="auto"/>
        <w:jc w:val="both"/>
        <w:rPr>
          <w:rFonts w:cs="Arial"/>
        </w:rPr>
      </w:pPr>
      <w:bookmarkStart w:id="51" w:name="_Toc156489041"/>
      <w:r w:rsidRPr="004B7779">
        <w:rPr>
          <w:rFonts w:cs="Arial"/>
        </w:rPr>
        <w:t>RIGHT TO VARY NUMBER OF RESOURCES</w:t>
      </w:r>
      <w:bookmarkEnd w:id="51"/>
    </w:p>
    <w:p w:rsidR="00D371D2" w:rsidRPr="006E50E5" w:rsidRDefault="00D371D2" w:rsidP="004707C4">
      <w:pPr>
        <w:pStyle w:val="ListParagraph"/>
        <w:numPr>
          <w:ilvl w:val="1"/>
          <w:numId w:val="70"/>
        </w:numPr>
        <w:tabs>
          <w:tab w:val="left" w:pos="1700"/>
        </w:tabs>
        <w:spacing w:after="120" w:line="276" w:lineRule="auto"/>
        <w:ind w:left="1440" w:hanging="630"/>
        <w:jc w:val="both"/>
        <w:rPr>
          <w:rFonts w:ascii="Arial" w:hAnsi="Arial" w:cs="Arial"/>
          <w:sz w:val="24"/>
          <w:szCs w:val="24"/>
        </w:rPr>
      </w:pPr>
      <w:r w:rsidRPr="006E50E5">
        <w:rPr>
          <w:rFonts w:ascii="Arial" w:hAnsi="Arial" w:cs="Arial"/>
          <w:sz w:val="24"/>
          <w:szCs w:val="24"/>
        </w:rPr>
        <w:t xml:space="preserve">At the time the Contract is awarded, the number of people originally specified in the bidding document may be increased or decreased, provided this change does not exceed the limits/ ceilings of minimum and maximum quantity as specified in </w:t>
      </w:r>
      <w:r w:rsidR="00B15CD3" w:rsidRPr="004B7779">
        <w:rPr>
          <w:rFonts w:ascii="Arial" w:hAnsi="Arial" w:cs="Arial"/>
          <w:sz w:val="24"/>
          <w:szCs w:val="24"/>
        </w:rPr>
        <w:t>the Terms of Reference</w:t>
      </w:r>
      <w:r w:rsidR="000B260A" w:rsidRPr="004B7779">
        <w:rPr>
          <w:rFonts w:ascii="Arial" w:hAnsi="Arial" w:cs="Arial"/>
          <w:sz w:val="24"/>
          <w:szCs w:val="24"/>
        </w:rPr>
        <w:t>(Part – II)</w:t>
      </w:r>
      <w:r w:rsidRPr="006E50E5">
        <w:rPr>
          <w:rFonts w:ascii="Arial" w:hAnsi="Arial" w:cs="Arial"/>
          <w:sz w:val="24"/>
          <w:szCs w:val="24"/>
        </w:rPr>
        <w:t xml:space="preserve"> and the same will be done with the consent of the client.</w:t>
      </w:r>
    </w:p>
    <w:p w:rsidR="00D371D2" w:rsidRPr="006E50E5" w:rsidRDefault="00D371D2" w:rsidP="004707C4">
      <w:pPr>
        <w:pStyle w:val="ListParagraph"/>
        <w:numPr>
          <w:ilvl w:val="1"/>
          <w:numId w:val="70"/>
        </w:numPr>
        <w:tabs>
          <w:tab w:val="left" w:pos="1700"/>
        </w:tabs>
        <w:spacing w:after="120" w:line="276" w:lineRule="auto"/>
        <w:ind w:left="1440" w:hanging="630"/>
        <w:jc w:val="both"/>
        <w:rPr>
          <w:rFonts w:ascii="Arial" w:hAnsi="Arial" w:cs="Arial"/>
          <w:sz w:val="24"/>
          <w:szCs w:val="24"/>
        </w:rPr>
      </w:pPr>
      <w:r w:rsidRPr="006E50E5">
        <w:rPr>
          <w:rFonts w:ascii="Arial" w:hAnsi="Arial" w:cs="Arial"/>
          <w:sz w:val="24"/>
          <w:szCs w:val="24"/>
        </w:rPr>
        <w:t>Unless otherwise specified in the bidding document, if the order is placed up to 25% in excess of the number of people required, the bidder shall be bound to meet the required number without any change in the rates quoted or other terms and conditions of the bid and the bidding document.</w:t>
      </w:r>
    </w:p>
    <w:p w:rsidR="00D371D2" w:rsidRPr="006E50E5" w:rsidRDefault="00D371D2" w:rsidP="004707C4">
      <w:pPr>
        <w:pStyle w:val="ListParagraph"/>
        <w:numPr>
          <w:ilvl w:val="1"/>
          <w:numId w:val="70"/>
        </w:numPr>
        <w:tabs>
          <w:tab w:val="left" w:pos="1700"/>
        </w:tabs>
        <w:spacing w:after="120" w:line="276" w:lineRule="auto"/>
        <w:ind w:left="1440" w:hanging="630"/>
        <w:jc w:val="both"/>
        <w:rPr>
          <w:rFonts w:ascii="Arial" w:hAnsi="Arial" w:cs="Arial"/>
          <w:sz w:val="24"/>
          <w:szCs w:val="24"/>
        </w:rPr>
      </w:pPr>
      <w:r w:rsidRPr="006E50E5">
        <w:rPr>
          <w:rFonts w:ascii="Arial" w:hAnsi="Arial" w:cs="Arial"/>
          <w:sz w:val="24"/>
          <w:szCs w:val="24"/>
        </w:rPr>
        <w:t xml:space="preserve">If the tendering authority does not engage of the selected person/s or  engages  less  number of people than the quantity indicated in the tender, the bidder shall not </w:t>
      </w:r>
      <w:r w:rsidR="00A84B67" w:rsidRPr="006E50E5">
        <w:rPr>
          <w:rFonts w:ascii="Arial" w:hAnsi="Arial" w:cs="Arial"/>
          <w:sz w:val="24"/>
          <w:szCs w:val="24"/>
        </w:rPr>
        <w:t>be entitled</w:t>
      </w:r>
      <w:r w:rsidRPr="006E50E5">
        <w:rPr>
          <w:rFonts w:ascii="Arial" w:hAnsi="Arial" w:cs="Arial"/>
          <w:sz w:val="24"/>
          <w:szCs w:val="24"/>
        </w:rPr>
        <w:t xml:space="preserve"> to claim any compensation and corresponding rate of designated service category / person shall not be payable.</w:t>
      </w:r>
    </w:p>
    <w:p w:rsidR="00A84B67" w:rsidRPr="008467B3" w:rsidRDefault="00D371D2" w:rsidP="004707C4">
      <w:pPr>
        <w:pStyle w:val="Heading3"/>
        <w:numPr>
          <w:ilvl w:val="0"/>
          <w:numId w:val="70"/>
        </w:numPr>
        <w:spacing w:before="0" w:after="120" w:line="276" w:lineRule="auto"/>
        <w:jc w:val="both"/>
        <w:rPr>
          <w:rFonts w:cs="Arial"/>
        </w:rPr>
      </w:pPr>
      <w:bookmarkStart w:id="52" w:name="_Toc156489042"/>
      <w:r w:rsidRPr="004B7779">
        <w:rPr>
          <w:rFonts w:cs="Arial"/>
        </w:rPr>
        <w:t xml:space="preserve">RESPONSIBILITIES OF THE </w:t>
      </w:r>
      <w:r w:rsidR="00A84B67" w:rsidRPr="004B7779">
        <w:rPr>
          <w:rFonts w:cs="Arial"/>
        </w:rPr>
        <w:t>MANPOWER</w:t>
      </w:r>
      <w:r w:rsidRPr="004B7779">
        <w:rPr>
          <w:rFonts w:cs="Arial"/>
        </w:rPr>
        <w:t xml:space="preserve"> OF CONSULTANCY SUPPORT FIRM</w:t>
      </w:r>
      <w:bookmarkEnd w:id="52"/>
    </w:p>
    <w:p w:rsidR="00D371D2"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The deployed manpower of the Bidder will maintain office decorum. They will be courteous, polite and cooperative.</w:t>
      </w:r>
    </w:p>
    <w:p w:rsidR="00A84B67"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 xml:space="preserve">The deployed manpower will adhere to the office timings of the Client and follow all rules, regulations and policies as decided by the </w:t>
      </w:r>
      <w:r w:rsidR="00FA446A">
        <w:rPr>
          <w:rFonts w:ascii="Arial" w:hAnsi="Arial" w:cs="Arial"/>
          <w:sz w:val="24"/>
          <w:szCs w:val="24"/>
        </w:rPr>
        <w:t>TS</w:t>
      </w:r>
      <w:r w:rsidRPr="006E50E5">
        <w:rPr>
          <w:rFonts w:ascii="Arial" w:hAnsi="Arial" w:cs="Arial"/>
          <w:sz w:val="24"/>
          <w:szCs w:val="24"/>
        </w:rPr>
        <w:t>Discoms.</w:t>
      </w:r>
    </w:p>
    <w:p w:rsidR="00A84B67"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 xml:space="preserve">The deployed manpower resources will be responsible for any damage to equipment, property and third-party liabilities caused by their acts in the premise of the </w:t>
      </w:r>
      <w:r w:rsidR="00FA446A">
        <w:rPr>
          <w:rFonts w:ascii="Arial" w:hAnsi="Arial" w:cs="Arial"/>
          <w:sz w:val="24"/>
          <w:szCs w:val="24"/>
        </w:rPr>
        <w:t>TS</w:t>
      </w:r>
      <w:r w:rsidRPr="006E50E5">
        <w:rPr>
          <w:rFonts w:ascii="Arial" w:hAnsi="Arial" w:cs="Arial"/>
          <w:sz w:val="24"/>
          <w:szCs w:val="24"/>
        </w:rPr>
        <w:t xml:space="preserve">Discoms. They will use all equipment only for the purpose of carrying out their </w:t>
      </w:r>
      <w:r w:rsidR="00CC2C97" w:rsidRPr="006E50E5">
        <w:rPr>
          <w:rFonts w:ascii="Arial" w:hAnsi="Arial" w:cs="Arial"/>
          <w:sz w:val="24"/>
          <w:szCs w:val="24"/>
        </w:rPr>
        <w:t>legitimate business</w:t>
      </w:r>
      <w:r w:rsidRPr="006E50E5">
        <w:rPr>
          <w:rFonts w:ascii="Arial" w:hAnsi="Arial" w:cs="Arial"/>
          <w:sz w:val="24"/>
          <w:szCs w:val="24"/>
        </w:rPr>
        <w:t xml:space="preserve"> of the </w:t>
      </w:r>
      <w:r w:rsidR="00FA446A">
        <w:rPr>
          <w:rFonts w:ascii="Arial" w:hAnsi="Arial" w:cs="Arial"/>
          <w:sz w:val="24"/>
          <w:szCs w:val="24"/>
        </w:rPr>
        <w:t>TS</w:t>
      </w:r>
      <w:r w:rsidRPr="006E50E5">
        <w:rPr>
          <w:rFonts w:ascii="Arial" w:hAnsi="Arial" w:cs="Arial"/>
          <w:sz w:val="24"/>
          <w:szCs w:val="24"/>
        </w:rPr>
        <w:t xml:space="preserve">Discoms and will not put to any other use. For any damages, the </w:t>
      </w:r>
      <w:r w:rsidR="00CC2C97" w:rsidRPr="006E50E5">
        <w:rPr>
          <w:rFonts w:ascii="Arial" w:hAnsi="Arial" w:cs="Arial"/>
          <w:sz w:val="24"/>
          <w:szCs w:val="24"/>
        </w:rPr>
        <w:t>extent of</w:t>
      </w:r>
      <w:r w:rsidRPr="006E50E5">
        <w:rPr>
          <w:rFonts w:ascii="Arial" w:hAnsi="Arial" w:cs="Arial"/>
          <w:sz w:val="24"/>
          <w:szCs w:val="24"/>
        </w:rPr>
        <w:t xml:space="preserve"> damage as decided by the </w:t>
      </w:r>
      <w:r w:rsidR="00FA446A">
        <w:rPr>
          <w:rFonts w:ascii="Arial" w:hAnsi="Arial" w:cs="Arial"/>
          <w:sz w:val="24"/>
          <w:szCs w:val="24"/>
        </w:rPr>
        <w:t>TS</w:t>
      </w:r>
      <w:r w:rsidRPr="006E50E5">
        <w:rPr>
          <w:rFonts w:ascii="Arial" w:hAnsi="Arial" w:cs="Arial"/>
          <w:sz w:val="24"/>
          <w:szCs w:val="24"/>
        </w:rPr>
        <w:t>Discoms will be final.</w:t>
      </w:r>
    </w:p>
    <w:p w:rsidR="000558F4"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 xml:space="preserve">The designated </w:t>
      </w:r>
      <w:r w:rsidR="00CC2C97" w:rsidRPr="006E50E5">
        <w:rPr>
          <w:rFonts w:ascii="Arial" w:hAnsi="Arial" w:cs="Arial"/>
          <w:sz w:val="24"/>
          <w:szCs w:val="24"/>
        </w:rPr>
        <w:t>manpower</w:t>
      </w:r>
      <w:r w:rsidRPr="006E50E5">
        <w:rPr>
          <w:rFonts w:ascii="Arial" w:hAnsi="Arial" w:cs="Arial"/>
          <w:sz w:val="24"/>
          <w:szCs w:val="24"/>
        </w:rPr>
        <w:t xml:space="preserve"> will need to possess multi-dimensional capability to adequately meet the requirement of the contract/ </w:t>
      </w:r>
      <w:r w:rsidR="00CC2C97" w:rsidRPr="006E50E5">
        <w:rPr>
          <w:rFonts w:ascii="Arial" w:hAnsi="Arial" w:cs="Arial"/>
          <w:sz w:val="24"/>
          <w:szCs w:val="24"/>
        </w:rPr>
        <w:t>award.</w:t>
      </w:r>
    </w:p>
    <w:p w:rsidR="000558F4"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 xml:space="preserve">The designated </w:t>
      </w:r>
      <w:r w:rsidR="00CC2C97" w:rsidRPr="006E50E5">
        <w:rPr>
          <w:rFonts w:ascii="Arial" w:hAnsi="Arial" w:cs="Arial"/>
          <w:sz w:val="24"/>
          <w:szCs w:val="24"/>
        </w:rPr>
        <w:t>manpower</w:t>
      </w:r>
      <w:r w:rsidRPr="006E50E5">
        <w:rPr>
          <w:rFonts w:ascii="Arial" w:hAnsi="Arial" w:cs="Arial"/>
          <w:sz w:val="24"/>
          <w:szCs w:val="24"/>
        </w:rPr>
        <w:t xml:space="preserve"> will need to be able to work efficiently with senior management and officers of </w:t>
      </w:r>
      <w:r w:rsidR="00FA446A">
        <w:rPr>
          <w:rFonts w:ascii="Arial" w:hAnsi="Arial" w:cs="Arial"/>
          <w:sz w:val="24"/>
          <w:szCs w:val="24"/>
        </w:rPr>
        <w:t>TS</w:t>
      </w:r>
      <w:r w:rsidR="00CC2C97" w:rsidRPr="006E50E5">
        <w:rPr>
          <w:rFonts w:ascii="Arial" w:hAnsi="Arial" w:cs="Arial"/>
          <w:sz w:val="24"/>
          <w:szCs w:val="24"/>
        </w:rPr>
        <w:t>Discoms.</w:t>
      </w:r>
    </w:p>
    <w:p w:rsidR="000558F4"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 xml:space="preserve">The designated </w:t>
      </w:r>
      <w:r w:rsidR="00CC2C97" w:rsidRPr="006E50E5">
        <w:rPr>
          <w:rFonts w:ascii="Arial" w:hAnsi="Arial" w:cs="Arial"/>
          <w:sz w:val="24"/>
          <w:szCs w:val="24"/>
        </w:rPr>
        <w:t>manpower</w:t>
      </w:r>
      <w:r w:rsidRPr="006E50E5">
        <w:rPr>
          <w:rFonts w:ascii="Arial" w:hAnsi="Arial" w:cs="Arial"/>
          <w:sz w:val="24"/>
          <w:szCs w:val="24"/>
        </w:rPr>
        <w:t xml:space="preserve"> will bring proven knowledge and experience of handling project monitoring and efficiency improvement assignments.</w:t>
      </w:r>
    </w:p>
    <w:p w:rsidR="00D371D2"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 xml:space="preserve">The designated </w:t>
      </w:r>
      <w:r w:rsidR="00C20B7E" w:rsidRPr="006E50E5">
        <w:rPr>
          <w:rFonts w:ascii="Arial" w:hAnsi="Arial" w:cs="Arial"/>
          <w:sz w:val="24"/>
          <w:szCs w:val="24"/>
        </w:rPr>
        <w:t>manpower</w:t>
      </w:r>
      <w:r w:rsidRPr="006E50E5">
        <w:rPr>
          <w:rFonts w:ascii="Arial" w:hAnsi="Arial" w:cs="Arial"/>
          <w:sz w:val="24"/>
          <w:szCs w:val="24"/>
        </w:rPr>
        <w:t xml:space="preserve"> shall bring their own </w:t>
      </w:r>
      <w:r w:rsidR="00CC2C97" w:rsidRPr="006E50E5">
        <w:rPr>
          <w:rFonts w:ascii="Arial" w:hAnsi="Arial" w:cs="Arial"/>
          <w:sz w:val="24"/>
          <w:szCs w:val="24"/>
        </w:rPr>
        <w:t>laptops and</w:t>
      </w:r>
      <w:r w:rsidRPr="006E50E5">
        <w:rPr>
          <w:rFonts w:ascii="Arial" w:hAnsi="Arial" w:cs="Arial"/>
          <w:sz w:val="24"/>
          <w:szCs w:val="24"/>
        </w:rPr>
        <w:t xml:space="preserve"> data card for carrying     out their activities.</w:t>
      </w:r>
    </w:p>
    <w:p w:rsidR="00C4384A" w:rsidRPr="004B7779" w:rsidRDefault="00C4384A" w:rsidP="004707C4">
      <w:pPr>
        <w:pStyle w:val="Heading3"/>
        <w:numPr>
          <w:ilvl w:val="0"/>
          <w:numId w:val="70"/>
        </w:numPr>
        <w:spacing w:before="0" w:after="120" w:line="276" w:lineRule="auto"/>
        <w:jc w:val="both"/>
        <w:rPr>
          <w:rFonts w:cs="Arial"/>
        </w:rPr>
      </w:pPr>
      <w:bookmarkStart w:id="53" w:name="_Toc156489043"/>
      <w:r w:rsidRPr="004B7779">
        <w:rPr>
          <w:rFonts w:cs="Arial"/>
        </w:rPr>
        <w:t>REPLACEMENT OF RESOURCES</w:t>
      </w:r>
      <w:bookmarkEnd w:id="53"/>
    </w:p>
    <w:p w:rsidR="00883421" w:rsidRPr="00883421" w:rsidRDefault="00F11616" w:rsidP="008375D1">
      <w:pPr>
        <w:pStyle w:val="ListParagraph"/>
        <w:numPr>
          <w:ilvl w:val="1"/>
          <w:numId w:val="35"/>
        </w:numPr>
        <w:tabs>
          <w:tab w:val="left" w:pos="1700"/>
        </w:tabs>
        <w:spacing w:after="120" w:line="276" w:lineRule="auto"/>
        <w:ind w:left="1440" w:hanging="720"/>
        <w:jc w:val="both"/>
        <w:rPr>
          <w:rFonts w:ascii="Arial" w:hAnsi="Arial" w:cs="Arial"/>
          <w:sz w:val="24"/>
          <w:szCs w:val="24"/>
        </w:rPr>
      </w:pPr>
      <w:bookmarkStart w:id="54" w:name="_Toc155718243"/>
      <w:r w:rsidRPr="00883421">
        <w:rPr>
          <w:rFonts w:ascii="Arial" w:hAnsi="Arial" w:cs="Arial"/>
          <w:sz w:val="24"/>
          <w:szCs w:val="24"/>
        </w:rPr>
        <w:t xml:space="preserve">The Bidder can change the resources deployed </w:t>
      </w:r>
      <w:r w:rsidR="008E2DF6" w:rsidRPr="00883421">
        <w:rPr>
          <w:rFonts w:ascii="Arial" w:hAnsi="Arial" w:cs="Arial"/>
          <w:sz w:val="24"/>
          <w:szCs w:val="24"/>
        </w:rPr>
        <w:t xml:space="preserve">on the project </w:t>
      </w:r>
      <w:r w:rsidR="0095439A" w:rsidRPr="00883421">
        <w:rPr>
          <w:rFonts w:ascii="Arial" w:hAnsi="Arial" w:cs="Arial"/>
          <w:sz w:val="24"/>
          <w:szCs w:val="24"/>
        </w:rPr>
        <w:t xml:space="preserve">with a resource of similar </w:t>
      </w:r>
      <w:r w:rsidR="00B63555" w:rsidRPr="00883421">
        <w:rPr>
          <w:rFonts w:ascii="Arial" w:hAnsi="Arial" w:cs="Arial"/>
          <w:sz w:val="24"/>
          <w:szCs w:val="24"/>
        </w:rPr>
        <w:t>profile</w:t>
      </w:r>
      <w:r w:rsidR="00FA446A">
        <w:rPr>
          <w:rFonts w:ascii="Arial" w:hAnsi="Arial" w:cs="Arial"/>
          <w:sz w:val="24"/>
          <w:szCs w:val="24"/>
        </w:rPr>
        <w:t xml:space="preserve"> </w:t>
      </w:r>
      <w:r w:rsidR="00DD1233" w:rsidRPr="00883421">
        <w:rPr>
          <w:rFonts w:ascii="Arial" w:hAnsi="Arial" w:cs="Arial"/>
          <w:sz w:val="24"/>
          <w:szCs w:val="24"/>
        </w:rPr>
        <w:t xml:space="preserve">subject to </w:t>
      </w:r>
      <w:r w:rsidR="00C54C9A" w:rsidRPr="00883421">
        <w:rPr>
          <w:rFonts w:ascii="Arial" w:hAnsi="Arial" w:cs="Arial"/>
          <w:sz w:val="24"/>
          <w:szCs w:val="24"/>
        </w:rPr>
        <w:t>notifying the client</w:t>
      </w:r>
      <w:r w:rsidR="00223FCF" w:rsidRPr="00883421">
        <w:rPr>
          <w:rFonts w:ascii="Arial" w:hAnsi="Arial" w:cs="Arial"/>
          <w:sz w:val="24"/>
          <w:szCs w:val="24"/>
        </w:rPr>
        <w:t xml:space="preserve"> i.e</w:t>
      </w:r>
      <w:r w:rsidR="00223FCF" w:rsidRPr="004B7779">
        <w:rPr>
          <w:rFonts w:ascii="Arial" w:hAnsi="Arial" w:cs="Arial"/>
          <w:sz w:val="24"/>
          <w:szCs w:val="24"/>
        </w:rPr>
        <w:t>.</w:t>
      </w:r>
      <w:r w:rsidR="000B260A" w:rsidRPr="004B7779">
        <w:rPr>
          <w:rFonts w:ascii="Arial" w:hAnsi="Arial" w:cs="Arial"/>
          <w:sz w:val="24"/>
          <w:szCs w:val="24"/>
        </w:rPr>
        <w:t>,</w:t>
      </w:r>
      <w:bookmarkEnd w:id="54"/>
      <w:r w:rsidR="00FA446A">
        <w:rPr>
          <w:rFonts w:ascii="Arial" w:hAnsi="Arial" w:cs="Arial"/>
          <w:sz w:val="24"/>
          <w:szCs w:val="24"/>
        </w:rPr>
        <w:t xml:space="preserve"> </w:t>
      </w:r>
      <w:r w:rsidR="00875BF7" w:rsidRPr="00883421">
        <w:rPr>
          <w:rFonts w:ascii="Arial" w:hAnsi="Arial" w:cs="Arial"/>
          <w:sz w:val="24"/>
          <w:szCs w:val="24"/>
        </w:rPr>
        <w:t>at least</w:t>
      </w:r>
      <w:r w:rsidR="00C54C9A" w:rsidRPr="00883421">
        <w:rPr>
          <w:rFonts w:ascii="Arial" w:hAnsi="Arial" w:cs="Arial"/>
          <w:sz w:val="24"/>
          <w:szCs w:val="24"/>
        </w:rPr>
        <w:t xml:space="preserve"> 1 month in advance</w:t>
      </w:r>
    </w:p>
    <w:p w:rsidR="00C4384A" w:rsidRPr="00883421" w:rsidRDefault="00A969DA" w:rsidP="008375D1">
      <w:pPr>
        <w:pStyle w:val="ListParagraph"/>
        <w:numPr>
          <w:ilvl w:val="1"/>
          <w:numId w:val="35"/>
        </w:numPr>
        <w:tabs>
          <w:tab w:val="left" w:pos="1700"/>
        </w:tabs>
        <w:spacing w:after="120" w:line="276" w:lineRule="auto"/>
        <w:ind w:left="1440" w:hanging="720"/>
        <w:jc w:val="both"/>
        <w:rPr>
          <w:rFonts w:ascii="Arial" w:hAnsi="Arial" w:cs="Arial"/>
          <w:sz w:val="24"/>
          <w:szCs w:val="24"/>
        </w:rPr>
      </w:pPr>
      <w:r w:rsidRPr="00883421">
        <w:rPr>
          <w:rFonts w:ascii="Arial" w:hAnsi="Arial" w:cs="Arial"/>
          <w:sz w:val="24"/>
          <w:szCs w:val="24"/>
        </w:rPr>
        <w:lastRenderedPageBreak/>
        <w:t>The bidder shall share the profiles of the replacement</w:t>
      </w:r>
      <w:r w:rsidR="00FA446A">
        <w:rPr>
          <w:rFonts w:ascii="Arial" w:hAnsi="Arial" w:cs="Arial"/>
          <w:sz w:val="24"/>
          <w:szCs w:val="24"/>
        </w:rPr>
        <w:t xml:space="preserve"> </w:t>
      </w:r>
      <w:r w:rsidR="00857F06" w:rsidRPr="00883421">
        <w:rPr>
          <w:rFonts w:ascii="Arial" w:hAnsi="Arial" w:cs="Arial"/>
          <w:sz w:val="24"/>
          <w:szCs w:val="24"/>
        </w:rPr>
        <w:t xml:space="preserve">one month in advance. Any non-response </w:t>
      </w:r>
      <w:r w:rsidR="001D07D6" w:rsidRPr="00883421">
        <w:rPr>
          <w:rFonts w:ascii="Arial" w:hAnsi="Arial" w:cs="Arial"/>
          <w:sz w:val="24"/>
          <w:szCs w:val="24"/>
        </w:rPr>
        <w:t>with-in the 1 month period</w:t>
      </w:r>
      <w:r w:rsidR="00857F06" w:rsidRPr="00883421">
        <w:rPr>
          <w:rFonts w:ascii="Arial" w:hAnsi="Arial" w:cs="Arial"/>
          <w:sz w:val="24"/>
          <w:szCs w:val="24"/>
        </w:rPr>
        <w:t xml:space="preserve"> would be considered as deemed approval from the client side.</w:t>
      </w:r>
    </w:p>
    <w:p w:rsidR="00E92A62" w:rsidRPr="008467B3" w:rsidRDefault="00D371D2" w:rsidP="004707C4">
      <w:pPr>
        <w:pStyle w:val="Heading3"/>
        <w:numPr>
          <w:ilvl w:val="0"/>
          <w:numId w:val="70"/>
        </w:numPr>
        <w:spacing w:before="0" w:after="120" w:line="276" w:lineRule="auto"/>
        <w:jc w:val="both"/>
        <w:rPr>
          <w:rFonts w:cs="Arial"/>
        </w:rPr>
      </w:pPr>
      <w:bookmarkStart w:id="55" w:name="_Toc156489044"/>
      <w:r w:rsidRPr="004B7779">
        <w:rPr>
          <w:rFonts w:cs="Arial"/>
        </w:rPr>
        <w:t>RECOVERIES FROM CONSULTANCY SUPPORT FIRM</w:t>
      </w:r>
      <w:bookmarkEnd w:id="55"/>
    </w:p>
    <w:p w:rsidR="00D371D2"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 xml:space="preserve">Recovery of liquidated damages and penalties shall be </w:t>
      </w:r>
      <w:r w:rsidR="00223FCF" w:rsidRPr="006E50E5">
        <w:rPr>
          <w:rFonts w:ascii="Arial" w:hAnsi="Arial" w:cs="Arial"/>
          <w:sz w:val="24"/>
          <w:szCs w:val="24"/>
        </w:rPr>
        <w:t>made from</w:t>
      </w:r>
      <w:r w:rsidRPr="006E50E5">
        <w:rPr>
          <w:rFonts w:ascii="Arial" w:hAnsi="Arial" w:cs="Arial"/>
          <w:sz w:val="24"/>
          <w:szCs w:val="24"/>
        </w:rPr>
        <w:t xml:space="preserve"> bills and/ or the first available opportunity.</w:t>
      </w:r>
    </w:p>
    <w:p w:rsidR="00D371D2"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The Client shall withhold amount to the extent of non-deployment of resources or non- performance of services until all the contractual service agreements are met satisfactorily. In case of failure to withhold the amount, it shall be recovered from his dues and Performance Bank Guarantee available with the client.</w:t>
      </w:r>
    </w:p>
    <w:p w:rsidR="00D371D2"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The balance, if any, shall be demanded from the Bidder and when recovery is not possible, the Client shall take recourse to law in force.</w:t>
      </w:r>
    </w:p>
    <w:p w:rsidR="0023646A" w:rsidRPr="008467B3" w:rsidRDefault="00D371D2" w:rsidP="004707C4">
      <w:pPr>
        <w:pStyle w:val="Heading3"/>
        <w:numPr>
          <w:ilvl w:val="0"/>
          <w:numId w:val="70"/>
        </w:numPr>
        <w:spacing w:before="0" w:after="120" w:line="276" w:lineRule="auto"/>
        <w:jc w:val="both"/>
        <w:rPr>
          <w:rFonts w:cs="Arial"/>
        </w:rPr>
      </w:pPr>
      <w:bookmarkStart w:id="56" w:name="_Toc156489045"/>
      <w:r w:rsidRPr="004B7779">
        <w:rPr>
          <w:rFonts w:cs="Arial"/>
        </w:rPr>
        <w:t>RE-INVITATION OF TENDERS/ BIDS</w:t>
      </w:r>
      <w:bookmarkEnd w:id="56"/>
    </w:p>
    <w:p w:rsidR="00D371D2"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Re-invitation of bids would generally be avoided by the tendering authority.</w:t>
      </w:r>
    </w:p>
    <w:p w:rsidR="00D371D2" w:rsidRPr="006E50E5" w:rsidRDefault="00D371D2" w:rsidP="004707C4">
      <w:pPr>
        <w:pStyle w:val="ListParagraph"/>
        <w:numPr>
          <w:ilvl w:val="1"/>
          <w:numId w:val="70"/>
        </w:numPr>
        <w:tabs>
          <w:tab w:val="left" w:pos="1700"/>
        </w:tabs>
        <w:spacing w:after="120" w:line="276" w:lineRule="auto"/>
        <w:ind w:left="1440" w:hanging="720"/>
        <w:jc w:val="both"/>
        <w:rPr>
          <w:rFonts w:ascii="Arial" w:hAnsi="Arial" w:cs="Arial"/>
          <w:sz w:val="24"/>
          <w:szCs w:val="24"/>
        </w:rPr>
      </w:pPr>
      <w:r w:rsidRPr="006E50E5">
        <w:rPr>
          <w:rFonts w:ascii="Arial" w:hAnsi="Arial" w:cs="Arial"/>
          <w:sz w:val="24"/>
          <w:szCs w:val="24"/>
        </w:rPr>
        <w:t>However, in case, higher prices than prevalent market rates have been received in the bidding process or considerable changes in qualification/requirements, terms and conditions are required to be made or otherwise, re-invitation of bids shall be done.</w:t>
      </w:r>
    </w:p>
    <w:p w:rsidR="0023646A" w:rsidRPr="004B7779" w:rsidRDefault="00D371D2" w:rsidP="004707C4">
      <w:pPr>
        <w:pStyle w:val="Heading3"/>
        <w:numPr>
          <w:ilvl w:val="0"/>
          <w:numId w:val="70"/>
        </w:numPr>
        <w:spacing w:before="0" w:after="120" w:line="276" w:lineRule="auto"/>
        <w:jc w:val="both"/>
        <w:rPr>
          <w:rFonts w:cs="Arial"/>
        </w:rPr>
      </w:pPr>
      <w:bookmarkStart w:id="57" w:name="_Toc156489046"/>
      <w:r w:rsidRPr="004B7779">
        <w:rPr>
          <w:rFonts w:cs="Arial"/>
        </w:rPr>
        <w:t>JURISDICTION</w:t>
      </w:r>
      <w:bookmarkEnd w:id="57"/>
    </w:p>
    <w:p w:rsidR="0023646A" w:rsidRPr="006E50E5" w:rsidRDefault="00D371D2" w:rsidP="0044401D">
      <w:pPr>
        <w:spacing w:after="120" w:line="276" w:lineRule="auto"/>
        <w:ind w:left="720"/>
        <w:jc w:val="both"/>
        <w:rPr>
          <w:rFonts w:ascii="Arial" w:hAnsi="Arial" w:cs="Arial"/>
          <w:sz w:val="24"/>
          <w:szCs w:val="24"/>
        </w:rPr>
      </w:pPr>
      <w:bookmarkStart w:id="58" w:name="_Toc155718247"/>
      <w:r w:rsidRPr="006E50E5">
        <w:rPr>
          <w:rFonts w:ascii="Arial" w:hAnsi="Arial" w:cs="Arial"/>
          <w:sz w:val="24"/>
          <w:szCs w:val="24"/>
        </w:rPr>
        <w:t xml:space="preserve">All and any disputes or differences arising out of or touching this contract will </w:t>
      </w:r>
      <w:r w:rsidR="0023646A" w:rsidRPr="006E50E5">
        <w:rPr>
          <w:rFonts w:ascii="Arial" w:hAnsi="Arial" w:cs="Arial"/>
          <w:sz w:val="24"/>
          <w:szCs w:val="24"/>
        </w:rPr>
        <w:t xml:space="preserve">be </w:t>
      </w:r>
      <w:r w:rsidR="00123978" w:rsidRPr="006E50E5">
        <w:rPr>
          <w:rFonts w:ascii="Arial" w:hAnsi="Arial" w:cs="Arial"/>
          <w:sz w:val="24"/>
          <w:szCs w:val="24"/>
        </w:rPr>
        <w:t>decided by</w:t>
      </w:r>
      <w:r w:rsidRPr="006E50E5">
        <w:rPr>
          <w:rFonts w:ascii="Arial" w:hAnsi="Arial" w:cs="Arial"/>
          <w:sz w:val="24"/>
          <w:szCs w:val="24"/>
        </w:rPr>
        <w:t xml:space="preserve"> the Courts or Tribunals situated in Client’s Headquarters only. No suit or other legal proceedings will be instituted elsewhere.</w:t>
      </w:r>
      <w:bookmarkEnd w:id="58"/>
    </w:p>
    <w:p w:rsidR="0023646A" w:rsidRPr="006E50E5" w:rsidRDefault="0023646A" w:rsidP="006E50E5">
      <w:pPr>
        <w:spacing w:after="120" w:line="276" w:lineRule="auto"/>
        <w:jc w:val="both"/>
        <w:rPr>
          <w:rFonts w:ascii="Arial" w:hAnsi="Arial" w:cs="Arial"/>
          <w:sz w:val="24"/>
          <w:szCs w:val="24"/>
        </w:rPr>
      </w:pPr>
    </w:p>
    <w:p w:rsidR="00D371D2" w:rsidRPr="006E50E5" w:rsidRDefault="00D371D2" w:rsidP="0044401D">
      <w:pPr>
        <w:spacing w:after="120" w:line="276" w:lineRule="auto"/>
        <w:jc w:val="center"/>
        <w:rPr>
          <w:rFonts w:ascii="Arial" w:hAnsi="Arial" w:cs="Arial"/>
          <w:sz w:val="24"/>
          <w:szCs w:val="24"/>
        </w:rPr>
      </w:pPr>
      <w:bookmarkStart w:id="59" w:name="_Toc155718248"/>
      <w:r w:rsidRPr="006E50E5">
        <w:rPr>
          <w:rFonts w:ascii="Arial" w:hAnsi="Arial" w:cs="Arial"/>
          <w:sz w:val="24"/>
          <w:szCs w:val="24"/>
        </w:rPr>
        <w:t>*****</w:t>
      </w:r>
      <w:bookmarkEnd w:id="59"/>
    </w:p>
    <w:p w:rsidR="00D371D2" w:rsidRPr="00300DBA" w:rsidRDefault="00D371D2">
      <w:pPr>
        <w:spacing w:line="369" w:lineRule="auto"/>
        <w:jc w:val="both"/>
        <w:rPr>
          <w:rFonts w:ascii="Arial" w:hAnsi="Arial" w:cs="Arial"/>
          <w:sz w:val="24"/>
          <w:szCs w:val="24"/>
        </w:rPr>
        <w:sectPr w:rsidR="00D371D2" w:rsidRPr="00300DBA" w:rsidSect="00ED2CE6">
          <w:pgSz w:w="12240" w:h="15840"/>
          <w:pgMar w:top="860" w:right="720" w:bottom="480" w:left="1020" w:header="0" w:footer="206" w:gutter="0"/>
          <w:cols w:space="720"/>
        </w:sectPr>
      </w:pPr>
    </w:p>
    <w:p w:rsidR="00C97233" w:rsidRPr="00300DBA" w:rsidRDefault="005A5AC7" w:rsidP="00DC72C4">
      <w:pPr>
        <w:pStyle w:val="Heading1"/>
        <w:spacing w:before="0" w:after="120" w:line="276" w:lineRule="auto"/>
        <w:rPr>
          <w:rFonts w:ascii="Arial" w:hAnsi="Arial" w:cs="Arial"/>
          <w:sz w:val="24"/>
          <w:szCs w:val="24"/>
        </w:rPr>
      </w:pPr>
      <w:bookmarkStart w:id="60" w:name="_Toc156489047"/>
      <w:r w:rsidRPr="00300DBA">
        <w:rPr>
          <w:rFonts w:ascii="Arial" w:hAnsi="Arial" w:cs="Arial"/>
          <w:sz w:val="24"/>
          <w:szCs w:val="24"/>
        </w:rPr>
        <w:lastRenderedPageBreak/>
        <w:t>Part-</w:t>
      </w:r>
      <w:r w:rsidR="00875BF7" w:rsidRPr="00300DBA">
        <w:rPr>
          <w:rFonts w:ascii="Arial" w:hAnsi="Arial" w:cs="Arial"/>
          <w:sz w:val="24"/>
          <w:szCs w:val="24"/>
        </w:rPr>
        <w:t>V:</w:t>
      </w:r>
      <w:r w:rsidR="00F2348D" w:rsidRPr="00300DBA">
        <w:rPr>
          <w:rFonts w:ascii="Arial" w:hAnsi="Arial" w:cs="Arial"/>
          <w:sz w:val="24"/>
          <w:szCs w:val="24"/>
        </w:rPr>
        <w:t xml:space="preserve"> </w:t>
      </w:r>
      <w:r w:rsidRPr="00300DBA">
        <w:rPr>
          <w:rFonts w:ascii="Arial" w:hAnsi="Arial" w:cs="Arial"/>
          <w:sz w:val="24"/>
          <w:szCs w:val="24"/>
        </w:rPr>
        <w:t>Technical Proposal Formats</w:t>
      </w:r>
      <w:bookmarkEnd w:id="60"/>
    </w:p>
    <w:p w:rsidR="00C97233" w:rsidRPr="00300DBA" w:rsidRDefault="00C97233" w:rsidP="00DC72C4">
      <w:pPr>
        <w:spacing w:after="120" w:line="276" w:lineRule="auto"/>
        <w:jc w:val="both"/>
        <w:rPr>
          <w:rFonts w:ascii="Arial" w:hAnsi="Arial" w:cs="Arial"/>
          <w:sz w:val="24"/>
          <w:szCs w:val="24"/>
        </w:rPr>
      </w:pPr>
    </w:p>
    <w:p w:rsidR="007329BF" w:rsidRPr="00300DBA" w:rsidRDefault="007329BF" w:rsidP="00DC72C4">
      <w:pPr>
        <w:pStyle w:val="BodyText"/>
        <w:spacing w:after="120" w:line="276" w:lineRule="auto"/>
        <w:jc w:val="both"/>
        <w:rPr>
          <w:rFonts w:ascii="Arial" w:hAnsi="Arial" w:cs="Arial"/>
          <w:b/>
          <w:sz w:val="24"/>
          <w:szCs w:val="24"/>
        </w:rPr>
      </w:pPr>
    </w:p>
    <w:p w:rsidR="007329BF" w:rsidRPr="00DC72C4" w:rsidRDefault="007329BF" w:rsidP="00DC72C4">
      <w:pPr>
        <w:pStyle w:val="Heading2"/>
        <w:spacing w:after="120" w:line="276" w:lineRule="auto"/>
        <w:jc w:val="both"/>
        <w:rPr>
          <w:rFonts w:ascii="Arial" w:hAnsi="Arial" w:cs="Arial"/>
          <w:sz w:val="24"/>
          <w:szCs w:val="24"/>
        </w:rPr>
      </w:pPr>
      <w:bookmarkStart w:id="61" w:name="_Toc156489048"/>
      <w:r w:rsidRPr="00DC72C4">
        <w:rPr>
          <w:rFonts w:ascii="Arial" w:hAnsi="Arial" w:cs="Arial"/>
          <w:sz w:val="24"/>
          <w:szCs w:val="24"/>
          <w:u w:val="single"/>
        </w:rPr>
        <w:t xml:space="preserve">Annexure – I: </w:t>
      </w:r>
      <w:r w:rsidRPr="00DC72C4">
        <w:rPr>
          <w:rFonts w:ascii="Arial" w:hAnsi="Arial" w:cs="Arial"/>
          <w:sz w:val="24"/>
          <w:szCs w:val="24"/>
        </w:rPr>
        <w:t>TECHNICAL BID – STANDARD FORMS</w:t>
      </w:r>
      <w:bookmarkEnd w:id="61"/>
    </w:p>
    <w:p w:rsidR="007329BF" w:rsidRPr="00DC72C4" w:rsidRDefault="007329BF" w:rsidP="00DC72C4">
      <w:pPr>
        <w:pStyle w:val="BodyText"/>
        <w:spacing w:after="120" w:line="276" w:lineRule="auto"/>
        <w:jc w:val="both"/>
        <w:rPr>
          <w:rFonts w:ascii="Arial" w:hAnsi="Arial" w:cs="Arial"/>
          <w:b/>
          <w:sz w:val="24"/>
          <w:szCs w:val="24"/>
        </w:rPr>
      </w:pPr>
    </w:p>
    <w:p w:rsidR="007329BF" w:rsidRPr="00000794" w:rsidRDefault="007329BF" w:rsidP="00DC72C4">
      <w:pPr>
        <w:spacing w:after="120" w:line="276" w:lineRule="auto"/>
        <w:ind w:left="1022"/>
        <w:jc w:val="both"/>
        <w:rPr>
          <w:rFonts w:ascii="Arial" w:hAnsi="Arial" w:cs="Arial"/>
          <w:sz w:val="24"/>
          <w:szCs w:val="24"/>
        </w:rPr>
      </w:pPr>
      <w:r w:rsidRPr="00000794">
        <w:rPr>
          <w:rFonts w:ascii="Arial" w:hAnsi="Arial" w:cs="Arial"/>
          <w:b/>
          <w:sz w:val="24"/>
          <w:szCs w:val="24"/>
        </w:rPr>
        <w:t xml:space="preserve">Annexure I-A: </w:t>
      </w:r>
      <w:r w:rsidRPr="00000794">
        <w:rPr>
          <w:rFonts w:ascii="Arial" w:hAnsi="Arial" w:cs="Arial"/>
          <w:sz w:val="24"/>
          <w:szCs w:val="24"/>
        </w:rPr>
        <w:t>Technical Bid submission form.</w:t>
      </w:r>
    </w:p>
    <w:p w:rsidR="007329BF" w:rsidRPr="00DC72C4" w:rsidRDefault="007329BF" w:rsidP="00DC72C4">
      <w:pPr>
        <w:pStyle w:val="BodyText"/>
        <w:spacing w:after="120" w:line="276" w:lineRule="auto"/>
        <w:jc w:val="both"/>
        <w:rPr>
          <w:rFonts w:ascii="Arial" w:hAnsi="Arial" w:cs="Arial"/>
          <w:sz w:val="24"/>
          <w:szCs w:val="24"/>
        </w:rPr>
      </w:pPr>
    </w:p>
    <w:p w:rsidR="007329BF" w:rsidRPr="00000794" w:rsidRDefault="007329BF" w:rsidP="00DC72C4">
      <w:pPr>
        <w:spacing w:after="120" w:line="276" w:lineRule="auto"/>
        <w:ind w:left="1022"/>
        <w:jc w:val="both"/>
        <w:rPr>
          <w:rFonts w:ascii="Arial" w:hAnsi="Arial" w:cs="Arial"/>
          <w:sz w:val="24"/>
          <w:szCs w:val="24"/>
        </w:rPr>
      </w:pPr>
      <w:r w:rsidRPr="00000794">
        <w:rPr>
          <w:rFonts w:ascii="Arial" w:hAnsi="Arial" w:cs="Arial"/>
          <w:b/>
          <w:sz w:val="24"/>
          <w:szCs w:val="24"/>
        </w:rPr>
        <w:t xml:space="preserve">Annexure I- B: </w:t>
      </w:r>
      <w:r w:rsidRPr="00000794">
        <w:rPr>
          <w:rFonts w:ascii="Arial" w:hAnsi="Arial" w:cs="Arial"/>
          <w:sz w:val="24"/>
          <w:szCs w:val="24"/>
        </w:rPr>
        <w:t>Firm’s references.</w:t>
      </w:r>
    </w:p>
    <w:p w:rsidR="007329BF" w:rsidRPr="00DC72C4" w:rsidRDefault="007329BF" w:rsidP="00DC72C4">
      <w:pPr>
        <w:pStyle w:val="BodyText"/>
        <w:spacing w:after="120" w:line="276" w:lineRule="auto"/>
        <w:jc w:val="both"/>
        <w:rPr>
          <w:rFonts w:ascii="Arial" w:hAnsi="Arial" w:cs="Arial"/>
          <w:sz w:val="24"/>
          <w:szCs w:val="24"/>
        </w:rPr>
      </w:pPr>
    </w:p>
    <w:p w:rsidR="007329BF" w:rsidRPr="00000794" w:rsidRDefault="007329BF" w:rsidP="00DC72C4">
      <w:pPr>
        <w:spacing w:after="120" w:line="276" w:lineRule="auto"/>
        <w:ind w:left="1022"/>
        <w:jc w:val="both"/>
        <w:rPr>
          <w:rFonts w:ascii="Arial" w:hAnsi="Arial" w:cs="Arial"/>
          <w:sz w:val="24"/>
          <w:szCs w:val="24"/>
        </w:rPr>
      </w:pPr>
      <w:r w:rsidRPr="00000794">
        <w:rPr>
          <w:rFonts w:ascii="Arial" w:hAnsi="Arial" w:cs="Arial"/>
          <w:b/>
          <w:sz w:val="24"/>
          <w:szCs w:val="24"/>
        </w:rPr>
        <w:t xml:space="preserve">Annexure I- C: </w:t>
      </w:r>
      <w:r w:rsidRPr="00000794">
        <w:rPr>
          <w:rFonts w:ascii="Arial" w:hAnsi="Arial" w:cs="Arial"/>
          <w:sz w:val="24"/>
          <w:szCs w:val="24"/>
        </w:rPr>
        <w:t>Team composition and task assignments.</w:t>
      </w:r>
    </w:p>
    <w:p w:rsidR="007329BF" w:rsidRPr="00DC72C4" w:rsidRDefault="007329BF" w:rsidP="00DC72C4">
      <w:pPr>
        <w:pStyle w:val="BodyText"/>
        <w:spacing w:after="120" w:line="276" w:lineRule="auto"/>
        <w:jc w:val="both"/>
        <w:rPr>
          <w:rFonts w:ascii="Arial" w:hAnsi="Arial" w:cs="Arial"/>
          <w:sz w:val="24"/>
          <w:szCs w:val="24"/>
        </w:rPr>
      </w:pPr>
    </w:p>
    <w:p w:rsidR="007329BF" w:rsidRPr="00000794" w:rsidRDefault="007329BF" w:rsidP="00DC72C4">
      <w:pPr>
        <w:spacing w:after="120" w:line="276" w:lineRule="auto"/>
        <w:ind w:left="1022"/>
        <w:jc w:val="both"/>
        <w:rPr>
          <w:rFonts w:ascii="Arial" w:hAnsi="Arial" w:cs="Arial"/>
          <w:sz w:val="24"/>
          <w:szCs w:val="24"/>
        </w:rPr>
      </w:pPr>
      <w:r w:rsidRPr="00000794">
        <w:rPr>
          <w:rFonts w:ascii="Arial" w:hAnsi="Arial" w:cs="Arial"/>
          <w:b/>
          <w:bCs/>
          <w:sz w:val="24"/>
          <w:szCs w:val="24"/>
        </w:rPr>
        <w:t>Annexure I- D:</w:t>
      </w:r>
      <w:r w:rsidRPr="00000794">
        <w:rPr>
          <w:rFonts w:ascii="Arial" w:hAnsi="Arial" w:cs="Arial"/>
          <w:sz w:val="24"/>
          <w:szCs w:val="24"/>
        </w:rPr>
        <w:t xml:space="preserve"> Format of Curriculum Vitae of proposed key professional staff.</w:t>
      </w:r>
    </w:p>
    <w:p w:rsidR="004A3E1E" w:rsidRPr="00300DBA" w:rsidRDefault="004A3E1E" w:rsidP="004A3E1E">
      <w:pPr>
        <w:rPr>
          <w:rFonts w:ascii="Arial" w:hAnsi="Arial" w:cs="Arial"/>
          <w:sz w:val="24"/>
          <w:szCs w:val="24"/>
        </w:rPr>
        <w:sectPr w:rsidR="004A3E1E" w:rsidRPr="00300DBA" w:rsidSect="00D820AF">
          <w:pgSz w:w="12240" w:h="15840"/>
          <w:pgMar w:top="1440" w:right="1080" w:bottom="1440" w:left="1080" w:header="0" w:footer="817" w:gutter="0"/>
          <w:cols w:space="720"/>
          <w:docGrid w:linePitch="299"/>
        </w:sectPr>
      </w:pPr>
    </w:p>
    <w:p w:rsidR="004A3E1E" w:rsidRPr="00300DBA" w:rsidRDefault="004A3E1E" w:rsidP="00DF0A27">
      <w:pPr>
        <w:pStyle w:val="Heading3"/>
        <w:jc w:val="center"/>
        <w:rPr>
          <w:rFonts w:cs="Arial"/>
          <w:b w:val="0"/>
        </w:rPr>
      </w:pPr>
      <w:bookmarkStart w:id="62" w:name="_bookmark10"/>
      <w:bookmarkStart w:id="63" w:name="_Toc156489049"/>
      <w:bookmarkEnd w:id="62"/>
      <w:r w:rsidRPr="00300DBA">
        <w:rPr>
          <w:rFonts w:cs="Arial"/>
        </w:rPr>
        <w:lastRenderedPageBreak/>
        <w:t>Annexure I-A: TECHNICAL BID SUBMISSION FORM</w:t>
      </w:r>
      <w:bookmarkEnd w:id="63"/>
    </w:p>
    <w:p w:rsidR="004A3E1E" w:rsidRPr="008811B8" w:rsidRDefault="004A3E1E" w:rsidP="008811B8">
      <w:pPr>
        <w:pStyle w:val="BodyText"/>
        <w:spacing w:after="120" w:line="276" w:lineRule="auto"/>
        <w:jc w:val="both"/>
        <w:rPr>
          <w:rFonts w:ascii="Arial" w:hAnsi="Arial" w:cs="Arial"/>
          <w:b/>
          <w:sz w:val="24"/>
          <w:szCs w:val="24"/>
        </w:rPr>
      </w:pPr>
    </w:p>
    <w:p w:rsidR="004A3E1E" w:rsidRPr="008811B8" w:rsidRDefault="004A3E1E" w:rsidP="00742C1F">
      <w:pPr>
        <w:pStyle w:val="BodyText"/>
        <w:tabs>
          <w:tab w:val="left" w:pos="8120"/>
        </w:tabs>
        <w:spacing w:after="120" w:line="276" w:lineRule="auto"/>
        <w:ind w:left="919" w:right="740"/>
        <w:jc w:val="both"/>
        <w:rPr>
          <w:rFonts w:ascii="Arial" w:hAnsi="Arial" w:cs="Arial"/>
          <w:sz w:val="24"/>
          <w:szCs w:val="24"/>
        </w:rPr>
      </w:pPr>
      <w:r w:rsidRPr="008811B8">
        <w:rPr>
          <w:rFonts w:ascii="Arial" w:hAnsi="Arial" w:cs="Arial"/>
          <w:sz w:val="24"/>
          <w:szCs w:val="24"/>
        </w:rPr>
        <w:t>(</w:t>
      </w:r>
      <w:r w:rsidR="00D238EA" w:rsidRPr="008811B8">
        <w:rPr>
          <w:rFonts w:ascii="Arial" w:hAnsi="Arial" w:cs="Arial"/>
          <w:sz w:val="24"/>
          <w:szCs w:val="24"/>
        </w:rPr>
        <w:t>On</w:t>
      </w:r>
      <w:r w:rsidRPr="008811B8">
        <w:rPr>
          <w:rFonts w:ascii="Arial" w:hAnsi="Arial" w:cs="Arial"/>
          <w:sz w:val="24"/>
          <w:szCs w:val="24"/>
        </w:rPr>
        <w:t xml:space="preserve"> Bidder’s</w:t>
      </w:r>
      <w:r w:rsidR="006F1958">
        <w:rPr>
          <w:rFonts w:ascii="Arial" w:hAnsi="Arial" w:cs="Arial"/>
          <w:sz w:val="24"/>
          <w:szCs w:val="24"/>
        </w:rPr>
        <w:t xml:space="preserve"> </w:t>
      </w:r>
      <w:r w:rsidRPr="008811B8">
        <w:rPr>
          <w:rFonts w:ascii="Arial" w:hAnsi="Arial" w:cs="Arial"/>
          <w:sz w:val="24"/>
          <w:szCs w:val="24"/>
        </w:rPr>
        <w:t>letterhead)</w:t>
      </w:r>
      <w:r w:rsidRPr="008811B8">
        <w:rPr>
          <w:rFonts w:ascii="Arial" w:hAnsi="Arial" w:cs="Arial"/>
          <w:sz w:val="24"/>
          <w:szCs w:val="24"/>
        </w:rPr>
        <w:tab/>
        <w:t>[Location, Date]</w:t>
      </w:r>
    </w:p>
    <w:p w:rsidR="004A3E1E" w:rsidRPr="008811B8" w:rsidRDefault="004A3E1E" w:rsidP="00742C1F">
      <w:pPr>
        <w:pStyle w:val="BodyText"/>
        <w:tabs>
          <w:tab w:val="left" w:pos="6680"/>
        </w:tabs>
        <w:spacing w:after="120" w:line="276" w:lineRule="auto"/>
        <w:ind w:left="919" w:right="740"/>
        <w:jc w:val="both"/>
        <w:rPr>
          <w:rFonts w:ascii="Arial" w:hAnsi="Arial" w:cs="Arial"/>
          <w:sz w:val="24"/>
          <w:szCs w:val="24"/>
        </w:rPr>
      </w:pPr>
      <w:r w:rsidRPr="008811B8">
        <w:rPr>
          <w:rFonts w:ascii="Arial" w:hAnsi="Arial" w:cs="Arial"/>
          <w:sz w:val="24"/>
          <w:szCs w:val="24"/>
        </w:rPr>
        <w:t>From: (Name</w:t>
      </w:r>
      <w:r w:rsidR="006F1958">
        <w:rPr>
          <w:rFonts w:ascii="Arial" w:hAnsi="Arial" w:cs="Arial"/>
          <w:sz w:val="24"/>
          <w:szCs w:val="24"/>
        </w:rPr>
        <w:t xml:space="preserve"> </w:t>
      </w:r>
      <w:r w:rsidRPr="008811B8">
        <w:rPr>
          <w:rFonts w:ascii="Arial" w:hAnsi="Arial" w:cs="Arial"/>
          <w:sz w:val="24"/>
          <w:szCs w:val="24"/>
        </w:rPr>
        <w:t>of Firm</w:t>
      </w:r>
      <w:proofErr w:type="gramStart"/>
      <w:r w:rsidRPr="008811B8">
        <w:rPr>
          <w:rFonts w:ascii="Arial" w:hAnsi="Arial" w:cs="Arial"/>
          <w:sz w:val="24"/>
          <w:szCs w:val="24"/>
        </w:rPr>
        <w:t>)To</w:t>
      </w:r>
      <w:proofErr w:type="gramEnd"/>
      <w:r w:rsidRPr="008811B8">
        <w:rPr>
          <w:rFonts w:ascii="Arial" w:hAnsi="Arial" w:cs="Arial"/>
          <w:sz w:val="24"/>
          <w:szCs w:val="24"/>
        </w:rPr>
        <w:t>:</w:t>
      </w:r>
    </w:p>
    <w:p w:rsidR="004A3E1E" w:rsidRPr="008811B8" w:rsidRDefault="002706A9" w:rsidP="00742C1F">
      <w:pPr>
        <w:spacing w:after="120" w:line="276" w:lineRule="auto"/>
        <w:ind w:left="6480" w:right="740"/>
        <w:jc w:val="both"/>
        <w:rPr>
          <w:rFonts w:ascii="Arial" w:hAnsi="Arial" w:cs="Arial"/>
          <w:sz w:val="24"/>
          <w:szCs w:val="24"/>
        </w:rPr>
      </w:pPr>
      <w:bookmarkStart w:id="64" w:name="_Toc155718252"/>
      <w:bookmarkStart w:id="65" w:name="_Toc155719225"/>
      <w:r>
        <w:rPr>
          <w:rFonts w:ascii="Arial" w:hAnsi="Arial" w:cs="Arial"/>
          <w:sz w:val="24"/>
          <w:szCs w:val="24"/>
        </w:rPr>
        <w:pict>
          <v:line id="_x0000_s1184" style="position:absolute;left:0;text-align:left;z-index:251658241;mso-position-horizontal-relative:page" from="68.1pt,14.25pt" to="176.1pt,14.25pt" strokeweight=".48pt">
            <w10:wrap anchorx="page"/>
          </v:line>
        </w:pict>
      </w:r>
      <w:r w:rsidR="004A3E1E" w:rsidRPr="008811B8">
        <w:rPr>
          <w:rFonts w:ascii="Arial" w:hAnsi="Arial" w:cs="Arial"/>
          <w:sz w:val="24"/>
          <w:szCs w:val="24"/>
        </w:rPr>
        <w:t>Chief General Manager/RAC</w:t>
      </w:r>
      <w:bookmarkStart w:id="66" w:name="_Toc155718253"/>
      <w:bookmarkStart w:id="67" w:name="_Toc155719226"/>
      <w:bookmarkEnd w:id="64"/>
      <w:bookmarkEnd w:id="65"/>
      <w:r w:rsidR="006F1958" w:rsidRPr="008811B8">
        <w:rPr>
          <w:rFonts w:ascii="Arial" w:hAnsi="Arial" w:cs="Arial"/>
          <w:sz w:val="24"/>
          <w:szCs w:val="24"/>
        </w:rPr>
        <w:t>, 1stFloor</w:t>
      </w:r>
      <w:r w:rsidR="004A3E1E" w:rsidRPr="008811B8">
        <w:rPr>
          <w:rFonts w:ascii="Arial" w:hAnsi="Arial" w:cs="Arial"/>
          <w:sz w:val="24"/>
          <w:szCs w:val="24"/>
        </w:rPr>
        <w:t>, Corporate Office,</w:t>
      </w:r>
      <w:bookmarkEnd w:id="66"/>
      <w:bookmarkEnd w:id="67"/>
    </w:p>
    <w:p w:rsidR="004A3E1E" w:rsidRPr="008811B8" w:rsidRDefault="004A3E1E" w:rsidP="00742C1F">
      <w:pPr>
        <w:spacing w:after="120" w:line="276" w:lineRule="auto"/>
        <w:ind w:left="6480" w:right="740"/>
        <w:jc w:val="both"/>
        <w:rPr>
          <w:rFonts w:ascii="Arial" w:hAnsi="Arial" w:cs="Arial"/>
          <w:sz w:val="24"/>
          <w:szCs w:val="24"/>
        </w:rPr>
      </w:pPr>
      <w:bookmarkStart w:id="68" w:name="_Toc155718254"/>
      <w:bookmarkStart w:id="69" w:name="_Toc155719227"/>
      <w:r w:rsidRPr="008811B8">
        <w:rPr>
          <w:rFonts w:ascii="Arial" w:hAnsi="Arial" w:cs="Arial"/>
          <w:sz w:val="24"/>
          <w:szCs w:val="24"/>
        </w:rPr>
        <w:t>Mint Compound, Hyderabad – 500063</w:t>
      </w:r>
      <w:bookmarkEnd w:id="68"/>
      <w:bookmarkEnd w:id="69"/>
    </w:p>
    <w:p w:rsidR="004A3E1E" w:rsidRPr="008811B8" w:rsidRDefault="004A3E1E" w:rsidP="008811B8">
      <w:pPr>
        <w:pStyle w:val="BodyText"/>
        <w:spacing w:after="120" w:line="276" w:lineRule="auto"/>
        <w:jc w:val="both"/>
        <w:rPr>
          <w:rFonts w:ascii="Arial" w:hAnsi="Arial" w:cs="Arial"/>
          <w:b/>
          <w:sz w:val="24"/>
          <w:szCs w:val="24"/>
        </w:rPr>
      </w:pPr>
    </w:p>
    <w:p w:rsidR="004A3E1E" w:rsidRPr="008811B8" w:rsidRDefault="004A3E1E" w:rsidP="0014743B">
      <w:pPr>
        <w:pStyle w:val="BodyText"/>
        <w:tabs>
          <w:tab w:val="left" w:pos="7478"/>
          <w:tab w:val="left" w:pos="9320"/>
          <w:tab w:val="left" w:pos="10350"/>
        </w:tabs>
        <w:spacing w:after="120" w:line="276" w:lineRule="auto"/>
        <w:ind w:left="919" w:right="1190"/>
        <w:jc w:val="both"/>
        <w:rPr>
          <w:rFonts w:ascii="Arial" w:hAnsi="Arial" w:cs="Arial"/>
          <w:sz w:val="24"/>
          <w:szCs w:val="24"/>
        </w:rPr>
      </w:pPr>
      <w:r w:rsidRPr="008811B8">
        <w:rPr>
          <w:rFonts w:ascii="Arial" w:hAnsi="Arial" w:cs="Arial"/>
          <w:sz w:val="24"/>
          <w:szCs w:val="24"/>
        </w:rPr>
        <w:t>Reference:</w:t>
      </w:r>
      <w:r w:rsidR="006F1958">
        <w:rPr>
          <w:rFonts w:ascii="Arial" w:hAnsi="Arial" w:cs="Arial"/>
          <w:sz w:val="24"/>
          <w:szCs w:val="24"/>
        </w:rPr>
        <w:t xml:space="preserve"> </w:t>
      </w:r>
      <w:r w:rsidRPr="008811B8">
        <w:rPr>
          <w:rFonts w:ascii="Arial" w:hAnsi="Arial" w:cs="Arial"/>
          <w:sz w:val="24"/>
          <w:szCs w:val="24"/>
        </w:rPr>
        <w:t>RFP</w:t>
      </w:r>
      <w:r w:rsidR="006F1958">
        <w:rPr>
          <w:rFonts w:ascii="Arial" w:hAnsi="Arial" w:cs="Arial"/>
          <w:sz w:val="24"/>
          <w:szCs w:val="24"/>
        </w:rPr>
        <w:t xml:space="preserve"> </w:t>
      </w:r>
      <w:r w:rsidRPr="008811B8">
        <w:rPr>
          <w:rFonts w:ascii="Arial" w:hAnsi="Arial" w:cs="Arial"/>
          <w:sz w:val="24"/>
          <w:szCs w:val="24"/>
        </w:rPr>
        <w:t>No.</w:t>
      </w:r>
      <w:r w:rsidRPr="008811B8">
        <w:rPr>
          <w:rFonts w:ascii="Arial" w:hAnsi="Arial" w:cs="Arial"/>
          <w:sz w:val="24"/>
          <w:szCs w:val="24"/>
          <w:u w:val="single"/>
        </w:rPr>
        <w:tab/>
      </w:r>
      <w:r w:rsidRPr="008811B8">
        <w:rPr>
          <w:rFonts w:ascii="Arial" w:hAnsi="Arial" w:cs="Arial"/>
          <w:sz w:val="24"/>
          <w:szCs w:val="24"/>
        </w:rPr>
        <w:t xml:space="preserve">: Dated: </w:t>
      </w:r>
      <w:r w:rsidRPr="008811B8">
        <w:rPr>
          <w:rFonts w:ascii="Arial" w:hAnsi="Arial" w:cs="Arial"/>
          <w:sz w:val="24"/>
          <w:szCs w:val="24"/>
          <w:u w:val="single"/>
        </w:rPr>
        <w:tab/>
      </w:r>
    </w:p>
    <w:p w:rsidR="004A3E1E" w:rsidRPr="008811B8" w:rsidRDefault="004A3E1E" w:rsidP="0014743B">
      <w:pPr>
        <w:pStyle w:val="BodyText"/>
        <w:tabs>
          <w:tab w:val="left" w:pos="10350"/>
        </w:tabs>
        <w:spacing w:after="120" w:line="276" w:lineRule="auto"/>
        <w:ind w:right="1190"/>
        <w:jc w:val="both"/>
        <w:rPr>
          <w:rFonts w:ascii="Arial" w:hAnsi="Arial" w:cs="Arial"/>
          <w:sz w:val="24"/>
          <w:szCs w:val="24"/>
        </w:rPr>
      </w:pPr>
    </w:p>
    <w:p w:rsidR="004A3E1E" w:rsidRPr="008811B8" w:rsidRDefault="004A3E1E" w:rsidP="00742C1F">
      <w:pPr>
        <w:spacing w:after="120" w:line="276" w:lineRule="auto"/>
        <w:ind w:left="720" w:right="740"/>
        <w:jc w:val="both"/>
        <w:rPr>
          <w:rFonts w:ascii="Arial" w:hAnsi="Arial" w:cs="Arial"/>
          <w:sz w:val="24"/>
          <w:szCs w:val="24"/>
        </w:rPr>
      </w:pPr>
      <w:bookmarkStart w:id="70" w:name="_Toc155718255"/>
      <w:bookmarkStart w:id="71" w:name="_Toc155719228"/>
      <w:r w:rsidRPr="008811B8">
        <w:rPr>
          <w:rFonts w:ascii="Arial" w:hAnsi="Arial" w:cs="Arial"/>
          <w:b/>
          <w:bCs/>
          <w:sz w:val="24"/>
          <w:szCs w:val="24"/>
        </w:rPr>
        <w:t>Subject:</w:t>
      </w:r>
      <w:r w:rsidRPr="008811B8">
        <w:rPr>
          <w:rFonts w:ascii="Arial" w:hAnsi="Arial" w:cs="Arial"/>
          <w:sz w:val="24"/>
          <w:szCs w:val="24"/>
        </w:rPr>
        <w:t xml:space="preserve"> Providing with </w:t>
      </w:r>
      <w:r w:rsidR="006F1958" w:rsidRPr="008811B8">
        <w:rPr>
          <w:rFonts w:ascii="Arial" w:hAnsi="Arial" w:cs="Arial"/>
          <w:sz w:val="24"/>
          <w:szCs w:val="24"/>
        </w:rPr>
        <w:t>“Consultancy</w:t>
      </w:r>
      <w:r w:rsidRPr="008811B8">
        <w:rPr>
          <w:rFonts w:ascii="Arial" w:hAnsi="Arial" w:cs="Arial"/>
          <w:sz w:val="24"/>
          <w:szCs w:val="24"/>
        </w:rPr>
        <w:t xml:space="preserve"> Support on </w:t>
      </w:r>
      <w:r w:rsidR="006F1958" w:rsidRPr="008811B8">
        <w:rPr>
          <w:rFonts w:ascii="Arial" w:hAnsi="Arial" w:cs="Arial"/>
          <w:sz w:val="24"/>
          <w:szCs w:val="24"/>
        </w:rPr>
        <w:t>Retainer ship</w:t>
      </w:r>
      <w:r w:rsidRPr="008811B8">
        <w:rPr>
          <w:rFonts w:ascii="Arial" w:hAnsi="Arial" w:cs="Arial"/>
          <w:sz w:val="24"/>
          <w:szCs w:val="24"/>
        </w:rPr>
        <w:t xml:space="preserve"> Basis in</w:t>
      </w:r>
      <w:r w:rsidR="00FA446A">
        <w:rPr>
          <w:rFonts w:ascii="Arial" w:hAnsi="Arial" w:cs="Arial"/>
          <w:sz w:val="24"/>
          <w:szCs w:val="24"/>
        </w:rPr>
        <w:t xml:space="preserve"> </w:t>
      </w:r>
      <w:r w:rsidRPr="008811B8">
        <w:rPr>
          <w:rFonts w:ascii="Arial" w:hAnsi="Arial" w:cs="Arial"/>
          <w:sz w:val="24"/>
          <w:szCs w:val="24"/>
        </w:rPr>
        <w:t>Regulatory and other Operational Matters for TSDISCOMs”- Technical Bid</w:t>
      </w:r>
      <w:bookmarkEnd w:id="70"/>
      <w:bookmarkEnd w:id="71"/>
    </w:p>
    <w:p w:rsidR="00D238EA" w:rsidRPr="008811B8" w:rsidRDefault="00D238EA" w:rsidP="00742C1F">
      <w:pPr>
        <w:pStyle w:val="BodyText"/>
        <w:spacing w:after="120" w:line="276" w:lineRule="auto"/>
        <w:ind w:left="720" w:right="740"/>
        <w:jc w:val="both"/>
        <w:rPr>
          <w:rFonts w:ascii="Arial" w:hAnsi="Arial" w:cs="Arial"/>
          <w:sz w:val="24"/>
          <w:szCs w:val="24"/>
        </w:rPr>
      </w:pPr>
    </w:p>
    <w:p w:rsidR="004A3E1E" w:rsidRPr="008811B8" w:rsidRDefault="004A3E1E" w:rsidP="00742C1F">
      <w:pPr>
        <w:pStyle w:val="BodyText"/>
        <w:spacing w:after="120" w:line="276" w:lineRule="auto"/>
        <w:ind w:left="720" w:right="740"/>
        <w:jc w:val="both"/>
        <w:rPr>
          <w:rFonts w:ascii="Arial" w:hAnsi="Arial" w:cs="Arial"/>
          <w:sz w:val="24"/>
          <w:szCs w:val="24"/>
        </w:rPr>
      </w:pPr>
      <w:r w:rsidRPr="008811B8">
        <w:rPr>
          <w:rFonts w:ascii="Arial" w:hAnsi="Arial" w:cs="Arial"/>
          <w:sz w:val="24"/>
          <w:szCs w:val="24"/>
        </w:rPr>
        <w:t>Dear Sir/ Madam,</w:t>
      </w:r>
    </w:p>
    <w:p w:rsidR="004A3E1E" w:rsidRPr="00300DBA" w:rsidRDefault="004A3E1E" w:rsidP="00742C1F">
      <w:pPr>
        <w:spacing w:after="120" w:line="276" w:lineRule="auto"/>
        <w:ind w:left="720" w:right="740" w:firstLine="719"/>
        <w:jc w:val="both"/>
        <w:rPr>
          <w:rFonts w:ascii="Arial" w:hAnsi="Arial" w:cs="Arial"/>
          <w:sz w:val="24"/>
          <w:szCs w:val="24"/>
        </w:rPr>
      </w:pPr>
      <w:r w:rsidRPr="008811B8">
        <w:rPr>
          <w:rFonts w:ascii="Arial" w:hAnsi="Arial" w:cs="Arial"/>
          <w:sz w:val="24"/>
          <w:szCs w:val="24"/>
        </w:rPr>
        <w:t>We, the undersigned, offer to provide the “</w:t>
      </w:r>
      <w:bookmarkStart w:id="72" w:name="_Hlk155705548"/>
      <w:r w:rsidR="00D238EA" w:rsidRPr="008811B8">
        <w:rPr>
          <w:rFonts w:ascii="Arial" w:hAnsi="Arial" w:cs="Arial"/>
          <w:b/>
          <w:sz w:val="24"/>
          <w:szCs w:val="24"/>
        </w:rPr>
        <w:t>Appointment of Consultant for Strategy Support for Long Term Sustainability of Telangana Power Utilities</w:t>
      </w:r>
      <w:bookmarkEnd w:id="72"/>
      <w:r w:rsidRPr="008811B8">
        <w:rPr>
          <w:rFonts w:ascii="Arial" w:hAnsi="Arial" w:cs="Arial"/>
          <w:sz w:val="24"/>
          <w:szCs w:val="24"/>
        </w:rPr>
        <w:t>” for the above in accordance with your Request for Proposal dated [Date], and our Bid. We are hereby submitting our Bid, which includes this Technical Bid, and a Financial Bid sealed under a separate envelope.</w:t>
      </w:r>
    </w:p>
    <w:p w:rsidR="00D238EA" w:rsidRPr="008811B8" w:rsidRDefault="004A3E1E" w:rsidP="00742C1F">
      <w:pPr>
        <w:pStyle w:val="BodyText"/>
        <w:spacing w:after="120" w:line="276" w:lineRule="auto"/>
        <w:ind w:left="720" w:right="740" w:firstLine="719"/>
        <w:jc w:val="both"/>
        <w:rPr>
          <w:rFonts w:ascii="Arial" w:hAnsi="Arial" w:cs="Arial"/>
          <w:sz w:val="24"/>
          <w:szCs w:val="24"/>
        </w:rPr>
      </w:pPr>
      <w:r w:rsidRPr="008811B8">
        <w:rPr>
          <w:rFonts w:ascii="Arial" w:hAnsi="Arial" w:cs="Arial"/>
          <w:sz w:val="24"/>
          <w:szCs w:val="24"/>
        </w:rPr>
        <w:t>If negotiations are held during the period of validity of the Bid, i.e., before [Date] we undertake to negotiate on the basis of the proposed staff. Our Bid is binding upon us and subject to the modifications resulting from contract negotiations.</w:t>
      </w:r>
    </w:p>
    <w:p w:rsidR="004A3E1E" w:rsidRPr="008811B8" w:rsidRDefault="004A3E1E" w:rsidP="00742C1F">
      <w:pPr>
        <w:pStyle w:val="BodyText"/>
        <w:spacing w:after="120" w:line="276" w:lineRule="auto"/>
        <w:ind w:left="720" w:right="740" w:firstLine="719"/>
        <w:jc w:val="both"/>
        <w:rPr>
          <w:rFonts w:ascii="Arial" w:hAnsi="Arial" w:cs="Arial"/>
          <w:sz w:val="24"/>
          <w:szCs w:val="24"/>
        </w:rPr>
      </w:pPr>
      <w:r w:rsidRPr="008811B8">
        <w:rPr>
          <w:rFonts w:ascii="Arial" w:hAnsi="Arial" w:cs="Arial"/>
          <w:sz w:val="24"/>
          <w:szCs w:val="24"/>
        </w:rPr>
        <w:t xml:space="preserve">TSSPDCL reserves the right to accept or reject any or all of the tenders received without assigning any </w:t>
      </w:r>
      <w:r w:rsidR="00D238EA" w:rsidRPr="008811B8">
        <w:rPr>
          <w:rFonts w:ascii="Arial" w:hAnsi="Arial" w:cs="Arial"/>
          <w:sz w:val="24"/>
          <w:szCs w:val="24"/>
        </w:rPr>
        <w:t>reasons,</w:t>
      </w:r>
      <w:r w:rsidRPr="008811B8">
        <w:rPr>
          <w:rFonts w:ascii="Arial" w:hAnsi="Arial" w:cs="Arial"/>
          <w:sz w:val="24"/>
          <w:szCs w:val="24"/>
        </w:rPr>
        <w:t xml:space="preserve"> therefore.</w:t>
      </w:r>
    </w:p>
    <w:p w:rsidR="00D238EA" w:rsidRPr="008811B8" w:rsidRDefault="00D238EA" w:rsidP="008811B8">
      <w:pPr>
        <w:pStyle w:val="BodyText"/>
        <w:spacing w:after="120" w:line="276" w:lineRule="auto"/>
        <w:ind w:left="919" w:right="1390" w:firstLine="719"/>
        <w:jc w:val="both"/>
        <w:rPr>
          <w:rFonts w:ascii="Arial" w:hAnsi="Arial" w:cs="Arial"/>
          <w:sz w:val="24"/>
          <w:szCs w:val="24"/>
        </w:rPr>
      </w:pPr>
    </w:p>
    <w:p w:rsidR="004A3E1E" w:rsidRPr="008811B8" w:rsidRDefault="004A3E1E" w:rsidP="008811B8">
      <w:pPr>
        <w:pStyle w:val="BodyText"/>
        <w:spacing w:after="120" w:line="276" w:lineRule="auto"/>
        <w:ind w:left="4880"/>
        <w:jc w:val="both"/>
        <w:rPr>
          <w:rFonts w:ascii="Arial" w:hAnsi="Arial" w:cs="Arial"/>
          <w:sz w:val="24"/>
          <w:szCs w:val="24"/>
        </w:rPr>
      </w:pPr>
      <w:r w:rsidRPr="008811B8">
        <w:rPr>
          <w:rFonts w:ascii="Arial" w:hAnsi="Arial" w:cs="Arial"/>
          <w:sz w:val="24"/>
          <w:szCs w:val="24"/>
        </w:rPr>
        <w:t>We remain,</w:t>
      </w:r>
    </w:p>
    <w:p w:rsidR="004A3E1E" w:rsidRPr="008811B8" w:rsidRDefault="004A3E1E" w:rsidP="006A59C8">
      <w:pPr>
        <w:pStyle w:val="BodyText"/>
        <w:spacing w:line="276" w:lineRule="auto"/>
        <w:ind w:left="6680" w:right="2269"/>
        <w:jc w:val="both"/>
        <w:rPr>
          <w:rFonts w:ascii="Arial" w:hAnsi="Arial" w:cs="Arial"/>
          <w:sz w:val="24"/>
          <w:szCs w:val="24"/>
        </w:rPr>
      </w:pPr>
      <w:r w:rsidRPr="008811B8">
        <w:rPr>
          <w:rFonts w:ascii="Arial" w:hAnsi="Arial" w:cs="Arial"/>
          <w:sz w:val="24"/>
          <w:szCs w:val="24"/>
        </w:rPr>
        <w:t>Yours sincerely, Authorized Signature:</w:t>
      </w:r>
    </w:p>
    <w:p w:rsidR="004A3E1E" w:rsidRPr="008811B8" w:rsidRDefault="004A3E1E" w:rsidP="006A59C8">
      <w:pPr>
        <w:pStyle w:val="BodyText"/>
        <w:spacing w:line="276" w:lineRule="auto"/>
        <w:ind w:left="6680" w:right="1584"/>
        <w:jc w:val="both"/>
        <w:rPr>
          <w:rFonts w:ascii="Arial" w:hAnsi="Arial" w:cs="Arial"/>
          <w:sz w:val="24"/>
          <w:szCs w:val="24"/>
        </w:rPr>
      </w:pPr>
      <w:r w:rsidRPr="008811B8">
        <w:rPr>
          <w:rFonts w:ascii="Arial" w:hAnsi="Arial" w:cs="Arial"/>
          <w:sz w:val="24"/>
          <w:szCs w:val="24"/>
        </w:rPr>
        <w:t>Name and Title of Signatory: Name of Firm:</w:t>
      </w:r>
    </w:p>
    <w:p w:rsidR="004A3E1E" w:rsidRPr="008811B8" w:rsidRDefault="004A3E1E" w:rsidP="008811B8">
      <w:pPr>
        <w:pStyle w:val="BodyText"/>
        <w:spacing w:after="120" w:line="276" w:lineRule="auto"/>
        <w:jc w:val="both"/>
        <w:rPr>
          <w:rFonts w:ascii="Arial" w:hAnsi="Arial" w:cs="Arial"/>
          <w:sz w:val="24"/>
          <w:szCs w:val="24"/>
        </w:rPr>
      </w:pPr>
    </w:p>
    <w:p w:rsidR="004A3E1E" w:rsidRPr="008811B8" w:rsidRDefault="004A3E1E" w:rsidP="008811B8">
      <w:pPr>
        <w:pStyle w:val="BodyText"/>
        <w:spacing w:after="120" w:line="276" w:lineRule="auto"/>
        <w:ind w:left="6680"/>
        <w:jc w:val="both"/>
        <w:rPr>
          <w:rFonts w:ascii="Arial" w:hAnsi="Arial" w:cs="Arial"/>
          <w:sz w:val="24"/>
          <w:szCs w:val="24"/>
        </w:rPr>
      </w:pPr>
      <w:r w:rsidRPr="008811B8">
        <w:rPr>
          <w:rFonts w:ascii="Arial" w:hAnsi="Arial" w:cs="Arial"/>
          <w:sz w:val="24"/>
          <w:szCs w:val="24"/>
        </w:rPr>
        <w:t>Address:</w:t>
      </w:r>
    </w:p>
    <w:p w:rsidR="004A3E1E" w:rsidRPr="00300DBA" w:rsidRDefault="004A3E1E" w:rsidP="004A3E1E">
      <w:pPr>
        <w:rPr>
          <w:rFonts w:ascii="Arial" w:hAnsi="Arial" w:cs="Arial"/>
          <w:sz w:val="24"/>
          <w:szCs w:val="24"/>
        </w:rPr>
        <w:sectPr w:rsidR="004A3E1E" w:rsidRPr="00300DBA" w:rsidSect="00ED2CE6">
          <w:pgSz w:w="12240" w:h="15840"/>
          <w:pgMar w:top="880" w:right="280" w:bottom="1040" w:left="420" w:header="0" w:footer="817" w:gutter="0"/>
          <w:cols w:space="720"/>
        </w:sectPr>
      </w:pPr>
    </w:p>
    <w:p w:rsidR="004A3E1E" w:rsidRPr="00300DBA" w:rsidRDefault="004A3E1E" w:rsidP="002F1A02">
      <w:pPr>
        <w:pStyle w:val="Heading3"/>
        <w:jc w:val="center"/>
        <w:rPr>
          <w:rFonts w:cs="Arial"/>
          <w:b w:val="0"/>
        </w:rPr>
      </w:pPr>
      <w:bookmarkStart w:id="73" w:name="_bookmark11"/>
      <w:bookmarkStart w:id="74" w:name="_Toc156489050"/>
      <w:bookmarkEnd w:id="73"/>
      <w:r w:rsidRPr="00300DBA">
        <w:rPr>
          <w:rFonts w:cs="Arial"/>
        </w:rPr>
        <w:lastRenderedPageBreak/>
        <w:t>Annexure I- B: FIRM’S REFERENCES</w:t>
      </w:r>
      <w:bookmarkEnd w:id="74"/>
    </w:p>
    <w:p w:rsidR="004A3E1E" w:rsidRPr="005D2712" w:rsidRDefault="004A3E1E" w:rsidP="005D2712">
      <w:pPr>
        <w:pStyle w:val="BodyText"/>
        <w:spacing w:after="120" w:line="276" w:lineRule="auto"/>
        <w:jc w:val="both"/>
        <w:rPr>
          <w:rFonts w:ascii="Arial" w:hAnsi="Arial" w:cs="Arial"/>
          <w:b/>
          <w:sz w:val="24"/>
          <w:szCs w:val="24"/>
        </w:rPr>
      </w:pPr>
    </w:p>
    <w:p w:rsidR="004A3E1E" w:rsidRPr="005D2712" w:rsidRDefault="004A3E1E" w:rsidP="008375D1">
      <w:pPr>
        <w:pStyle w:val="ListParagraph"/>
        <w:numPr>
          <w:ilvl w:val="0"/>
          <w:numId w:val="19"/>
        </w:numPr>
        <w:tabs>
          <w:tab w:val="left" w:pos="1141"/>
        </w:tabs>
        <w:spacing w:after="120" w:line="276" w:lineRule="auto"/>
        <w:ind w:right="1438"/>
        <w:jc w:val="both"/>
        <w:rPr>
          <w:rFonts w:ascii="Arial" w:hAnsi="Arial" w:cs="Arial"/>
          <w:sz w:val="24"/>
          <w:szCs w:val="24"/>
        </w:rPr>
      </w:pPr>
      <w:r w:rsidRPr="005D2712">
        <w:rPr>
          <w:rFonts w:ascii="Arial" w:hAnsi="Arial" w:cs="Arial"/>
          <w:sz w:val="24"/>
          <w:szCs w:val="24"/>
        </w:rPr>
        <w:t>Bidders shall submit details of their experiences in following table in regard to scope of</w:t>
      </w:r>
      <w:r w:rsidR="00FA446A">
        <w:rPr>
          <w:rFonts w:ascii="Arial" w:hAnsi="Arial" w:cs="Arial"/>
          <w:sz w:val="24"/>
          <w:szCs w:val="24"/>
        </w:rPr>
        <w:t xml:space="preserve"> </w:t>
      </w:r>
      <w:r w:rsidRPr="005D2712">
        <w:rPr>
          <w:rFonts w:ascii="Arial" w:hAnsi="Arial" w:cs="Arial"/>
          <w:sz w:val="24"/>
          <w:szCs w:val="24"/>
        </w:rPr>
        <w:t>work and eligibility criteria of this RFP for evaluating the technical</w:t>
      </w:r>
      <w:r w:rsidR="00FA446A">
        <w:rPr>
          <w:rFonts w:ascii="Arial" w:hAnsi="Arial" w:cs="Arial"/>
          <w:sz w:val="24"/>
          <w:szCs w:val="24"/>
        </w:rPr>
        <w:t xml:space="preserve"> </w:t>
      </w:r>
      <w:r w:rsidRPr="005D2712">
        <w:rPr>
          <w:rFonts w:ascii="Arial" w:hAnsi="Arial" w:cs="Arial"/>
          <w:sz w:val="24"/>
          <w:szCs w:val="24"/>
        </w:rPr>
        <w:t>proposal.</w:t>
      </w:r>
    </w:p>
    <w:p w:rsidR="00350F8A" w:rsidRPr="005D2712" w:rsidRDefault="00350F8A" w:rsidP="005D2712">
      <w:pPr>
        <w:pStyle w:val="ListParagraph"/>
        <w:tabs>
          <w:tab w:val="left" w:pos="1141"/>
        </w:tabs>
        <w:spacing w:after="120" w:line="276" w:lineRule="auto"/>
        <w:ind w:left="1140" w:right="1438" w:firstLine="0"/>
        <w:jc w:val="both"/>
        <w:rPr>
          <w:rFonts w:ascii="Arial" w:hAnsi="Arial" w:cs="Arial"/>
          <w:sz w:val="24"/>
          <w:szCs w:val="24"/>
        </w:rPr>
      </w:pPr>
    </w:p>
    <w:p w:rsidR="00350F8A" w:rsidRPr="005D2712" w:rsidRDefault="00350F8A" w:rsidP="005D2712">
      <w:pPr>
        <w:pStyle w:val="ListParagraph"/>
        <w:tabs>
          <w:tab w:val="left" w:pos="1141"/>
        </w:tabs>
        <w:spacing w:after="120" w:line="276" w:lineRule="auto"/>
        <w:ind w:left="1140" w:right="1438" w:firstLine="0"/>
        <w:jc w:val="both"/>
        <w:rPr>
          <w:rFonts w:ascii="Arial" w:hAnsi="Arial" w:cs="Arial"/>
          <w:sz w:val="24"/>
          <w:szCs w:val="24"/>
        </w:rPr>
      </w:pPr>
    </w:p>
    <w:tbl>
      <w:tblPr>
        <w:tblW w:w="0" w:type="auto"/>
        <w:tblInd w:w="21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tblPr>
      <w:tblGrid>
        <w:gridCol w:w="566"/>
        <w:gridCol w:w="1418"/>
        <w:gridCol w:w="1274"/>
        <w:gridCol w:w="1985"/>
        <w:gridCol w:w="2551"/>
        <w:gridCol w:w="1135"/>
        <w:gridCol w:w="990"/>
        <w:gridCol w:w="1295"/>
      </w:tblGrid>
      <w:tr w:rsidR="00E46C51" w:rsidRPr="005D2712" w:rsidTr="00EB33F5">
        <w:trPr>
          <w:trHeight w:val="3745"/>
        </w:trPr>
        <w:tc>
          <w:tcPr>
            <w:tcW w:w="566" w:type="dxa"/>
          </w:tcPr>
          <w:p w:rsidR="00E46C51" w:rsidRPr="005D2712" w:rsidRDefault="00E46C51" w:rsidP="00EE40F3">
            <w:pPr>
              <w:pStyle w:val="TableParagraph"/>
              <w:spacing w:after="120" w:line="276" w:lineRule="auto"/>
              <w:ind w:left="105"/>
              <w:jc w:val="both"/>
              <w:rPr>
                <w:rFonts w:ascii="Arial" w:hAnsi="Arial" w:cs="Arial"/>
                <w:b/>
                <w:sz w:val="24"/>
                <w:szCs w:val="24"/>
              </w:rPr>
            </w:pPr>
            <w:r w:rsidRPr="005D2712">
              <w:rPr>
                <w:rFonts w:ascii="Arial" w:hAnsi="Arial" w:cs="Arial"/>
                <w:b/>
                <w:sz w:val="24"/>
                <w:szCs w:val="24"/>
              </w:rPr>
              <w:t>Sl.</w:t>
            </w:r>
          </w:p>
          <w:p w:rsidR="00E46C51" w:rsidRPr="005D2712" w:rsidRDefault="00E46C51" w:rsidP="00EE40F3">
            <w:pPr>
              <w:pStyle w:val="TableParagraph"/>
              <w:spacing w:after="120" w:line="276" w:lineRule="auto"/>
              <w:ind w:left="105"/>
              <w:jc w:val="both"/>
              <w:rPr>
                <w:rFonts w:ascii="Arial" w:hAnsi="Arial" w:cs="Arial"/>
                <w:b/>
                <w:sz w:val="24"/>
                <w:szCs w:val="24"/>
              </w:rPr>
            </w:pPr>
            <w:r w:rsidRPr="005D2712">
              <w:rPr>
                <w:rFonts w:ascii="Arial" w:hAnsi="Arial" w:cs="Arial"/>
                <w:b/>
                <w:sz w:val="24"/>
                <w:szCs w:val="24"/>
              </w:rPr>
              <w:t>No.</w:t>
            </w:r>
          </w:p>
        </w:tc>
        <w:tc>
          <w:tcPr>
            <w:tcW w:w="1418" w:type="dxa"/>
          </w:tcPr>
          <w:p w:rsidR="00E46C51" w:rsidRPr="005D2712" w:rsidRDefault="00E46C51" w:rsidP="00EB33F5">
            <w:pPr>
              <w:pStyle w:val="TableParagraph"/>
              <w:tabs>
                <w:tab w:val="left" w:pos="1113"/>
              </w:tabs>
              <w:spacing w:after="120" w:line="276" w:lineRule="auto"/>
              <w:ind w:left="106" w:right="114"/>
              <w:jc w:val="both"/>
              <w:rPr>
                <w:rFonts w:ascii="Arial" w:hAnsi="Arial" w:cs="Arial"/>
                <w:b/>
                <w:sz w:val="24"/>
                <w:szCs w:val="24"/>
              </w:rPr>
            </w:pPr>
            <w:r w:rsidRPr="005D2712">
              <w:rPr>
                <w:rFonts w:ascii="Arial" w:hAnsi="Arial" w:cs="Arial"/>
                <w:b/>
                <w:sz w:val="24"/>
                <w:szCs w:val="24"/>
              </w:rPr>
              <w:t>Name</w:t>
            </w:r>
            <w:r w:rsidR="00FA446A">
              <w:rPr>
                <w:rFonts w:ascii="Arial" w:hAnsi="Arial" w:cs="Arial"/>
                <w:b/>
                <w:sz w:val="24"/>
                <w:szCs w:val="24"/>
              </w:rPr>
              <w:t xml:space="preserve"> </w:t>
            </w:r>
            <w:r w:rsidRPr="005D2712">
              <w:rPr>
                <w:rFonts w:ascii="Arial" w:hAnsi="Arial" w:cs="Arial"/>
                <w:b/>
                <w:spacing w:val="-7"/>
                <w:sz w:val="24"/>
                <w:szCs w:val="24"/>
              </w:rPr>
              <w:t>of</w:t>
            </w:r>
            <w:r w:rsidR="00FA446A">
              <w:rPr>
                <w:rFonts w:ascii="Arial" w:hAnsi="Arial" w:cs="Arial"/>
                <w:b/>
                <w:spacing w:val="-7"/>
                <w:sz w:val="24"/>
                <w:szCs w:val="24"/>
              </w:rPr>
              <w:t xml:space="preserve"> </w:t>
            </w:r>
            <w:r w:rsidRPr="005D2712">
              <w:rPr>
                <w:rFonts w:ascii="Arial" w:hAnsi="Arial" w:cs="Arial"/>
                <w:b/>
                <w:sz w:val="24"/>
                <w:szCs w:val="24"/>
              </w:rPr>
              <w:t>utility where</w:t>
            </w:r>
            <w:r w:rsidR="00FA446A">
              <w:rPr>
                <w:rFonts w:ascii="Arial" w:hAnsi="Arial" w:cs="Arial"/>
                <w:b/>
                <w:sz w:val="24"/>
                <w:szCs w:val="24"/>
              </w:rPr>
              <w:t xml:space="preserve"> </w:t>
            </w:r>
            <w:r w:rsidRPr="005D2712">
              <w:rPr>
                <w:rFonts w:ascii="Arial" w:hAnsi="Arial" w:cs="Arial"/>
                <w:b/>
                <w:sz w:val="24"/>
                <w:szCs w:val="24"/>
              </w:rPr>
              <w:t>Assignment executed</w:t>
            </w:r>
          </w:p>
        </w:tc>
        <w:tc>
          <w:tcPr>
            <w:tcW w:w="1274" w:type="dxa"/>
          </w:tcPr>
          <w:p w:rsidR="00E46C51" w:rsidRPr="005D2712" w:rsidRDefault="00E46C51" w:rsidP="00EB33F5">
            <w:pPr>
              <w:pStyle w:val="TableParagraph"/>
              <w:spacing w:after="120" w:line="276" w:lineRule="auto"/>
              <w:ind w:left="106" w:right="222"/>
              <w:jc w:val="both"/>
              <w:rPr>
                <w:rFonts w:ascii="Arial" w:hAnsi="Arial" w:cs="Arial"/>
                <w:b/>
                <w:sz w:val="24"/>
                <w:szCs w:val="24"/>
              </w:rPr>
            </w:pPr>
            <w:r w:rsidRPr="005D2712">
              <w:rPr>
                <w:rFonts w:ascii="Arial" w:hAnsi="Arial" w:cs="Arial"/>
                <w:b/>
                <w:sz w:val="24"/>
                <w:szCs w:val="24"/>
              </w:rPr>
              <w:t>Name of assignment</w:t>
            </w:r>
          </w:p>
        </w:tc>
        <w:tc>
          <w:tcPr>
            <w:tcW w:w="1985" w:type="dxa"/>
          </w:tcPr>
          <w:p w:rsidR="00E46C51" w:rsidRPr="005D2712" w:rsidRDefault="00E46C51" w:rsidP="00EB33F5">
            <w:pPr>
              <w:pStyle w:val="TableParagraph"/>
              <w:spacing w:after="120" w:line="276" w:lineRule="auto"/>
              <w:ind w:left="110" w:right="233"/>
              <w:jc w:val="both"/>
              <w:rPr>
                <w:rFonts w:ascii="Arial" w:hAnsi="Arial" w:cs="Arial"/>
                <w:b/>
                <w:sz w:val="24"/>
                <w:szCs w:val="24"/>
              </w:rPr>
            </w:pPr>
            <w:r w:rsidRPr="005D2712">
              <w:rPr>
                <w:rFonts w:ascii="Arial" w:hAnsi="Arial" w:cs="Arial"/>
                <w:b/>
                <w:sz w:val="24"/>
                <w:szCs w:val="24"/>
              </w:rPr>
              <w:t>Scope of</w:t>
            </w:r>
          </w:p>
          <w:p w:rsidR="00E46C51" w:rsidRPr="005D2712" w:rsidRDefault="00E46C51" w:rsidP="00EB33F5">
            <w:pPr>
              <w:pStyle w:val="TableParagraph"/>
              <w:tabs>
                <w:tab w:val="left" w:pos="866"/>
                <w:tab w:val="left" w:pos="1395"/>
              </w:tabs>
              <w:spacing w:after="120" w:line="276" w:lineRule="auto"/>
              <w:ind w:left="110" w:right="233"/>
              <w:jc w:val="both"/>
              <w:rPr>
                <w:rFonts w:ascii="Arial" w:hAnsi="Arial" w:cs="Arial"/>
                <w:b/>
                <w:sz w:val="24"/>
                <w:szCs w:val="24"/>
              </w:rPr>
            </w:pPr>
            <w:r w:rsidRPr="005D2712">
              <w:rPr>
                <w:rFonts w:ascii="Arial" w:hAnsi="Arial" w:cs="Arial"/>
                <w:b/>
                <w:sz w:val="24"/>
                <w:szCs w:val="24"/>
              </w:rPr>
              <w:t>work</w:t>
            </w:r>
            <w:r w:rsidRPr="005D2712">
              <w:rPr>
                <w:rFonts w:ascii="Arial" w:hAnsi="Arial" w:cs="Arial"/>
                <w:b/>
                <w:sz w:val="24"/>
                <w:szCs w:val="24"/>
              </w:rPr>
              <w:tab/>
              <w:t>for</w:t>
            </w:r>
            <w:r w:rsidRPr="005D2712">
              <w:rPr>
                <w:rFonts w:ascii="Arial" w:hAnsi="Arial" w:cs="Arial"/>
                <w:b/>
                <w:sz w:val="24"/>
                <w:szCs w:val="24"/>
              </w:rPr>
              <w:tab/>
            </w:r>
            <w:r w:rsidRPr="005D2712">
              <w:rPr>
                <w:rFonts w:ascii="Arial" w:hAnsi="Arial" w:cs="Arial"/>
                <w:b/>
                <w:spacing w:val="-5"/>
                <w:sz w:val="24"/>
                <w:szCs w:val="24"/>
              </w:rPr>
              <w:t xml:space="preserve">which </w:t>
            </w:r>
            <w:r w:rsidRPr="005D2712">
              <w:rPr>
                <w:rFonts w:ascii="Arial" w:hAnsi="Arial" w:cs="Arial"/>
                <w:b/>
                <w:sz w:val="24"/>
                <w:szCs w:val="24"/>
              </w:rPr>
              <w:t xml:space="preserve">the bidder </w:t>
            </w:r>
            <w:r w:rsidRPr="005D2712">
              <w:rPr>
                <w:rFonts w:ascii="Arial" w:hAnsi="Arial" w:cs="Arial"/>
                <w:b/>
                <w:spacing w:val="-5"/>
                <w:sz w:val="24"/>
                <w:szCs w:val="24"/>
              </w:rPr>
              <w:t xml:space="preserve">claims </w:t>
            </w:r>
            <w:r w:rsidRPr="005D2712">
              <w:rPr>
                <w:rFonts w:ascii="Arial" w:hAnsi="Arial" w:cs="Arial"/>
                <w:b/>
                <w:sz w:val="24"/>
                <w:szCs w:val="24"/>
              </w:rPr>
              <w:t xml:space="preserve">credentials in </w:t>
            </w:r>
            <w:r w:rsidRPr="005D2712">
              <w:rPr>
                <w:rFonts w:ascii="Arial" w:hAnsi="Arial" w:cs="Arial"/>
                <w:b/>
                <w:spacing w:val="-5"/>
                <w:sz w:val="24"/>
                <w:szCs w:val="24"/>
              </w:rPr>
              <w:t xml:space="preserve">the </w:t>
            </w:r>
            <w:r w:rsidRPr="005D2712">
              <w:rPr>
                <w:rFonts w:ascii="Arial" w:hAnsi="Arial" w:cs="Arial"/>
                <w:b/>
                <w:sz w:val="24"/>
                <w:szCs w:val="24"/>
              </w:rPr>
              <w:t>Technical evaluation</w:t>
            </w:r>
          </w:p>
        </w:tc>
        <w:tc>
          <w:tcPr>
            <w:tcW w:w="2551" w:type="dxa"/>
          </w:tcPr>
          <w:p w:rsidR="00E46C51" w:rsidRPr="005D2712" w:rsidRDefault="00E46C51" w:rsidP="00EB33F5">
            <w:pPr>
              <w:pStyle w:val="TableParagraph"/>
              <w:spacing w:after="120" w:line="276" w:lineRule="auto"/>
              <w:ind w:left="109" w:right="233"/>
              <w:jc w:val="both"/>
              <w:rPr>
                <w:rFonts w:ascii="Arial" w:hAnsi="Arial" w:cs="Arial"/>
                <w:b/>
                <w:sz w:val="24"/>
                <w:szCs w:val="24"/>
              </w:rPr>
            </w:pPr>
            <w:r w:rsidRPr="005D2712">
              <w:rPr>
                <w:rFonts w:ascii="Arial" w:hAnsi="Arial" w:cs="Arial"/>
                <w:b/>
                <w:sz w:val="24"/>
                <w:szCs w:val="24"/>
              </w:rPr>
              <w:t>Annexure (Proof of completion certificates/ work orders issued by official of rank not less than Chief Engineer</w:t>
            </w:r>
          </w:p>
        </w:tc>
        <w:tc>
          <w:tcPr>
            <w:tcW w:w="1135" w:type="dxa"/>
          </w:tcPr>
          <w:p w:rsidR="00E46C51" w:rsidRPr="005D2712" w:rsidRDefault="00E46C51" w:rsidP="00EB33F5">
            <w:pPr>
              <w:pStyle w:val="TableParagraph"/>
              <w:spacing w:after="120" w:line="276" w:lineRule="auto"/>
              <w:ind w:left="110" w:right="233"/>
              <w:jc w:val="both"/>
              <w:rPr>
                <w:rFonts w:ascii="Arial" w:hAnsi="Arial" w:cs="Arial"/>
                <w:b/>
                <w:sz w:val="24"/>
                <w:szCs w:val="24"/>
              </w:rPr>
            </w:pPr>
            <w:r w:rsidRPr="005D2712">
              <w:rPr>
                <w:rFonts w:ascii="Arial" w:hAnsi="Arial" w:cs="Arial"/>
                <w:b/>
                <w:sz w:val="24"/>
                <w:szCs w:val="24"/>
              </w:rPr>
              <w:t>Location of assignments</w:t>
            </w:r>
          </w:p>
        </w:tc>
        <w:tc>
          <w:tcPr>
            <w:tcW w:w="990" w:type="dxa"/>
          </w:tcPr>
          <w:p w:rsidR="00E46C51" w:rsidRPr="005D2712" w:rsidRDefault="00EB33F5" w:rsidP="00EB33F5">
            <w:pPr>
              <w:pStyle w:val="TableParagraph"/>
              <w:spacing w:after="120" w:line="276" w:lineRule="auto"/>
              <w:ind w:left="108" w:right="233"/>
              <w:jc w:val="both"/>
              <w:rPr>
                <w:rFonts w:ascii="Arial" w:hAnsi="Arial" w:cs="Arial"/>
                <w:b/>
                <w:sz w:val="24"/>
                <w:szCs w:val="24"/>
              </w:rPr>
            </w:pPr>
            <w:proofErr w:type="spellStart"/>
            <w:r w:rsidRPr="005D2712">
              <w:rPr>
                <w:rFonts w:ascii="Arial" w:hAnsi="Arial" w:cs="Arial"/>
                <w:b/>
                <w:spacing w:val="-1"/>
                <w:sz w:val="24"/>
                <w:szCs w:val="24"/>
              </w:rPr>
              <w:t>Duration</w:t>
            </w:r>
            <w:r w:rsidR="00E46C51" w:rsidRPr="005D2712">
              <w:rPr>
                <w:rFonts w:ascii="Arial" w:hAnsi="Arial" w:cs="Arial"/>
                <w:b/>
                <w:sz w:val="24"/>
                <w:szCs w:val="24"/>
              </w:rPr>
              <w:t>nof</w:t>
            </w:r>
            <w:proofErr w:type="spellEnd"/>
          </w:p>
          <w:p w:rsidR="00E46C51" w:rsidRPr="005D2712" w:rsidRDefault="00E46C51" w:rsidP="00EB33F5">
            <w:pPr>
              <w:pStyle w:val="TableParagraph"/>
              <w:spacing w:after="120" w:line="276" w:lineRule="auto"/>
              <w:ind w:left="108" w:right="233"/>
              <w:jc w:val="both"/>
              <w:rPr>
                <w:rFonts w:ascii="Arial" w:hAnsi="Arial" w:cs="Arial"/>
                <w:b/>
                <w:sz w:val="24"/>
                <w:szCs w:val="24"/>
              </w:rPr>
            </w:pPr>
            <w:r w:rsidRPr="005D2712">
              <w:rPr>
                <w:rFonts w:ascii="Arial" w:hAnsi="Arial" w:cs="Arial"/>
                <w:b/>
                <w:sz w:val="24"/>
                <w:szCs w:val="24"/>
              </w:rPr>
              <w:t xml:space="preserve">the </w:t>
            </w:r>
            <w:r w:rsidRPr="005D2712">
              <w:rPr>
                <w:rFonts w:ascii="Arial" w:hAnsi="Arial" w:cs="Arial"/>
                <w:b/>
                <w:spacing w:val="-1"/>
                <w:sz w:val="24"/>
                <w:szCs w:val="24"/>
              </w:rPr>
              <w:t>assignm</w:t>
            </w:r>
            <w:r w:rsidRPr="005D2712">
              <w:rPr>
                <w:rFonts w:ascii="Arial" w:hAnsi="Arial" w:cs="Arial"/>
                <w:b/>
                <w:sz w:val="24"/>
                <w:szCs w:val="24"/>
              </w:rPr>
              <w:t>ents</w:t>
            </w:r>
          </w:p>
        </w:tc>
        <w:tc>
          <w:tcPr>
            <w:tcW w:w="1295" w:type="dxa"/>
          </w:tcPr>
          <w:p w:rsidR="00E46C51" w:rsidRPr="005D2712" w:rsidRDefault="00E46C51" w:rsidP="00EB33F5">
            <w:pPr>
              <w:pStyle w:val="TableParagraph"/>
              <w:spacing w:after="120" w:line="276" w:lineRule="auto"/>
              <w:ind w:left="112" w:right="233"/>
              <w:jc w:val="both"/>
              <w:rPr>
                <w:rFonts w:ascii="Arial" w:hAnsi="Arial" w:cs="Arial"/>
                <w:b/>
                <w:sz w:val="24"/>
                <w:szCs w:val="24"/>
              </w:rPr>
            </w:pPr>
            <w:r w:rsidRPr="005D2712">
              <w:rPr>
                <w:rFonts w:ascii="Arial" w:hAnsi="Arial" w:cs="Arial"/>
                <w:b/>
                <w:sz w:val="24"/>
                <w:szCs w:val="24"/>
              </w:rPr>
              <w:t>Value of Works executing/executed</w:t>
            </w:r>
          </w:p>
        </w:tc>
      </w:tr>
      <w:tr w:rsidR="00E46C51" w:rsidRPr="005D2712" w:rsidTr="00EB33F5">
        <w:trPr>
          <w:trHeight w:val="621"/>
        </w:trPr>
        <w:tc>
          <w:tcPr>
            <w:tcW w:w="566" w:type="dxa"/>
          </w:tcPr>
          <w:p w:rsidR="00E46C51" w:rsidRPr="005D2712" w:rsidRDefault="00E46C51" w:rsidP="005D2712">
            <w:pPr>
              <w:pStyle w:val="TableParagraph"/>
              <w:spacing w:after="120" w:line="276" w:lineRule="auto"/>
              <w:jc w:val="both"/>
              <w:rPr>
                <w:rFonts w:ascii="Arial" w:hAnsi="Arial" w:cs="Arial"/>
                <w:sz w:val="24"/>
                <w:szCs w:val="24"/>
              </w:rPr>
            </w:pPr>
          </w:p>
        </w:tc>
        <w:tc>
          <w:tcPr>
            <w:tcW w:w="1418" w:type="dxa"/>
          </w:tcPr>
          <w:p w:rsidR="00E46C51" w:rsidRPr="005D2712" w:rsidRDefault="00E46C51" w:rsidP="005D2712">
            <w:pPr>
              <w:pStyle w:val="TableParagraph"/>
              <w:spacing w:after="120" w:line="276" w:lineRule="auto"/>
              <w:jc w:val="both"/>
              <w:rPr>
                <w:rFonts w:ascii="Arial" w:hAnsi="Arial" w:cs="Arial"/>
                <w:sz w:val="24"/>
                <w:szCs w:val="24"/>
              </w:rPr>
            </w:pPr>
          </w:p>
        </w:tc>
        <w:tc>
          <w:tcPr>
            <w:tcW w:w="1274" w:type="dxa"/>
          </w:tcPr>
          <w:p w:rsidR="00E46C51" w:rsidRPr="005D2712" w:rsidRDefault="00E46C51" w:rsidP="005D2712">
            <w:pPr>
              <w:pStyle w:val="TableParagraph"/>
              <w:spacing w:after="120" w:line="276" w:lineRule="auto"/>
              <w:jc w:val="both"/>
              <w:rPr>
                <w:rFonts w:ascii="Arial" w:hAnsi="Arial" w:cs="Arial"/>
                <w:sz w:val="24"/>
                <w:szCs w:val="24"/>
              </w:rPr>
            </w:pPr>
          </w:p>
        </w:tc>
        <w:tc>
          <w:tcPr>
            <w:tcW w:w="1985" w:type="dxa"/>
          </w:tcPr>
          <w:p w:rsidR="00E46C51" w:rsidRPr="005D2712" w:rsidRDefault="00E46C51" w:rsidP="005D2712">
            <w:pPr>
              <w:pStyle w:val="TableParagraph"/>
              <w:spacing w:after="120" w:line="276" w:lineRule="auto"/>
              <w:jc w:val="both"/>
              <w:rPr>
                <w:rFonts w:ascii="Arial" w:hAnsi="Arial" w:cs="Arial"/>
                <w:sz w:val="24"/>
                <w:szCs w:val="24"/>
              </w:rPr>
            </w:pPr>
          </w:p>
        </w:tc>
        <w:tc>
          <w:tcPr>
            <w:tcW w:w="2551" w:type="dxa"/>
          </w:tcPr>
          <w:p w:rsidR="00E46C51" w:rsidRPr="005D2712" w:rsidRDefault="00E46C51" w:rsidP="005D2712">
            <w:pPr>
              <w:pStyle w:val="TableParagraph"/>
              <w:spacing w:after="120" w:line="276" w:lineRule="auto"/>
              <w:jc w:val="both"/>
              <w:rPr>
                <w:rFonts w:ascii="Arial" w:hAnsi="Arial" w:cs="Arial"/>
                <w:sz w:val="24"/>
                <w:szCs w:val="24"/>
              </w:rPr>
            </w:pPr>
          </w:p>
        </w:tc>
        <w:tc>
          <w:tcPr>
            <w:tcW w:w="1135" w:type="dxa"/>
          </w:tcPr>
          <w:p w:rsidR="00E46C51" w:rsidRPr="005D2712" w:rsidRDefault="00E46C51" w:rsidP="005D2712">
            <w:pPr>
              <w:pStyle w:val="TableParagraph"/>
              <w:spacing w:after="120" w:line="276" w:lineRule="auto"/>
              <w:jc w:val="both"/>
              <w:rPr>
                <w:rFonts w:ascii="Arial" w:hAnsi="Arial" w:cs="Arial"/>
                <w:sz w:val="24"/>
                <w:szCs w:val="24"/>
              </w:rPr>
            </w:pPr>
          </w:p>
        </w:tc>
        <w:tc>
          <w:tcPr>
            <w:tcW w:w="990" w:type="dxa"/>
          </w:tcPr>
          <w:p w:rsidR="00E46C51" w:rsidRPr="005D2712" w:rsidRDefault="00E46C51" w:rsidP="005D2712">
            <w:pPr>
              <w:pStyle w:val="TableParagraph"/>
              <w:spacing w:after="120" w:line="276" w:lineRule="auto"/>
              <w:jc w:val="both"/>
              <w:rPr>
                <w:rFonts w:ascii="Arial" w:hAnsi="Arial" w:cs="Arial"/>
                <w:sz w:val="24"/>
                <w:szCs w:val="24"/>
              </w:rPr>
            </w:pPr>
          </w:p>
        </w:tc>
        <w:tc>
          <w:tcPr>
            <w:tcW w:w="1295" w:type="dxa"/>
          </w:tcPr>
          <w:p w:rsidR="00E46C51" w:rsidRPr="005D2712" w:rsidRDefault="00E46C51" w:rsidP="005D2712">
            <w:pPr>
              <w:pStyle w:val="TableParagraph"/>
              <w:spacing w:after="120" w:line="276" w:lineRule="auto"/>
              <w:jc w:val="both"/>
              <w:rPr>
                <w:rFonts w:ascii="Arial" w:hAnsi="Arial" w:cs="Arial"/>
                <w:sz w:val="24"/>
                <w:szCs w:val="24"/>
              </w:rPr>
            </w:pPr>
          </w:p>
        </w:tc>
      </w:tr>
    </w:tbl>
    <w:p w:rsidR="00E46C51" w:rsidRPr="005D2712" w:rsidRDefault="00E46C51" w:rsidP="005D2712">
      <w:pPr>
        <w:tabs>
          <w:tab w:val="left" w:pos="1141"/>
        </w:tabs>
        <w:spacing w:after="120" w:line="276" w:lineRule="auto"/>
        <w:ind w:right="1438"/>
        <w:jc w:val="both"/>
        <w:rPr>
          <w:rFonts w:ascii="Arial" w:hAnsi="Arial" w:cs="Arial"/>
          <w:sz w:val="24"/>
          <w:szCs w:val="24"/>
        </w:rPr>
      </w:pPr>
    </w:p>
    <w:p w:rsidR="004A3E1E" w:rsidRPr="005D2712" w:rsidRDefault="004A3E1E" w:rsidP="005D2712">
      <w:pPr>
        <w:pStyle w:val="BodyText"/>
        <w:spacing w:after="120" w:line="276" w:lineRule="auto"/>
        <w:jc w:val="both"/>
        <w:rPr>
          <w:rFonts w:ascii="Arial" w:hAnsi="Arial" w:cs="Arial"/>
          <w:sz w:val="24"/>
          <w:szCs w:val="24"/>
        </w:rPr>
      </w:pPr>
    </w:p>
    <w:p w:rsidR="004A3E1E" w:rsidRPr="005D2712" w:rsidRDefault="004A3E1E" w:rsidP="005D2712">
      <w:pPr>
        <w:pStyle w:val="BodyText"/>
        <w:spacing w:after="120" w:line="276" w:lineRule="auto"/>
        <w:jc w:val="both"/>
        <w:rPr>
          <w:rFonts w:ascii="Arial" w:hAnsi="Arial" w:cs="Arial"/>
          <w:sz w:val="24"/>
          <w:szCs w:val="24"/>
        </w:rPr>
      </w:pPr>
    </w:p>
    <w:p w:rsidR="004A3E1E" w:rsidRPr="005D2712" w:rsidRDefault="004A3E1E" w:rsidP="005D2712">
      <w:pPr>
        <w:pStyle w:val="BodyText"/>
        <w:tabs>
          <w:tab w:val="left" w:pos="6214"/>
        </w:tabs>
        <w:spacing w:after="120" w:line="276" w:lineRule="auto"/>
        <w:ind w:left="919"/>
        <w:jc w:val="both"/>
        <w:rPr>
          <w:rFonts w:ascii="Arial" w:hAnsi="Arial" w:cs="Arial"/>
          <w:sz w:val="24"/>
          <w:szCs w:val="24"/>
        </w:rPr>
      </w:pPr>
      <w:r w:rsidRPr="005D2712">
        <w:rPr>
          <w:rFonts w:ascii="Arial" w:hAnsi="Arial" w:cs="Arial"/>
          <w:sz w:val="24"/>
          <w:szCs w:val="24"/>
        </w:rPr>
        <w:t>PLACE:</w:t>
      </w:r>
      <w:r w:rsidRPr="005D2712">
        <w:rPr>
          <w:rFonts w:ascii="Arial" w:hAnsi="Arial" w:cs="Arial"/>
          <w:sz w:val="24"/>
          <w:szCs w:val="24"/>
        </w:rPr>
        <w:tab/>
        <w:t>SIGNATURE OFAUTHORISED</w:t>
      </w:r>
    </w:p>
    <w:p w:rsidR="004A3E1E" w:rsidRPr="005D2712" w:rsidRDefault="004A3E1E" w:rsidP="005D2712">
      <w:pPr>
        <w:pStyle w:val="BodyText"/>
        <w:spacing w:after="120" w:line="276" w:lineRule="auto"/>
        <w:ind w:left="6214"/>
        <w:jc w:val="both"/>
        <w:rPr>
          <w:rFonts w:ascii="Arial" w:hAnsi="Arial" w:cs="Arial"/>
          <w:sz w:val="24"/>
          <w:szCs w:val="24"/>
        </w:rPr>
      </w:pPr>
      <w:r w:rsidRPr="005D2712">
        <w:rPr>
          <w:rFonts w:ascii="Arial" w:hAnsi="Arial" w:cs="Arial"/>
          <w:sz w:val="24"/>
          <w:szCs w:val="24"/>
        </w:rPr>
        <w:t>SIGNATORY (BIDDER)</w:t>
      </w:r>
    </w:p>
    <w:p w:rsidR="004A3E1E" w:rsidRPr="005D2712" w:rsidRDefault="004A3E1E" w:rsidP="005D2712">
      <w:pPr>
        <w:pStyle w:val="BodyText"/>
        <w:tabs>
          <w:tab w:val="left" w:pos="6214"/>
        </w:tabs>
        <w:spacing w:after="120" w:line="276" w:lineRule="auto"/>
        <w:ind w:left="919"/>
        <w:jc w:val="both"/>
        <w:rPr>
          <w:rFonts w:ascii="Arial" w:hAnsi="Arial" w:cs="Arial"/>
          <w:sz w:val="24"/>
          <w:szCs w:val="24"/>
        </w:rPr>
      </w:pPr>
      <w:r w:rsidRPr="005D2712">
        <w:rPr>
          <w:rFonts w:ascii="Arial" w:hAnsi="Arial" w:cs="Arial"/>
          <w:sz w:val="24"/>
          <w:szCs w:val="24"/>
        </w:rPr>
        <w:t>DATE:</w:t>
      </w:r>
      <w:r w:rsidRPr="005D2712">
        <w:rPr>
          <w:rFonts w:ascii="Arial" w:hAnsi="Arial" w:cs="Arial"/>
          <w:sz w:val="24"/>
          <w:szCs w:val="24"/>
        </w:rPr>
        <w:tab/>
        <w:t>NAME INFULL</w:t>
      </w:r>
    </w:p>
    <w:p w:rsidR="004A3E1E" w:rsidRPr="005D2712" w:rsidRDefault="004A3E1E" w:rsidP="005D2712">
      <w:pPr>
        <w:pStyle w:val="BodyText"/>
        <w:tabs>
          <w:tab w:val="left" w:pos="6214"/>
        </w:tabs>
        <w:spacing w:after="120" w:line="276" w:lineRule="auto"/>
        <w:ind w:left="6214" w:right="2912" w:hanging="5295"/>
        <w:jc w:val="both"/>
        <w:rPr>
          <w:rFonts w:ascii="Arial" w:hAnsi="Arial" w:cs="Arial"/>
          <w:sz w:val="24"/>
          <w:szCs w:val="24"/>
        </w:rPr>
      </w:pPr>
      <w:r w:rsidRPr="005D2712">
        <w:rPr>
          <w:rFonts w:ascii="Arial" w:hAnsi="Arial" w:cs="Arial"/>
          <w:sz w:val="24"/>
          <w:szCs w:val="24"/>
        </w:rPr>
        <w:t>BIDDERCOMPANYSEAL</w:t>
      </w:r>
      <w:r w:rsidRPr="005D2712">
        <w:rPr>
          <w:rFonts w:ascii="Arial" w:hAnsi="Arial" w:cs="Arial"/>
          <w:sz w:val="24"/>
          <w:szCs w:val="24"/>
        </w:rPr>
        <w:tab/>
        <w:t xml:space="preserve">DESIGNATION / STATUS </w:t>
      </w:r>
      <w:r w:rsidRPr="005D2712">
        <w:rPr>
          <w:rFonts w:ascii="Arial" w:hAnsi="Arial" w:cs="Arial"/>
          <w:spacing w:val="-3"/>
          <w:sz w:val="24"/>
          <w:szCs w:val="24"/>
        </w:rPr>
        <w:t xml:space="preserve">IN </w:t>
      </w:r>
      <w:r w:rsidRPr="005D2712">
        <w:rPr>
          <w:rFonts w:ascii="Arial" w:hAnsi="Arial" w:cs="Arial"/>
          <w:sz w:val="24"/>
          <w:szCs w:val="24"/>
        </w:rPr>
        <w:t>THE FIRM ADDRESS OF</w:t>
      </w:r>
      <w:r w:rsidRPr="005D2712">
        <w:rPr>
          <w:rFonts w:ascii="Arial" w:hAnsi="Arial" w:cs="Arial"/>
          <w:spacing w:val="-4"/>
          <w:sz w:val="24"/>
          <w:szCs w:val="24"/>
        </w:rPr>
        <w:t>BIDDER</w:t>
      </w:r>
    </w:p>
    <w:p w:rsidR="004A3E1E" w:rsidRPr="005D2712" w:rsidRDefault="004A3E1E" w:rsidP="005D2712">
      <w:pPr>
        <w:spacing w:after="120" w:line="276" w:lineRule="auto"/>
        <w:jc w:val="both"/>
        <w:rPr>
          <w:rFonts w:ascii="Arial" w:hAnsi="Arial" w:cs="Arial"/>
          <w:sz w:val="24"/>
          <w:szCs w:val="24"/>
        </w:rPr>
        <w:sectPr w:rsidR="004A3E1E" w:rsidRPr="005D2712" w:rsidSect="00ED2CE6">
          <w:pgSz w:w="12240" w:h="15840"/>
          <w:pgMar w:top="1200" w:right="280" w:bottom="1040" w:left="420" w:header="0" w:footer="817" w:gutter="0"/>
          <w:cols w:space="720"/>
        </w:sectPr>
      </w:pPr>
    </w:p>
    <w:p w:rsidR="004A3E1E" w:rsidRPr="00300DBA" w:rsidRDefault="004A3E1E" w:rsidP="002F1A02">
      <w:pPr>
        <w:pStyle w:val="Heading3"/>
        <w:jc w:val="center"/>
        <w:rPr>
          <w:rFonts w:cs="Arial"/>
          <w:b w:val="0"/>
        </w:rPr>
      </w:pPr>
      <w:bookmarkStart w:id="75" w:name="_bookmark12"/>
      <w:bookmarkStart w:id="76" w:name="_Toc156489051"/>
      <w:bookmarkEnd w:id="75"/>
      <w:r w:rsidRPr="00300DBA">
        <w:rPr>
          <w:rFonts w:cs="Arial"/>
        </w:rPr>
        <w:lastRenderedPageBreak/>
        <w:t>Annexure I- C</w:t>
      </w:r>
      <w:r w:rsidR="006F1958" w:rsidRPr="00300DBA">
        <w:rPr>
          <w:rFonts w:cs="Arial"/>
        </w:rPr>
        <w:t>: TEAM</w:t>
      </w:r>
      <w:r w:rsidRPr="00300DBA">
        <w:rPr>
          <w:rFonts w:cs="Arial"/>
        </w:rPr>
        <w:t xml:space="preserve"> COMPOSITION AND TASK ASSIGNMENTS</w:t>
      </w:r>
      <w:bookmarkEnd w:id="76"/>
    </w:p>
    <w:p w:rsidR="004A3E1E" w:rsidRPr="004F6D62" w:rsidRDefault="004A3E1E" w:rsidP="006A3E29">
      <w:pPr>
        <w:spacing w:after="120" w:line="276" w:lineRule="auto"/>
        <w:ind w:left="1020"/>
        <w:jc w:val="center"/>
        <w:rPr>
          <w:rFonts w:ascii="Arial" w:hAnsi="Arial" w:cs="Arial"/>
          <w:b/>
          <w:sz w:val="24"/>
          <w:szCs w:val="24"/>
        </w:rPr>
      </w:pPr>
      <w:r w:rsidRPr="004F6D62">
        <w:rPr>
          <w:rFonts w:ascii="Arial" w:hAnsi="Arial" w:cs="Arial"/>
          <w:b/>
          <w:sz w:val="24"/>
          <w:szCs w:val="24"/>
        </w:rPr>
        <w:t>List of Proposed Professionals</w:t>
      </w:r>
    </w:p>
    <w:p w:rsidR="004A3E1E" w:rsidRPr="005D2712" w:rsidRDefault="004A3E1E" w:rsidP="005D2712">
      <w:pPr>
        <w:pStyle w:val="BodyText"/>
        <w:spacing w:after="120" w:line="276" w:lineRule="auto"/>
        <w:jc w:val="both"/>
        <w:rPr>
          <w:rFonts w:ascii="Arial" w:hAnsi="Arial" w:cs="Arial"/>
          <w:b/>
          <w:sz w:val="24"/>
          <w:szCs w:val="24"/>
        </w:rPr>
      </w:pPr>
    </w:p>
    <w:tbl>
      <w:tblPr>
        <w:tblW w:w="4753" w:type="pct"/>
        <w:tblInd w:w="2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1E0"/>
      </w:tblPr>
      <w:tblGrid>
        <w:gridCol w:w="619"/>
        <w:gridCol w:w="821"/>
        <w:gridCol w:w="1819"/>
        <w:gridCol w:w="1592"/>
        <w:gridCol w:w="2547"/>
        <w:gridCol w:w="2050"/>
        <w:gridCol w:w="1541"/>
      </w:tblGrid>
      <w:tr w:rsidR="00BB743F" w:rsidRPr="005D2712" w:rsidTr="003027CA">
        <w:trPr>
          <w:trHeight w:val="2119"/>
        </w:trPr>
        <w:tc>
          <w:tcPr>
            <w:tcW w:w="266" w:type="pct"/>
          </w:tcPr>
          <w:p w:rsidR="004A3E1E" w:rsidRPr="005D2712" w:rsidRDefault="004A3E1E" w:rsidP="005D2712">
            <w:pPr>
              <w:pStyle w:val="TableParagraph"/>
              <w:spacing w:after="120" w:line="276" w:lineRule="auto"/>
              <w:jc w:val="both"/>
              <w:rPr>
                <w:rFonts w:ascii="Arial" w:hAnsi="Arial" w:cs="Arial"/>
                <w:b/>
                <w:sz w:val="24"/>
                <w:szCs w:val="24"/>
              </w:rPr>
            </w:pPr>
          </w:p>
          <w:p w:rsidR="004A3E1E" w:rsidRPr="005D2712" w:rsidRDefault="004A3E1E" w:rsidP="005D2712">
            <w:pPr>
              <w:pStyle w:val="TableParagraph"/>
              <w:spacing w:after="120" w:line="276" w:lineRule="auto"/>
              <w:jc w:val="both"/>
              <w:rPr>
                <w:rFonts w:ascii="Arial" w:hAnsi="Arial" w:cs="Arial"/>
                <w:b/>
                <w:sz w:val="24"/>
                <w:szCs w:val="24"/>
              </w:rPr>
            </w:pPr>
          </w:p>
          <w:p w:rsidR="004A3E1E" w:rsidRPr="004F6D62" w:rsidRDefault="004A3E1E" w:rsidP="005D2712">
            <w:pPr>
              <w:pStyle w:val="TableParagraph"/>
              <w:spacing w:after="120" w:line="276" w:lineRule="auto"/>
              <w:ind w:left="270"/>
              <w:jc w:val="both"/>
              <w:rPr>
                <w:rFonts w:ascii="Arial" w:hAnsi="Arial" w:cs="Arial"/>
                <w:sz w:val="24"/>
                <w:szCs w:val="24"/>
              </w:rPr>
            </w:pPr>
            <w:r w:rsidRPr="004F6D62">
              <w:rPr>
                <w:rFonts w:ascii="Arial" w:hAnsi="Arial" w:cs="Arial"/>
                <w:sz w:val="24"/>
                <w:szCs w:val="24"/>
              </w:rPr>
              <w:t>Sl.</w:t>
            </w:r>
          </w:p>
          <w:p w:rsidR="004A3E1E" w:rsidRPr="004F6D62" w:rsidRDefault="004A3E1E" w:rsidP="005D2712">
            <w:pPr>
              <w:pStyle w:val="TableParagraph"/>
              <w:spacing w:after="120" w:line="276" w:lineRule="auto"/>
              <w:ind w:left="225"/>
              <w:jc w:val="both"/>
              <w:rPr>
                <w:rFonts w:ascii="Arial" w:hAnsi="Arial" w:cs="Arial"/>
                <w:sz w:val="24"/>
                <w:szCs w:val="24"/>
              </w:rPr>
            </w:pPr>
            <w:r w:rsidRPr="004F6D62">
              <w:rPr>
                <w:rFonts w:ascii="Arial" w:hAnsi="Arial" w:cs="Arial"/>
                <w:sz w:val="24"/>
                <w:szCs w:val="24"/>
              </w:rPr>
              <w:t>No.</w:t>
            </w:r>
          </w:p>
        </w:tc>
        <w:tc>
          <w:tcPr>
            <w:tcW w:w="391" w:type="pct"/>
          </w:tcPr>
          <w:p w:rsidR="004A3E1E" w:rsidRPr="005D2712" w:rsidRDefault="004A3E1E" w:rsidP="001F4238">
            <w:pPr>
              <w:pStyle w:val="TableParagraph"/>
              <w:spacing w:after="120" w:line="276" w:lineRule="auto"/>
              <w:ind w:left="70"/>
              <w:jc w:val="both"/>
              <w:rPr>
                <w:rFonts w:ascii="Arial" w:hAnsi="Arial" w:cs="Arial"/>
                <w:b/>
                <w:sz w:val="24"/>
                <w:szCs w:val="24"/>
              </w:rPr>
            </w:pPr>
          </w:p>
          <w:p w:rsidR="004A3E1E" w:rsidRPr="005D2712" w:rsidRDefault="004A3E1E" w:rsidP="001F4238">
            <w:pPr>
              <w:pStyle w:val="TableParagraph"/>
              <w:spacing w:after="120" w:line="276" w:lineRule="auto"/>
              <w:ind w:left="70"/>
              <w:jc w:val="both"/>
              <w:rPr>
                <w:rFonts w:ascii="Arial" w:hAnsi="Arial" w:cs="Arial"/>
                <w:b/>
                <w:sz w:val="24"/>
                <w:szCs w:val="24"/>
              </w:rPr>
            </w:pPr>
          </w:p>
          <w:p w:rsidR="004A3E1E" w:rsidRPr="004F6D62" w:rsidRDefault="004A3E1E" w:rsidP="001F4238">
            <w:pPr>
              <w:pStyle w:val="TableParagraph"/>
              <w:spacing w:after="120" w:line="276" w:lineRule="auto"/>
              <w:ind w:left="70"/>
              <w:jc w:val="both"/>
              <w:rPr>
                <w:rFonts w:ascii="Arial" w:hAnsi="Arial" w:cs="Arial"/>
                <w:sz w:val="24"/>
                <w:szCs w:val="24"/>
              </w:rPr>
            </w:pPr>
            <w:r w:rsidRPr="004F6D62">
              <w:rPr>
                <w:rFonts w:ascii="Arial" w:hAnsi="Arial" w:cs="Arial"/>
                <w:sz w:val="24"/>
                <w:szCs w:val="24"/>
              </w:rPr>
              <w:t>Name</w:t>
            </w:r>
          </w:p>
        </w:tc>
        <w:tc>
          <w:tcPr>
            <w:tcW w:w="845" w:type="pct"/>
          </w:tcPr>
          <w:p w:rsidR="004A3E1E" w:rsidRPr="005D2712" w:rsidRDefault="004A3E1E" w:rsidP="001F4238">
            <w:pPr>
              <w:pStyle w:val="TableParagraph"/>
              <w:spacing w:after="120" w:line="276" w:lineRule="auto"/>
              <w:ind w:left="70"/>
              <w:jc w:val="both"/>
              <w:rPr>
                <w:rFonts w:ascii="Arial" w:hAnsi="Arial" w:cs="Arial"/>
                <w:b/>
                <w:sz w:val="24"/>
                <w:szCs w:val="24"/>
              </w:rPr>
            </w:pPr>
          </w:p>
          <w:p w:rsidR="004A3E1E" w:rsidRPr="005D2712" w:rsidRDefault="004A3E1E" w:rsidP="001F4238">
            <w:pPr>
              <w:pStyle w:val="TableParagraph"/>
              <w:spacing w:after="120" w:line="276" w:lineRule="auto"/>
              <w:ind w:left="70"/>
              <w:jc w:val="both"/>
              <w:rPr>
                <w:rFonts w:ascii="Arial" w:hAnsi="Arial" w:cs="Arial"/>
                <w:b/>
                <w:sz w:val="24"/>
                <w:szCs w:val="24"/>
              </w:rPr>
            </w:pPr>
          </w:p>
          <w:p w:rsidR="004A3E1E" w:rsidRPr="004F6D62" w:rsidRDefault="004A3E1E" w:rsidP="001F4238">
            <w:pPr>
              <w:pStyle w:val="TableParagraph"/>
              <w:spacing w:after="120" w:line="276" w:lineRule="auto"/>
              <w:ind w:left="70"/>
              <w:jc w:val="both"/>
              <w:rPr>
                <w:rFonts w:ascii="Arial" w:hAnsi="Arial" w:cs="Arial"/>
                <w:sz w:val="24"/>
                <w:szCs w:val="24"/>
              </w:rPr>
            </w:pPr>
            <w:r w:rsidRPr="004F6D62">
              <w:rPr>
                <w:rFonts w:ascii="Arial" w:hAnsi="Arial" w:cs="Arial"/>
                <w:sz w:val="24"/>
                <w:szCs w:val="24"/>
              </w:rPr>
              <w:t>Proposed role</w:t>
            </w:r>
          </w:p>
        </w:tc>
        <w:tc>
          <w:tcPr>
            <w:tcW w:w="653" w:type="pct"/>
          </w:tcPr>
          <w:p w:rsidR="004A3E1E" w:rsidRPr="005D2712" w:rsidRDefault="004A3E1E" w:rsidP="00EC3845">
            <w:pPr>
              <w:pStyle w:val="TableParagraph"/>
              <w:spacing w:after="120" w:line="276" w:lineRule="auto"/>
              <w:ind w:left="70" w:right="181"/>
              <w:jc w:val="both"/>
              <w:rPr>
                <w:rFonts w:ascii="Arial" w:hAnsi="Arial" w:cs="Arial"/>
                <w:b/>
                <w:sz w:val="24"/>
                <w:szCs w:val="24"/>
              </w:rPr>
            </w:pPr>
          </w:p>
          <w:p w:rsidR="004A3E1E" w:rsidRPr="005D2712" w:rsidRDefault="004A3E1E" w:rsidP="00EC3845">
            <w:pPr>
              <w:pStyle w:val="TableParagraph"/>
              <w:spacing w:after="120" w:line="276" w:lineRule="auto"/>
              <w:ind w:left="70" w:right="181"/>
              <w:jc w:val="both"/>
              <w:rPr>
                <w:rFonts w:ascii="Arial" w:hAnsi="Arial" w:cs="Arial"/>
                <w:b/>
                <w:sz w:val="24"/>
                <w:szCs w:val="24"/>
              </w:rPr>
            </w:pPr>
          </w:p>
          <w:p w:rsidR="004A3E1E" w:rsidRPr="004F6D62" w:rsidRDefault="004A3E1E" w:rsidP="00EC3845">
            <w:pPr>
              <w:pStyle w:val="TableParagraph"/>
              <w:spacing w:after="120" w:line="276" w:lineRule="auto"/>
              <w:ind w:left="70" w:right="181"/>
              <w:jc w:val="both"/>
              <w:rPr>
                <w:rFonts w:ascii="Arial" w:hAnsi="Arial" w:cs="Arial"/>
                <w:sz w:val="24"/>
                <w:szCs w:val="24"/>
              </w:rPr>
            </w:pPr>
            <w:r w:rsidRPr="004F6D62">
              <w:rPr>
                <w:rFonts w:ascii="Arial" w:hAnsi="Arial" w:cs="Arial"/>
                <w:sz w:val="24"/>
                <w:szCs w:val="24"/>
              </w:rPr>
              <w:t>Qualification</w:t>
            </w:r>
          </w:p>
        </w:tc>
        <w:tc>
          <w:tcPr>
            <w:tcW w:w="1176" w:type="pct"/>
          </w:tcPr>
          <w:p w:rsidR="004A3E1E" w:rsidRPr="005D2712" w:rsidRDefault="004A3E1E" w:rsidP="00EC3845">
            <w:pPr>
              <w:pStyle w:val="TableParagraph"/>
              <w:spacing w:after="120" w:line="276" w:lineRule="auto"/>
              <w:ind w:left="70" w:right="181"/>
              <w:jc w:val="both"/>
              <w:rPr>
                <w:rFonts w:ascii="Arial" w:hAnsi="Arial" w:cs="Arial"/>
                <w:b/>
                <w:sz w:val="24"/>
                <w:szCs w:val="24"/>
              </w:rPr>
            </w:pPr>
          </w:p>
          <w:p w:rsidR="004A3E1E" w:rsidRPr="004F6D62" w:rsidRDefault="004A3E1E" w:rsidP="00EC3845">
            <w:pPr>
              <w:pStyle w:val="TableParagraph"/>
              <w:spacing w:after="120" w:line="276" w:lineRule="auto"/>
              <w:ind w:left="70" w:right="181"/>
              <w:jc w:val="both"/>
              <w:rPr>
                <w:rFonts w:ascii="Arial" w:hAnsi="Arial" w:cs="Arial"/>
                <w:sz w:val="24"/>
                <w:szCs w:val="24"/>
              </w:rPr>
            </w:pPr>
            <w:r w:rsidRPr="004F6D62">
              <w:rPr>
                <w:rFonts w:ascii="Arial" w:hAnsi="Arial" w:cs="Arial"/>
                <w:sz w:val="24"/>
                <w:szCs w:val="24"/>
              </w:rPr>
              <w:t>Experience in career as</w:t>
            </w:r>
            <w:r w:rsidR="00FA446A">
              <w:rPr>
                <w:rFonts w:ascii="Arial" w:hAnsi="Arial" w:cs="Arial"/>
                <w:sz w:val="24"/>
                <w:szCs w:val="24"/>
              </w:rPr>
              <w:t xml:space="preserve"> </w:t>
            </w:r>
            <w:r w:rsidRPr="004F6D62">
              <w:rPr>
                <w:rFonts w:ascii="Arial" w:hAnsi="Arial" w:cs="Arial"/>
                <w:spacing w:val="-3"/>
                <w:sz w:val="24"/>
                <w:szCs w:val="24"/>
              </w:rPr>
              <w:t>senior</w:t>
            </w:r>
          </w:p>
          <w:p w:rsidR="004A3E1E" w:rsidRPr="004F6D62" w:rsidRDefault="004A3E1E" w:rsidP="00EC3845">
            <w:pPr>
              <w:pStyle w:val="TableParagraph"/>
              <w:spacing w:after="120" w:line="276" w:lineRule="auto"/>
              <w:ind w:left="70" w:right="181"/>
              <w:jc w:val="both"/>
              <w:rPr>
                <w:rFonts w:ascii="Arial" w:hAnsi="Arial" w:cs="Arial"/>
                <w:sz w:val="24"/>
                <w:szCs w:val="24"/>
              </w:rPr>
            </w:pPr>
            <w:r w:rsidRPr="004F6D62">
              <w:rPr>
                <w:rFonts w:ascii="Arial" w:hAnsi="Arial" w:cs="Arial"/>
                <w:sz w:val="24"/>
                <w:szCs w:val="24"/>
              </w:rPr>
              <w:t>/junior</w:t>
            </w:r>
            <w:r w:rsidR="00FA446A">
              <w:rPr>
                <w:rFonts w:ascii="Arial" w:hAnsi="Arial" w:cs="Arial"/>
                <w:sz w:val="24"/>
                <w:szCs w:val="24"/>
              </w:rPr>
              <w:t xml:space="preserve"> </w:t>
            </w:r>
            <w:r w:rsidRPr="004F6D62">
              <w:rPr>
                <w:rFonts w:ascii="Arial" w:hAnsi="Arial" w:cs="Arial"/>
                <w:sz w:val="24"/>
                <w:szCs w:val="24"/>
              </w:rPr>
              <w:t>resource</w:t>
            </w:r>
          </w:p>
        </w:tc>
        <w:tc>
          <w:tcPr>
            <w:tcW w:w="950" w:type="pct"/>
            <w:tcBorders>
              <w:bottom w:val="single" w:sz="6" w:space="0" w:color="000000"/>
            </w:tcBorders>
          </w:tcPr>
          <w:p w:rsidR="004A3E1E" w:rsidRPr="005D2712" w:rsidRDefault="004A3E1E" w:rsidP="00EC3845">
            <w:pPr>
              <w:pStyle w:val="TableParagraph"/>
              <w:spacing w:after="120" w:line="276" w:lineRule="auto"/>
              <w:ind w:left="70" w:right="181"/>
              <w:jc w:val="both"/>
              <w:rPr>
                <w:rFonts w:ascii="Arial" w:hAnsi="Arial" w:cs="Arial"/>
                <w:b/>
                <w:sz w:val="24"/>
                <w:szCs w:val="24"/>
              </w:rPr>
            </w:pPr>
          </w:p>
          <w:p w:rsidR="004A3E1E" w:rsidRPr="005D2712" w:rsidRDefault="004A3E1E" w:rsidP="00EC3845">
            <w:pPr>
              <w:pStyle w:val="TableParagraph"/>
              <w:spacing w:after="120" w:line="276" w:lineRule="auto"/>
              <w:ind w:left="70" w:right="181"/>
              <w:jc w:val="both"/>
              <w:rPr>
                <w:rFonts w:ascii="Arial" w:hAnsi="Arial" w:cs="Arial"/>
                <w:b/>
                <w:sz w:val="24"/>
                <w:szCs w:val="24"/>
              </w:rPr>
            </w:pPr>
          </w:p>
          <w:p w:rsidR="004A3E1E" w:rsidRPr="004F6D62" w:rsidRDefault="004A3E1E" w:rsidP="00EC3845">
            <w:pPr>
              <w:pStyle w:val="TableParagraph"/>
              <w:spacing w:after="120" w:line="276" w:lineRule="auto"/>
              <w:ind w:left="70" w:right="181" w:firstLine="12"/>
              <w:jc w:val="both"/>
              <w:rPr>
                <w:rFonts w:ascii="Arial" w:hAnsi="Arial" w:cs="Arial"/>
                <w:sz w:val="24"/>
                <w:szCs w:val="24"/>
              </w:rPr>
            </w:pPr>
            <w:r w:rsidRPr="004F6D62">
              <w:rPr>
                <w:rFonts w:ascii="Arial" w:hAnsi="Arial" w:cs="Arial"/>
                <w:sz w:val="24"/>
                <w:szCs w:val="24"/>
              </w:rPr>
              <w:t>Experience with bidder</w:t>
            </w:r>
          </w:p>
        </w:tc>
        <w:tc>
          <w:tcPr>
            <w:tcW w:w="718" w:type="pct"/>
          </w:tcPr>
          <w:p w:rsidR="004A3E1E" w:rsidRPr="004F6D62" w:rsidRDefault="004A3E1E" w:rsidP="00EC3845">
            <w:pPr>
              <w:pStyle w:val="TableParagraph"/>
              <w:spacing w:after="120" w:line="276" w:lineRule="auto"/>
              <w:ind w:left="70" w:right="200" w:firstLine="21"/>
              <w:jc w:val="both"/>
              <w:rPr>
                <w:rFonts w:ascii="Arial" w:hAnsi="Arial" w:cs="Arial"/>
                <w:sz w:val="24"/>
                <w:szCs w:val="24"/>
              </w:rPr>
            </w:pPr>
            <w:r w:rsidRPr="004F6D62">
              <w:rPr>
                <w:rFonts w:ascii="Arial" w:hAnsi="Arial" w:cs="Arial"/>
                <w:sz w:val="24"/>
                <w:szCs w:val="24"/>
              </w:rPr>
              <w:t>Reference page no of complete details in document</w:t>
            </w:r>
          </w:p>
        </w:tc>
      </w:tr>
      <w:tr w:rsidR="00BB743F" w:rsidRPr="005D2712" w:rsidTr="00BB743F">
        <w:trPr>
          <w:trHeight w:val="635"/>
        </w:trPr>
        <w:tc>
          <w:tcPr>
            <w:tcW w:w="266" w:type="pct"/>
          </w:tcPr>
          <w:p w:rsidR="004A3E1E" w:rsidRPr="004F6D62" w:rsidRDefault="004A3E1E" w:rsidP="005D2712">
            <w:pPr>
              <w:pStyle w:val="TableParagraph"/>
              <w:spacing w:after="120" w:line="276" w:lineRule="auto"/>
              <w:ind w:left="131"/>
              <w:jc w:val="both"/>
              <w:rPr>
                <w:rFonts w:ascii="Arial" w:hAnsi="Arial" w:cs="Arial"/>
                <w:sz w:val="24"/>
                <w:szCs w:val="24"/>
              </w:rPr>
            </w:pPr>
            <w:r w:rsidRPr="004F6D62">
              <w:rPr>
                <w:rFonts w:ascii="Arial" w:hAnsi="Arial" w:cs="Arial"/>
                <w:sz w:val="24"/>
                <w:szCs w:val="24"/>
              </w:rPr>
              <w:t>1.</w:t>
            </w:r>
          </w:p>
        </w:tc>
        <w:tc>
          <w:tcPr>
            <w:tcW w:w="391" w:type="pct"/>
          </w:tcPr>
          <w:p w:rsidR="004A3E1E" w:rsidRPr="005D2712" w:rsidRDefault="004A3E1E" w:rsidP="005D2712">
            <w:pPr>
              <w:pStyle w:val="TableParagraph"/>
              <w:spacing w:after="120" w:line="276" w:lineRule="auto"/>
              <w:jc w:val="both"/>
              <w:rPr>
                <w:rFonts w:ascii="Arial" w:hAnsi="Arial" w:cs="Arial"/>
                <w:sz w:val="24"/>
                <w:szCs w:val="24"/>
              </w:rPr>
            </w:pPr>
          </w:p>
        </w:tc>
        <w:tc>
          <w:tcPr>
            <w:tcW w:w="845" w:type="pct"/>
          </w:tcPr>
          <w:p w:rsidR="004A3E1E" w:rsidRPr="005D2712" w:rsidRDefault="004A3E1E" w:rsidP="005D2712">
            <w:pPr>
              <w:pStyle w:val="TableParagraph"/>
              <w:spacing w:after="120" w:line="276" w:lineRule="auto"/>
              <w:jc w:val="both"/>
              <w:rPr>
                <w:rFonts w:ascii="Arial" w:hAnsi="Arial" w:cs="Arial"/>
                <w:sz w:val="24"/>
                <w:szCs w:val="24"/>
              </w:rPr>
            </w:pPr>
          </w:p>
        </w:tc>
        <w:tc>
          <w:tcPr>
            <w:tcW w:w="653" w:type="pct"/>
          </w:tcPr>
          <w:p w:rsidR="004A3E1E" w:rsidRPr="005D2712" w:rsidRDefault="004A3E1E" w:rsidP="005D2712">
            <w:pPr>
              <w:pStyle w:val="TableParagraph"/>
              <w:spacing w:after="120" w:line="276" w:lineRule="auto"/>
              <w:jc w:val="both"/>
              <w:rPr>
                <w:rFonts w:ascii="Arial" w:hAnsi="Arial" w:cs="Arial"/>
                <w:sz w:val="24"/>
                <w:szCs w:val="24"/>
              </w:rPr>
            </w:pPr>
          </w:p>
        </w:tc>
        <w:tc>
          <w:tcPr>
            <w:tcW w:w="1176" w:type="pct"/>
          </w:tcPr>
          <w:p w:rsidR="004A3E1E" w:rsidRPr="005D2712" w:rsidRDefault="004A3E1E" w:rsidP="005D2712">
            <w:pPr>
              <w:pStyle w:val="TableParagraph"/>
              <w:spacing w:after="120" w:line="276" w:lineRule="auto"/>
              <w:jc w:val="both"/>
              <w:rPr>
                <w:rFonts w:ascii="Arial" w:hAnsi="Arial" w:cs="Arial"/>
                <w:sz w:val="24"/>
                <w:szCs w:val="24"/>
              </w:rPr>
            </w:pPr>
          </w:p>
        </w:tc>
        <w:tc>
          <w:tcPr>
            <w:tcW w:w="950" w:type="pct"/>
            <w:tcBorders>
              <w:top w:val="single" w:sz="6" w:space="0" w:color="000000"/>
              <w:bottom w:val="single" w:sz="6" w:space="0" w:color="000000"/>
            </w:tcBorders>
          </w:tcPr>
          <w:p w:rsidR="004A3E1E" w:rsidRPr="005D2712" w:rsidRDefault="004A3E1E" w:rsidP="005D2712">
            <w:pPr>
              <w:pStyle w:val="TableParagraph"/>
              <w:spacing w:after="120" w:line="276" w:lineRule="auto"/>
              <w:jc w:val="both"/>
              <w:rPr>
                <w:rFonts w:ascii="Arial" w:hAnsi="Arial" w:cs="Arial"/>
                <w:sz w:val="24"/>
                <w:szCs w:val="24"/>
              </w:rPr>
            </w:pPr>
          </w:p>
        </w:tc>
        <w:tc>
          <w:tcPr>
            <w:tcW w:w="718" w:type="pct"/>
          </w:tcPr>
          <w:p w:rsidR="004A3E1E" w:rsidRPr="005D2712" w:rsidRDefault="004A3E1E" w:rsidP="005D2712">
            <w:pPr>
              <w:pStyle w:val="TableParagraph"/>
              <w:spacing w:after="120" w:line="276" w:lineRule="auto"/>
              <w:jc w:val="both"/>
              <w:rPr>
                <w:rFonts w:ascii="Arial" w:hAnsi="Arial" w:cs="Arial"/>
                <w:sz w:val="24"/>
                <w:szCs w:val="24"/>
              </w:rPr>
            </w:pPr>
          </w:p>
        </w:tc>
      </w:tr>
      <w:tr w:rsidR="00BB743F" w:rsidRPr="005D2712" w:rsidTr="00BB743F">
        <w:trPr>
          <w:trHeight w:val="635"/>
        </w:trPr>
        <w:tc>
          <w:tcPr>
            <w:tcW w:w="266" w:type="pct"/>
          </w:tcPr>
          <w:p w:rsidR="004A3E1E" w:rsidRPr="004F6D62" w:rsidRDefault="004A3E1E" w:rsidP="005D2712">
            <w:pPr>
              <w:pStyle w:val="TableParagraph"/>
              <w:spacing w:after="120" w:line="276" w:lineRule="auto"/>
              <w:ind w:left="131"/>
              <w:jc w:val="both"/>
              <w:rPr>
                <w:rFonts w:ascii="Arial" w:hAnsi="Arial" w:cs="Arial"/>
                <w:sz w:val="24"/>
                <w:szCs w:val="24"/>
              </w:rPr>
            </w:pPr>
            <w:r w:rsidRPr="004F6D62">
              <w:rPr>
                <w:rFonts w:ascii="Arial" w:hAnsi="Arial" w:cs="Arial"/>
                <w:sz w:val="24"/>
                <w:szCs w:val="24"/>
              </w:rPr>
              <w:t>2.</w:t>
            </w:r>
          </w:p>
        </w:tc>
        <w:tc>
          <w:tcPr>
            <w:tcW w:w="391" w:type="pct"/>
          </w:tcPr>
          <w:p w:rsidR="004A3E1E" w:rsidRPr="005D2712" w:rsidRDefault="004A3E1E" w:rsidP="005D2712">
            <w:pPr>
              <w:pStyle w:val="TableParagraph"/>
              <w:spacing w:after="120" w:line="276" w:lineRule="auto"/>
              <w:jc w:val="both"/>
              <w:rPr>
                <w:rFonts w:ascii="Arial" w:hAnsi="Arial" w:cs="Arial"/>
                <w:sz w:val="24"/>
                <w:szCs w:val="24"/>
              </w:rPr>
            </w:pPr>
          </w:p>
        </w:tc>
        <w:tc>
          <w:tcPr>
            <w:tcW w:w="845" w:type="pct"/>
          </w:tcPr>
          <w:p w:rsidR="004A3E1E" w:rsidRPr="005D2712" w:rsidRDefault="004A3E1E" w:rsidP="005D2712">
            <w:pPr>
              <w:pStyle w:val="TableParagraph"/>
              <w:spacing w:after="120" w:line="276" w:lineRule="auto"/>
              <w:jc w:val="both"/>
              <w:rPr>
                <w:rFonts w:ascii="Arial" w:hAnsi="Arial" w:cs="Arial"/>
                <w:sz w:val="24"/>
                <w:szCs w:val="24"/>
              </w:rPr>
            </w:pPr>
          </w:p>
        </w:tc>
        <w:tc>
          <w:tcPr>
            <w:tcW w:w="653" w:type="pct"/>
          </w:tcPr>
          <w:p w:rsidR="004A3E1E" w:rsidRPr="005D2712" w:rsidRDefault="004A3E1E" w:rsidP="005D2712">
            <w:pPr>
              <w:pStyle w:val="TableParagraph"/>
              <w:spacing w:after="120" w:line="276" w:lineRule="auto"/>
              <w:jc w:val="both"/>
              <w:rPr>
                <w:rFonts w:ascii="Arial" w:hAnsi="Arial" w:cs="Arial"/>
                <w:sz w:val="24"/>
                <w:szCs w:val="24"/>
              </w:rPr>
            </w:pPr>
          </w:p>
        </w:tc>
        <w:tc>
          <w:tcPr>
            <w:tcW w:w="1176" w:type="pct"/>
          </w:tcPr>
          <w:p w:rsidR="004A3E1E" w:rsidRPr="005D2712" w:rsidRDefault="004A3E1E" w:rsidP="005D2712">
            <w:pPr>
              <w:pStyle w:val="TableParagraph"/>
              <w:spacing w:after="120" w:line="276" w:lineRule="auto"/>
              <w:jc w:val="both"/>
              <w:rPr>
                <w:rFonts w:ascii="Arial" w:hAnsi="Arial" w:cs="Arial"/>
                <w:sz w:val="24"/>
                <w:szCs w:val="24"/>
              </w:rPr>
            </w:pPr>
          </w:p>
        </w:tc>
        <w:tc>
          <w:tcPr>
            <w:tcW w:w="950" w:type="pct"/>
            <w:tcBorders>
              <w:top w:val="single" w:sz="6" w:space="0" w:color="000000"/>
              <w:bottom w:val="single" w:sz="6" w:space="0" w:color="000000"/>
            </w:tcBorders>
          </w:tcPr>
          <w:p w:rsidR="004A3E1E" w:rsidRPr="005D2712" w:rsidRDefault="004A3E1E" w:rsidP="005D2712">
            <w:pPr>
              <w:pStyle w:val="TableParagraph"/>
              <w:spacing w:after="120" w:line="276" w:lineRule="auto"/>
              <w:jc w:val="both"/>
              <w:rPr>
                <w:rFonts w:ascii="Arial" w:hAnsi="Arial" w:cs="Arial"/>
                <w:sz w:val="24"/>
                <w:szCs w:val="24"/>
              </w:rPr>
            </w:pPr>
          </w:p>
        </w:tc>
        <w:tc>
          <w:tcPr>
            <w:tcW w:w="718" w:type="pct"/>
          </w:tcPr>
          <w:p w:rsidR="004A3E1E" w:rsidRPr="005D2712" w:rsidRDefault="004A3E1E" w:rsidP="005D2712">
            <w:pPr>
              <w:pStyle w:val="TableParagraph"/>
              <w:spacing w:after="120" w:line="276" w:lineRule="auto"/>
              <w:jc w:val="both"/>
              <w:rPr>
                <w:rFonts w:ascii="Arial" w:hAnsi="Arial" w:cs="Arial"/>
                <w:sz w:val="24"/>
                <w:szCs w:val="24"/>
              </w:rPr>
            </w:pPr>
          </w:p>
        </w:tc>
      </w:tr>
      <w:tr w:rsidR="00BB743F" w:rsidRPr="005D2712" w:rsidTr="00BB743F">
        <w:trPr>
          <w:trHeight w:val="635"/>
        </w:trPr>
        <w:tc>
          <w:tcPr>
            <w:tcW w:w="266" w:type="pct"/>
          </w:tcPr>
          <w:p w:rsidR="004A3E1E" w:rsidRPr="004F6D62" w:rsidRDefault="004A3E1E" w:rsidP="005D2712">
            <w:pPr>
              <w:pStyle w:val="TableParagraph"/>
              <w:spacing w:after="120" w:line="276" w:lineRule="auto"/>
              <w:ind w:left="131"/>
              <w:jc w:val="both"/>
              <w:rPr>
                <w:rFonts w:ascii="Arial" w:hAnsi="Arial" w:cs="Arial"/>
                <w:sz w:val="24"/>
                <w:szCs w:val="24"/>
              </w:rPr>
            </w:pPr>
            <w:r w:rsidRPr="004F6D62">
              <w:rPr>
                <w:rFonts w:ascii="Arial" w:hAnsi="Arial" w:cs="Arial"/>
                <w:sz w:val="24"/>
                <w:szCs w:val="24"/>
              </w:rPr>
              <w:t>3.</w:t>
            </w:r>
          </w:p>
        </w:tc>
        <w:tc>
          <w:tcPr>
            <w:tcW w:w="391" w:type="pct"/>
          </w:tcPr>
          <w:p w:rsidR="004A3E1E" w:rsidRPr="005D2712" w:rsidRDefault="004A3E1E" w:rsidP="005D2712">
            <w:pPr>
              <w:pStyle w:val="TableParagraph"/>
              <w:spacing w:after="120" w:line="276" w:lineRule="auto"/>
              <w:jc w:val="both"/>
              <w:rPr>
                <w:rFonts w:ascii="Arial" w:hAnsi="Arial" w:cs="Arial"/>
                <w:sz w:val="24"/>
                <w:szCs w:val="24"/>
              </w:rPr>
            </w:pPr>
          </w:p>
        </w:tc>
        <w:tc>
          <w:tcPr>
            <w:tcW w:w="845" w:type="pct"/>
          </w:tcPr>
          <w:p w:rsidR="004A3E1E" w:rsidRPr="005D2712" w:rsidRDefault="004A3E1E" w:rsidP="005D2712">
            <w:pPr>
              <w:pStyle w:val="TableParagraph"/>
              <w:spacing w:after="120" w:line="276" w:lineRule="auto"/>
              <w:jc w:val="both"/>
              <w:rPr>
                <w:rFonts w:ascii="Arial" w:hAnsi="Arial" w:cs="Arial"/>
                <w:sz w:val="24"/>
                <w:szCs w:val="24"/>
              </w:rPr>
            </w:pPr>
          </w:p>
        </w:tc>
        <w:tc>
          <w:tcPr>
            <w:tcW w:w="653" w:type="pct"/>
          </w:tcPr>
          <w:p w:rsidR="004A3E1E" w:rsidRPr="005D2712" w:rsidRDefault="004A3E1E" w:rsidP="005D2712">
            <w:pPr>
              <w:pStyle w:val="TableParagraph"/>
              <w:spacing w:after="120" w:line="276" w:lineRule="auto"/>
              <w:jc w:val="both"/>
              <w:rPr>
                <w:rFonts w:ascii="Arial" w:hAnsi="Arial" w:cs="Arial"/>
                <w:sz w:val="24"/>
                <w:szCs w:val="24"/>
              </w:rPr>
            </w:pPr>
          </w:p>
        </w:tc>
        <w:tc>
          <w:tcPr>
            <w:tcW w:w="1176" w:type="pct"/>
          </w:tcPr>
          <w:p w:rsidR="004A3E1E" w:rsidRPr="005D2712" w:rsidRDefault="004A3E1E" w:rsidP="005D2712">
            <w:pPr>
              <w:pStyle w:val="TableParagraph"/>
              <w:spacing w:after="120" w:line="276" w:lineRule="auto"/>
              <w:jc w:val="both"/>
              <w:rPr>
                <w:rFonts w:ascii="Arial" w:hAnsi="Arial" w:cs="Arial"/>
                <w:sz w:val="24"/>
                <w:szCs w:val="24"/>
              </w:rPr>
            </w:pPr>
          </w:p>
        </w:tc>
        <w:tc>
          <w:tcPr>
            <w:tcW w:w="950" w:type="pct"/>
            <w:tcBorders>
              <w:top w:val="single" w:sz="6" w:space="0" w:color="000000"/>
              <w:bottom w:val="single" w:sz="6" w:space="0" w:color="000000"/>
            </w:tcBorders>
          </w:tcPr>
          <w:p w:rsidR="004A3E1E" w:rsidRPr="005D2712" w:rsidRDefault="004A3E1E" w:rsidP="005D2712">
            <w:pPr>
              <w:pStyle w:val="TableParagraph"/>
              <w:spacing w:after="120" w:line="276" w:lineRule="auto"/>
              <w:jc w:val="both"/>
              <w:rPr>
                <w:rFonts w:ascii="Arial" w:hAnsi="Arial" w:cs="Arial"/>
                <w:sz w:val="24"/>
                <w:szCs w:val="24"/>
              </w:rPr>
            </w:pPr>
          </w:p>
        </w:tc>
        <w:tc>
          <w:tcPr>
            <w:tcW w:w="718" w:type="pct"/>
          </w:tcPr>
          <w:p w:rsidR="004A3E1E" w:rsidRPr="005D2712" w:rsidRDefault="004A3E1E" w:rsidP="005D2712">
            <w:pPr>
              <w:pStyle w:val="TableParagraph"/>
              <w:spacing w:after="120" w:line="276" w:lineRule="auto"/>
              <w:jc w:val="both"/>
              <w:rPr>
                <w:rFonts w:ascii="Arial" w:hAnsi="Arial" w:cs="Arial"/>
                <w:sz w:val="24"/>
                <w:szCs w:val="24"/>
              </w:rPr>
            </w:pPr>
          </w:p>
        </w:tc>
      </w:tr>
      <w:tr w:rsidR="00BB743F" w:rsidRPr="005D2712" w:rsidTr="00BB743F">
        <w:trPr>
          <w:trHeight w:val="632"/>
        </w:trPr>
        <w:tc>
          <w:tcPr>
            <w:tcW w:w="266" w:type="pct"/>
          </w:tcPr>
          <w:p w:rsidR="004A3E1E" w:rsidRPr="004F6D62" w:rsidRDefault="004A3E1E" w:rsidP="005D2712">
            <w:pPr>
              <w:pStyle w:val="TableParagraph"/>
              <w:spacing w:after="120" w:line="276" w:lineRule="auto"/>
              <w:ind w:left="131"/>
              <w:jc w:val="both"/>
              <w:rPr>
                <w:rFonts w:ascii="Arial" w:hAnsi="Arial" w:cs="Arial"/>
                <w:sz w:val="24"/>
                <w:szCs w:val="24"/>
              </w:rPr>
            </w:pPr>
            <w:r w:rsidRPr="004F6D62">
              <w:rPr>
                <w:rFonts w:ascii="Arial" w:hAnsi="Arial" w:cs="Arial"/>
                <w:sz w:val="24"/>
                <w:szCs w:val="24"/>
              </w:rPr>
              <w:t>4.</w:t>
            </w:r>
          </w:p>
        </w:tc>
        <w:tc>
          <w:tcPr>
            <w:tcW w:w="391" w:type="pct"/>
          </w:tcPr>
          <w:p w:rsidR="004A3E1E" w:rsidRPr="005D2712" w:rsidRDefault="004A3E1E" w:rsidP="005D2712">
            <w:pPr>
              <w:pStyle w:val="TableParagraph"/>
              <w:spacing w:after="120" w:line="276" w:lineRule="auto"/>
              <w:jc w:val="both"/>
              <w:rPr>
                <w:rFonts w:ascii="Arial" w:hAnsi="Arial" w:cs="Arial"/>
                <w:sz w:val="24"/>
                <w:szCs w:val="24"/>
              </w:rPr>
            </w:pPr>
          </w:p>
        </w:tc>
        <w:tc>
          <w:tcPr>
            <w:tcW w:w="845" w:type="pct"/>
          </w:tcPr>
          <w:p w:rsidR="004A3E1E" w:rsidRPr="005D2712" w:rsidRDefault="004A3E1E" w:rsidP="005D2712">
            <w:pPr>
              <w:pStyle w:val="TableParagraph"/>
              <w:spacing w:after="120" w:line="276" w:lineRule="auto"/>
              <w:jc w:val="both"/>
              <w:rPr>
                <w:rFonts w:ascii="Arial" w:hAnsi="Arial" w:cs="Arial"/>
                <w:sz w:val="24"/>
                <w:szCs w:val="24"/>
              </w:rPr>
            </w:pPr>
          </w:p>
        </w:tc>
        <w:tc>
          <w:tcPr>
            <w:tcW w:w="653" w:type="pct"/>
          </w:tcPr>
          <w:p w:rsidR="004A3E1E" w:rsidRPr="005D2712" w:rsidRDefault="004A3E1E" w:rsidP="005D2712">
            <w:pPr>
              <w:pStyle w:val="TableParagraph"/>
              <w:spacing w:after="120" w:line="276" w:lineRule="auto"/>
              <w:jc w:val="both"/>
              <w:rPr>
                <w:rFonts w:ascii="Arial" w:hAnsi="Arial" w:cs="Arial"/>
                <w:sz w:val="24"/>
                <w:szCs w:val="24"/>
              </w:rPr>
            </w:pPr>
          </w:p>
        </w:tc>
        <w:tc>
          <w:tcPr>
            <w:tcW w:w="1176" w:type="pct"/>
          </w:tcPr>
          <w:p w:rsidR="004A3E1E" w:rsidRPr="005D2712" w:rsidRDefault="004A3E1E" w:rsidP="005D2712">
            <w:pPr>
              <w:pStyle w:val="TableParagraph"/>
              <w:spacing w:after="120" w:line="276" w:lineRule="auto"/>
              <w:jc w:val="both"/>
              <w:rPr>
                <w:rFonts w:ascii="Arial" w:hAnsi="Arial" w:cs="Arial"/>
                <w:sz w:val="24"/>
                <w:szCs w:val="24"/>
              </w:rPr>
            </w:pPr>
          </w:p>
        </w:tc>
        <w:tc>
          <w:tcPr>
            <w:tcW w:w="950" w:type="pct"/>
            <w:tcBorders>
              <w:top w:val="single" w:sz="6" w:space="0" w:color="000000"/>
              <w:bottom w:val="single" w:sz="6" w:space="0" w:color="000000"/>
            </w:tcBorders>
          </w:tcPr>
          <w:p w:rsidR="004A3E1E" w:rsidRPr="005D2712" w:rsidRDefault="004A3E1E" w:rsidP="005D2712">
            <w:pPr>
              <w:pStyle w:val="TableParagraph"/>
              <w:spacing w:after="120" w:line="276" w:lineRule="auto"/>
              <w:jc w:val="both"/>
              <w:rPr>
                <w:rFonts w:ascii="Arial" w:hAnsi="Arial" w:cs="Arial"/>
                <w:sz w:val="24"/>
                <w:szCs w:val="24"/>
              </w:rPr>
            </w:pPr>
          </w:p>
        </w:tc>
        <w:tc>
          <w:tcPr>
            <w:tcW w:w="718" w:type="pct"/>
          </w:tcPr>
          <w:p w:rsidR="004A3E1E" w:rsidRPr="005D2712" w:rsidRDefault="004A3E1E" w:rsidP="005D2712">
            <w:pPr>
              <w:pStyle w:val="TableParagraph"/>
              <w:spacing w:after="120" w:line="276" w:lineRule="auto"/>
              <w:jc w:val="both"/>
              <w:rPr>
                <w:rFonts w:ascii="Arial" w:hAnsi="Arial" w:cs="Arial"/>
                <w:sz w:val="24"/>
                <w:szCs w:val="24"/>
              </w:rPr>
            </w:pPr>
          </w:p>
        </w:tc>
      </w:tr>
      <w:tr w:rsidR="00BB743F" w:rsidRPr="005D2712" w:rsidTr="00BB743F">
        <w:trPr>
          <w:trHeight w:val="637"/>
        </w:trPr>
        <w:tc>
          <w:tcPr>
            <w:tcW w:w="266" w:type="pct"/>
          </w:tcPr>
          <w:p w:rsidR="004A3E1E" w:rsidRPr="005D2712" w:rsidRDefault="004A3E1E" w:rsidP="005D2712">
            <w:pPr>
              <w:pStyle w:val="TableParagraph"/>
              <w:spacing w:after="120" w:line="276" w:lineRule="auto"/>
              <w:jc w:val="both"/>
              <w:rPr>
                <w:rFonts w:ascii="Arial" w:hAnsi="Arial" w:cs="Arial"/>
                <w:b/>
                <w:sz w:val="24"/>
                <w:szCs w:val="24"/>
              </w:rPr>
            </w:pPr>
          </w:p>
          <w:p w:rsidR="004A3E1E" w:rsidRPr="004F6D62" w:rsidRDefault="004A3E1E" w:rsidP="005D2712">
            <w:pPr>
              <w:pStyle w:val="TableParagraph"/>
              <w:spacing w:after="120" w:line="276" w:lineRule="auto"/>
              <w:ind w:left="131"/>
              <w:jc w:val="both"/>
              <w:rPr>
                <w:rFonts w:ascii="Arial" w:hAnsi="Arial" w:cs="Arial"/>
                <w:sz w:val="24"/>
                <w:szCs w:val="24"/>
              </w:rPr>
            </w:pPr>
            <w:r w:rsidRPr="004F6D62">
              <w:rPr>
                <w:rFonts w:ascii="Arial" w:hAnsi="Arial" w:cs="Arial"/>
                <w:sz w:val="24"/>
                <w:szCs w:val="24"/>
              </w:rPr>
              <w:t>5</w:t>
            </w:r>
          </w:p>
        </w:tc>
        <w:tc>
          <w:tcPr>
            <w:tcW w:w="391" w:type="pct"/>
          </w:tcPr>
          <w:p w:rsidR="004A3E1E" w:rsidRPr="005D2712" w:rsidRDefault="004A3E1E" w:rsidP="005D2712">
            <w:pPr>
              <w:pStyle w:val="TableParagraph"/>
              <w:spacing w:after="120" w:line="276" w:lineRule="auto"/>
              <w:jc w:val="both"/>
              <w:rPr>
                <w:rFonts w:ascii="Arial" w:hAnsi="Arial" w:cs="Arial"/>
                <w:sz w:val="24"/>
                <w:szCs w:val="24"/>
              </w:rPr>
            </w:pPr>
          </w:p>
        </w:tc>
        <w:tc>
          <w:tcPr>
            <w:tcW w:w="845" w:type="pct"/>
          </w:tcPr>
          <w:p w:rsidR="004A3E1E" w:rsidRPr="005D2712" w:rsidRDefault="004A3E1E" w:rsidP="005D2712">
            <w:pPr>
              <w:pStyle w:val="TableParagraph"/>
              <w:spacing w:after="120" w:line="276" w:lineRule="auto"/>
              <w:jc w:val="both"/>
              <w:rPr>
                <w:rFonts w:ascii="Arial" w:hAnsi="Arial" w:cs="Arial"/>
                <w:sz w:val="24"/>
                <w:szCs w:val="24"/>
              </w:rPr>
            </w:pPr>
          </w:p>
        </w:tc>
        <w:tc>
          <w:tcPr>
            <w:tcW w:w="653" w:type="pct"/>
          </w:tcPr>
          <w:p w:rsidR="004A3E1E" w:rsidRPr="005D2712" w:rsidRDefault="004A3E1E" w:rsidP="005D2712">
            <w:pPr>
              <w:pStyle w:val="TableParagraph"/>
              <w:spacing w:after="120" w:line="276" w:lineRule="auto"/>
              <w:jc w:val="both"/>
              <w:rPr>
                <w:rFonts w:ascii="Arial" w:hAnsi="Arial" w:cs="Arial"/>
                <w:sz w:val="24"/>
                <w:szCs w:val="24"/>
              </w:rPr>
            </w:pPr>
          </w:p>
        </w:tc>
        <w:tc>
          <w:tcPr>
            <w:tcW w:w="1176" w:type="pct"/>
          </w:tcPr>
          <w:p w:rsidR="004A3E1E" w:rsidRPr="005D2712" w:rsidRDefault="004A3E1E" w:rsidP="005D2712">
            <w:pPr>
              <w:pStyle w:val="TableParagraph"/>
              <w:spacing w:after="120" w:line="276" w:lineRule="auto"/>
              <w:jc w:val="both"/>
              <w:rPr>
                <w:rFonts w:ascii="Arial" w:hAnsi="Arial" w:cs="Arial"/>
                <w:sz w:val="24"/>
                <w:szCs w:val="24"/>
              </w:rPr>
            </w:pPr>
          </w:p>
        </w:tc>
        <w:tc>
          <w:tcPr>
            <w:tcW w:w="950" w:type="pct"/>
            <w:tcBorders>
              <w:top w:val="single" w:sz="6" w:space="0" w:color="000000"/>
            </w:tcBorders>
          </w:tcPr>
          <w:p w:rsidR="004A3E1E" w:rsidRPr="005D2712" w:rsidRDefault="004A3E1E" w:rsidP="005D2712">
            <w:pPr>
              <w:pStyle w:val="TableParagraph"/>
              <w:spacing w:after="120" w:line="276" w:lineRule="auto"/>
              <w:jc w:val="both"/>
              <w:rPr>
                <w:rFonts w:ascii="Arial" w:hAnsi="Arial" w:cs="Arial"/>
                <w:sz w:val="24"/>
                <w:szCs w:val="24"/>
              </w:rPr>
            </w:pPr>
          </w:p>
        </w:tc>
        <w:tc>
          <w:tcPr>
            <w:tcW w:w="718" w:type="pct"/>
          </w:tcPr>
          <w:p w:rsidR="004A3E1E" w:rsidRPr="005D2712" w:rsidRDefault="004A3E1E" w:rsidP="005D2712">
            <w:pPr>
              <w:pStyle w:val="TableParagraph"/>
              <w:spacing w:after="120" w:line="276" w:lineRule="auto"/>
              <w:jc w:val="both"/>
              <w:rPr>
                <w:rFonts w:ascii="Arial" w:hAnsi="Arial" w:cs="Arial"/>
                <w:sz w:val="24"/>
                <w:szCs w:val="24"/>
              </w:rPr>
            </w:pPr>
          </w:p>
        </w:tc>
      </w:tr>
    </w:tbl>
    <w:p w:rsidR="004A3E1E" w:rsidRPr="005D2712" w:rsidRDefault="004A3E1E" w:rsidP="005D2712">
      <w:pPr>
        <w:pStyle w:val="BodyText"/>
        <w:spacing w:after="120" w:line="276" w:lineRule="auto"/>
        <w:jc w:val="both"/>
        <w:rPr>
          <w:rFonts w:ascii="Arial" w:hAnsi="Arial" w:cs="Arial"/>
          <w:b/>
          <w:sz w:val="24"/>
          <w:szCs w:val="24"/>
        </w:rPr>
      </w:pPr>
    </w:p>
    <w:p w:rsidR="004A3E1E" w:rsidRPr="005D2712" w:rsidRDefault="004A3E1E" w:rsidP="00A453EC">
      <w:pPr>
        <w:pStyle w:val="BodyText"/>
        <w:spacing w:after="120" w:line="276" w:lineRule="auto"/>
        <w:ind w:left="919" w:right="740"/>
        <w:rPr>
          <w:rFonts w:ascii="Arial" w:hAnsi="Arial" w:cs="Arial"/>
          <w:sz w:val="24"/>
          <w:szCs w:val="24"/>
        </w:rPr>
      </w:pPr>
      <w:r w:rsidRPr="005D2712">
        <w:rPr>
          <w:rFonts w:ascii="Arial" w:hAnsi="Arial" w:cs="Arial"/>
          <w:sz w:val="24"/>
          <w:szCs w:val="24"/>
        </w:rPr>
        <w:t>The experience &amp; qualification of the resources shall be supported by the relevant supporting documents</w:t>
      </w:r>
    </w:p>
    <w:p w:rsidR="004A3E1E" w:rsidRPr="005D2712" w:rsidRDefault="004A3E1E" w:rsidP="00A453EC">
      <w:pPr>
        <w:pStyle w:val="BodyText"/>
        <w:spacing w:after="120" w:line="276" w:lineRule="auto"/>
        <w:ind w:left="919" w:right="740"/>
        <w:jc w:val="both"/>
        <w:rPr>
          <w:rFonts w:ascii="Arial" w:hAnsi="Arial" w:cs="Arial"/>
          <w:sz w:val="24"/>
          <w:szCs w:val="24"/>
        </w:rPr>
      </w:pPr>
      <w:r w:rsidRPr="005D2712">
        <w:rPr>
          <w:rFonts w:ascii="Arial" w:hAnsi="Arial" w:cs="Arial"/>
          <w:sz w:val="24"/>
          <w:szCs w:val="24"/>
        </w:rPr>
        <w:t>All the Proposed team members of the consultancy team must be on the pay roll of the firm at the time of bid submission date.</w:t>
      </w:r>
    </w:p>
    <w:p w:rsidR="004A3E1E" w:rsidRPr="005D2712" w:rsidRDefault="004A3E1E" w:rsidP="00A453EC">
      <w:pPr>
        <w:pStyle w:val="BodyText"/>
        <w:spacing w:after="120" w:line="276" w:lineRule="auto"/>
        <w:ind w:left="919" w:right="740"/>
        <w:jc w:val="both"/>
        <w:rPr>
          <w:rFonts w:ascii="Arial" w:hAnsi="Arial" w:cs="Arial"/>
          <w:sz w:val="24"/>
          <w:szCs w:val="24"/>
        </w:rPr>
      </w:pPr>
      <w:r w:rsidRPr="005D2712">
        <w:rPr>
          <w:rFonts w:ascii="Arial" w:hAnsi="Arial" w:cs="Arial"/>
          <w:sz w:val="24"/>
          <w:szCs w:val="24"/>
        </w:rPr>
        <w:t>The experience shall be considered till the bid submission closing date mentioned in the RFP document</w:t>
      </w:r>
    </w:p>
    <w:p w:rsidR="004A3E1E" w:rsidRPr="005D2712" w:rsidRDefault="004A3E1E" w:rsidP="005D2712">
      <w:pPr>
        <w:pStyle w:val="BodyText"/>
        <w:spacing w:after="120" w:line="276" w:lineRule="auto"/>
        <w:jc w:val="both"/>
        <w:rPr>
          <w:rFonts w:ascii="Arial" w:hAnsi="Arial" w:cs="Arial"/>
          <w:sz w:val="24"/>
          <w:szCs w:val="24"/>
        </w:rPr>
      </w:pPr>
    </w:p>
    <w:p w:rsidR="009D3ADA" w:rsidRDefault="004A3E1E" w:rsidP="00EC3845">
      <w:pPr>
        <w:pStyle w:val="BodyText"/>
        <w:tabs>
          <w:tab w:val="left" w:pos="9308"/>
          <w:tab w:val="left" w:pos="9747"/>
          <w:tab w:val="left" w:pos="10082"/>
          <w:tab w:val="left" w:pos="10116"/>
          <w:tab w:val="left" w:pos="10296"/>
        </w:tabs>
        <w:spacing w:line="360" w:lineRule="auto"/>
        <w:ind w:left="7200" w:right="1241"/>
        <w:jc w:val="both"/>
        <w:rPr>
          <w:rFonts w:ascii="Arial" w:hAnsi="Arial" w:cs="Arial"/>
          <w:sz w:val="24"/>
          <w:szCs w:val="24"/>
        </w:rPr>
      </w:pPr>
      <w:r w:rsidRPr="005D2712">
        <w:rPr>
          <w:rFonts w:ascii="Arial" w:hAnsi="Arial" w:cs="Arial"/>
          <w:sz w:val="24"/>
          <w:szCs w:val="24"/>
        </w:rPr>
        <w:t>Signature:</w:t>
      </w:r>
      <w:r w:rsidRPr="005D2712">
        <w:rPr>
          <w:rFonts w:ascii="Arial" w:hAnsi="Arial" w:cs="Arial"/>
          <w:sz w:val="24"/>
          <w:szCs w:val="24"/>
          <w:u w:val="single"/>
        </w:rPr>
        <w:tab/>
      </w:r>
      <w:r w:rsidRPr="005D2712">
        <w:rPr>
          <w:rFonts w:ascii="Arial" w:hAnsi="Arial" w:cs="Arial"/>
          <w:sz w:val="24"/>
          <w:szCs w:val="24"/>
          <w:u w:val="single"/>
        </w:rPr>
        <w:tab/>
      </w:r>
      <w:r w:rsidRPr="005D2712">
        <w:rPr>
          <w:rFonts w:ascii="Arial" w:hAnsi="Arial" w:cs="Arial"/>
          <w:sz w:val="24"/>
          <w:szCs w:val="24"/>
        </w:rPr>
        <w:t>_</w:t>
      </w:r>
      <w:r w:rsidR="0001471A">
        <w:rPr>
          <w:rFonts w:ascii="Arial" w:hAnsi="Arial" w:cs="Arial"/>
          <w:sz w:val="24"/>
          <w:szCs w:val="24"/>
        </w:rPr>
        <w:t>__</w:t>
      </w:r>
      <w:r w:rsidRPr="005D2712">
        <w:rPr>
          <w:rFonts w:ascii="Arial" w:hAnsi="Arial" w:cs="Arial"/>
          <w:sz w:val="24"/>
          <w:szCs w:val="24"/>
        </w:rPr>
        <w:t xml:space="preserve"> (Authorized Representative) </w:t>
      </w:r>
    </w:p>
    <w:p w:rsidR="006F1958" w:rsidRDefault="004A3E1E" w:rsidP="00EC3845">
      <w:pPr>
        <w:pStyle w:val="BodyText"/>
        <w:tabs>
          <w:tab w:val="left" w:pos="9308"/>
          <w:tab w:val="left" w:pos="9747"/>
          <w:tab w:val="left" w:pos="10082"/>
          <w:tab w:val="left" w:pos="10116"/>
          <w:tab w:val="left" w:pos="10296"/>
        </w:tabs>
        <w:spacing w:line="360" w:lineRule="auto"/>
        <w:ind w:left="7200" w:right="1241"/>
        <w:jc w:val="both"/>
        <w:rPr>
          <w:rFonts w:ascii="Arial" w:hAnsi="Arial" w:cs="Arial"/>
          <w:w w:val="99"/>
          <w:sz w:val="24"/>
          <w:szCs w:val="24"/>
          <w:u w:val="single"/>
        </w:rPr>
      </w:pPr>
      <w:r w:rsidRPr="005D2712">
        <w:rPr>
          <w:rFonts w:ascii="Arial" w:hAnsi="Arial" w:cs="Arial"/>
          <w:sz w:val="24"/>
          <w:szCs w:val="24"/>
        </w:rPr>
        <w:t>Full</w:t>
      </w:r>
      <w:r w:rsidR="006F1958">
        <w:rPr>
          <w:rFonts w:ascii="Arial" w:hAnsi="Arial" w:cs="Arial"/>
          <w:sz w:val="24"/>
          <w:szCs w:val="24"/>
        </w:rPr>
        <w:t xml:space="preserve"> </w:t>
      </w:r>
      <w:r w:rsidRPr="005D2712">
        <w:rPr>
          <w:rFonts w:ascii="Arial" w:hAnsi="Arial" w:cs="Arial"/>
          <w:sz w:val="24"/>
          <w:szCs w:val="24"/>
        </w:rPr>
        <w:t xml:space="preserve">Name: </w:t>
      </w:r>
      <w:r w:rsidRPr="005D2712">
        <w:rPr>
          <w:rFonts w:ascii="Arial" w:hAnsi="Arial" w:cs="Arial"/>
          <w:sz w:val="24"/>
          <w:szCs w:val="24"/>
          <w:u w:val="single"/>
        </w:rPr>
        <w:tab/>
      </w:r>
      <w:r w:rsidRPr="005D2712">
        <w:rPr>
          <w:rFonts w:ascii="Arial" w:hAnsi="Arial" w:cs="Arial"/>
          <w:sz w:val="24"/>
          <w:szCs w:val="24"/>
          <w:u w:val="single"/>
        </w:rPr>
        <w:tab/>
      </w:r>
      <w:r w:rsidRPr="005D2712">
        <w:rPr>
          <w:rFonts w:ascii="Arial" w:hAnsi="Arial" w:cs="Arial"/>
          <w:sz w:val="24"/>
          <w:szCs w:val="24"/>
          <w:u w:val="single"/>
        </w:rPr>
        <w:tab/>
      </w:r>
      <w:r w:rsidR="0001471A">
        <w:rPr>
          <w:rFonts w:ascii="Arial" w:hAnsi="Arial" w:cs="Arial"/>
          <w:sz w:val="24"/>
          <w:szCs w:val="24"/>
          <w:u w:val="single"/>
        </w:rPr>
        <w:t>_</w:t>
      </w:r>
      <w:r w:rsidRPr="005D2712">
        <w:rPr>
          <w:rFonts w:ascii="Arial" w:hAnsi="Arial" w:cs="Arial"/>
          <w:sz w:val="24"/>
          <w:szCs w:val="24"/>
        </w:rPr>
        <w:t xml:space="preserve"> Title:</w:t>
      </w:r>
      <w:r w:rsidRPr="005D2712">
        <w:rPr>
          <w:rFonts w:ascii="Arial" w:hAnsi="Arial" w:cs="Arial"/>
          <w:sz w:val="24"/>
          <w:szCs w:val="24"/>
          <w:u w:val="single"/>
        </w:rPr>
        <w:tab/>
      </w:r>
      <w:r w:rsidRPr="005D2712">
        <w:rPr>
          <w:rFonts w:ascii="Arial" w:hAnsi="Arial" w:cs="Arial"/>
          <w:sz w:val="24"/>
          <w:szCs w:val="24"/>
          <w:u w:val="single"/>
        </w:rPr>
        <w:tab/>
      </w:r>
      <w:r w:rsidRPr="005D2712">
        <w:rPr>
          <w:rFonts w:ascii="Arial" w:hAnsi="Arial" w:cs="Arial"/>
          <w:sz w:val="24"/>
          <w:szCs w:val="24"/>
          <w:u w:val="single"/>
        </w:rPr>
        <w:tab/>
      </w:r>
      <w:r w:rsidRPr="005D2712">
        <w:rPr>
          <w:rFonts w:ascii="Arial" w:hAnsi="Arial" w:cs="Arial"/>
          <w:sz w:val="24"/>
          <w:szCs w:val="24"/>
          <w:u w:val="single"/>
        </w:rPr>
        <w:tab/>
      </w:r>
      <w:r w:rsidR="00EC3845">
        <w:rPr>
          <w:rFonts w:ascii="Arial" w:hAnsi="Arial" w:cs="Arial"/>
          <w:sz w:val="24"/>
          <w:szCs w:val="24"/>
          <w:u w:val="single"/>
        </w:rPr>
        <w:t>_</w:t>
      </w:r>
      <w:r w:rsidRPr="005D2712">
        <w:rPr>
          <w:rFonts w:ascii="Arial" w:hAnsi="Arial" w:cs="Arial"/>
          <w:sz w:val="24"/>
          <w:szCs w:val="24"/>
        </w:rPr>
        <w:t xml:space="preserve"> Name</w:t>
      </w:r>
      <w:r w:rsidR="006F1958">
        <w:rPr>
          <w:rFonts w:ascii="Arial" w:hAnsi="Arial" w:cs="Arial"/>
          <w:sz w:val="24"/>
          <w:szCs w:val="24"/>
        </w:rPr>
        <w:t xml:space="preserve"> </w:t>
      </w:r>
      <w:r w:rsidRPr="005D2712">
        <w:rPr>
          <w:rFonts w:ascii="Arial" w:hAnsi="Arial" w:cs="Arial"/>
          <w:sz w:val="24"/>
          <w:szCs w:val="24"/>
        </w:rPr>
        <w:t>of</w:t>
      </w:r>
      <w:r w:rsidR="006F1958">
        <w:rPr>
          <w:rFonts w:ascii="Arial" w:hAnsi="Arial" w:cs="Arial"/>
          <w:sz w:val="24"/>
          <w:szCs w:val="24"/>
        </w:rPr>
        <w:t xml:space="preserve"> </w:t>
      </w:r>
      <w:r w:rsidR="00D238EA" w:rsidRPr="005D2712">
        <w:rPr>
          <w:rFonts w:ascii="Arial" w:hAnsi="Arial" w:cs="Arial"/>
          <w:sz w:val="24"/>
          <w:szCs w:val="24"/>
        </w:rPr>
        <w:t>Firm</w:t>
      </w:r>
      <w:r w:rsidR="00D238EA" w:rsidRPr="005D2712">
        <w:rPr>
          <w:rFonts w:ascii="Arial" w:hAnsi="Arial" w:cs="Arial"/>
          <w:w w:val="99"/>
          <w:sz w:val="24"/>
          <w:szCs w:val="24"/>
          <w:u w:val="single"/>
        </w:rPr>
        <w:tab/>
      </w:r>
      <w:r w:rsidRPr="005D2712">
        <w:rPr>
          <w:rFonts w:ascii="Arial" w:hAnsi="Arial" w:cs="Arial"/>
          <w:w w:val="99"/>
          <w:sz w:val="24"/>
          <w:szCs w:val="24"/>
          <w:u w:val="single"/>
        </w:rPr>
        <w:tab/>
      </w:r>
      <w:r w:rsidRPr="005D2712">
        <w:rPr>
          <w:rFonts w:ascii="Arial" w:hAnsi="Arial" w:cs="Arial"/>
          <w:w w:val="99"/>
          <w:sz w:val="24"/>
          <w:szCs w:val="24"/>
          <w:u w:val="single"/>
        </w:rPr>
        <w:tab/>
      </w:r>
      <w:r w:rsidRPr="005D2712">
        <w:rPr>
          <w:rFonts w:ascii="Arial" w:hAnsi="Arial" w:cs="Arial"/>
          <w:w w:val="99"/>
          <w:sz w:val="24"/>
          <w:szCs w:val="24"/>
          <w:u w:val="single"/>
        </w:rPr>
        <w:tab/>
      </w:r>
      <w:r w:rsidR="0001471A">
        <w:rPr>
          <w:rFonts w:ascii="Arial" w:hAnsi="Arial" w:cs="Arial"/>
          <w:w w:val="99"/>
          <w:sz w:val="24"/>
          <w:szCs w:val="24"/>
          <w:u w:val="single"/>
        </w:rPr>
        <w:t>_</w:t>
      </w:r>
    </w:p>
    <w:p w:rsidR="004A3E1E" w:rsidRPr="005D2712" w:rsidRDefault="004A3E1E" w:rsidP="00EC3845">
      <w:pPr>
        <w:pStyle w:val="BodyText"/>
        <w:tabs>
          <w:tab w:val="left" w:pos="9308"/>
          <w:tab w:val="left" w:pos="9747"/>
          <w:tab w:val="left" w:pos="10082"/>
          <w:tab w:val="left" w:pos="10116"/>
          <w:tab w:val="left" w:pos="10296"/>
        </w:tabs>
        <w:spacing w:line="360" w:lineRule="auto"/>
        <w:ind w:left="7200" w:right="1241"/>
        <w:jc w:val="both"/>
        <w:rPr>
          <w:rFonts w:ascii="Arial" w:hAnsi="Arial" w:cs="Arial"/>
          <w:sz w:val="24"/>
          <w:szCs w:val="24"/>
        </w:rPr>
      </w:pPr>
      <w:r w:rsidRPr="005D2712">
        <w:rPr>
          <w:rFonts w:ascii="Arial" w:hAnsi="Arial" w:cs="Arial"/>
          <w:sz w:val="24"/>
          <w:szCs w:val="24"/>
        </w:rPr>
        <w:t>Address:</w:t>
      </w:r>
      <w:r w:rsidRPr="005D2712">
        <w:rPr>
          <w:rFonts w:ascii="Arial" w:hAnsi="Arial" w:cs="Arial"/>
          <w:sz w:val="24"/>
          <w:szCs w:val="24"/>
          <w:u w:val="single"/>
        </w:rPr>
        <w:tab/>
      </w:r>
      <w:r w:rsidR="0001471A">
        <w:rPr>
          <w:rFonts w:ascii="Arial" w:hAnsi="Arial" w:cs="Arial"/>
          <w:sz w:val="24"/>
          <w:szCs w:val="24"/>
          <w:u w:val="single"/>
        </w:rPr>
        <w:t>_______</w:t>
      </w:r>
    </w:p>
    <w:p w:rsidR="004A3E1E" w:rsidRPr="005D2712" w:rsidRDefault="004A3E1E" w:rsidP="005D2712">
      <w:pPr>
        <w:spacing w:after="120" w:line="276" w:lineRule="auto"/>
        <w:jc w:val="both"/>
        <w:rPr>
          <w:rFonts w:ascii="Arial" w:hAnsi="Arial" w:cs="Arial"/>
          <w:sz w:val="24"/>
          <w:szCs w:val="24"/>
        </w:rPr>
        <w:sectPr w:rsidR="004A3E1E" w:rsidRPr="005D2712" w:rsidSect="00ED2CE6">
          <w:pgSz w:w="12240" w:h="15840"/>
          <w:pgMar w:top="1200" w:right="280" w:bottom="1040" w:left="420" w:header="0" w:footer="817" w:gutter="0"/>
          <w:cols w:space="720"/>
        </w:sectPr>
      </w:pPr>
    </w:p>
    <w:p w:rsidR="004A3E1E" w:rsidRPr="00836963" w:rsidRDefault="004A3E1E" w:rsidP="00BD1DCF">
      <w:pPr>
        <w:pStyle w:val="Heading3"/>
        <w:jc w:val="center"/>
        <w:rPr>
          <w:rFonts w:cs="Arial"/>
          <w:b w:val="0"/>
        </w:rPr>
      </w:pPr>
      <w:bookmarkStart w:id="77" w:name="_bookmark13"/>
      <w:bookmarkStart w:id="78" w:name="_Toc156489052"/>
      <w:bookmarkEnd w:id="77"/>
      <w:r w:rsidRPr="00300DBA">
        <w:rPr>
          <w:rFonts w:cs="Arial"/>
        </w:rPr>
        <w:lastRenderedPageBreak/>
        <w:t>Annexure I- D</w:t>
      </w:r>
      <w:r w:rsidR="0045266D" w:rsidRPr="00300DBA">
        <w:rPr>
          <w:rFonts w:cs="Arial"/>
        </w:rPr>
        <w:t>: FORMAT</w:t>
      </w:r>
      <w:r w:rsidRPr="00300DBA">
        <w:rPr>
          <w:rFonts w:cs="Arial"/>
        </w:rPr>
        <w:t xml:space="preserve"> OF CURRICULUM VITAE (CV) FOR PROPOSED KEY PROFESSIONAL STAFF</w:t>
      </w:r>
      <w:bookmarkEnd w:id="78"/>
    </w:p>
    <w:tbl>
      <w:tblPr>
        <w:tblW w:w="10260" w:type="dxa"/>
        <w:tblBorders>
          <w:top w:val="nil"/>
          <w:left w:val="nil"/>
          <w:bottom w:val="nil"/>
          <w:right w:val="nil"/>
          <w:insideH w:val="nil"/>
          <w:insideV w:val="nil"/>
        </w:tblBorders>
        <w:tblLayout w:type="fixed"/>
        <w:tblLook w:val="0400"/>
      </w:tblPr>
      <w:tblGrid>
        <w:gridCol w:w="2880"/>
        <w:gridCol w:w="2394"/>
        <w:gridCol w:w="2435"/>
        <w:gridCol w:w="2551"/>
      </w:tblGrid>
      <w:tr w:rsidR="00DA632F" w:rsidRPr="004B7779" w:rsidTr="00C4343F">
        <w:tc>
          <w:tcPr>
            <w:tcW w:w="10260" w:type="dxa"/>
            <w:gridSpan w:val="4"/>
          </w:tcPr>
          <w:p w:rsidR="00DA632F" w:rsidRPr="00300DBA" w:rsidRDefault="00DA632F" w:rsidP="008375D1">
            <w:pPr>
              <w:widowControl/>
              <w:numPr>
                <w:ilvl w:val="0"/>
                <w:numId w:val="45"/>
              </w:numPr>
              <w:pBdr>
                <w:top w:val="nil"/>
                <w:left w:val="nil"/>
                <w:bottom w:val="nil"/>
                <w:right w:val="nil"/>
                <w:between w:val="nil"/>
              </w:pBdr>
              <w:tabs>
                <w:tab w:val="center" w:pos="4320"/>
                <w:tab w:val="right" w:pos="8640"/>
                <w:tab w:val="right" w:pos="9000"/>
              </w:tabs>
              <w:autoSpaceDE/>
              <w:autoSpaceDN/>
              <w:spacing w:after="120"/>
              <w:ind w:left="274"/>
              <w:rPr>
                <w:rFonts w:ascii="Arial" w:eastAsia="Arial" w:hAnsi="Arial" w:cs="Arial"/>
                <w:b/>
                <w:color w:val="000000"/>
                <w:sz w:val="24"/>
                <w:szCs w:val="24"/>
              </w:rPr>
            </w:pPr>
            <w:r w:rsidRPr="00300DBA">
              <w:rPr>
                <w:rFonts w:ascii="Arial" w:eastAsia="Arial" w:hAnsi="Arial" w:cs="Arial"/>
                <w:b/>
                <w:color w:val="000000"/>
                <w:sz w:val="24"/>
                <w:szCs w:val="24"/>
              </w:rPr>
              <w:t>Proposed Position :</w:t>
            </w:r>
          </w:p>
        </w:tc>
      </w:tr>
      <w:tr w:rsidR="00DA632F" w:rsidRPr="004B7779" w:rsidTr="00C4343F">
        <w:tc>
          <w:tcPr>
            <w:tcW w:w="10260" w:type="dxa"/>
            <w:gridSpan w:val="4"/>
          </w:tcPr>
          <w:p w:rsidR="00DA632F" w:rsidRPr="00300DBA" w:rsidRDefault="00DA632F" w:rsidP="008375D1">
            <w:pPr>
              <w:widowControl/>
              <w:numPr>
                <w:ilvl w:val="0"/>
                <w:numId w:val="45"/>
              </w:numPr>
              <w:pBdr>
                <w:top w:val="nil"/>
                <w:left w:val="nil"/>
                <w:bottom w:val="nil"/>
                <w:right w:val="nil"/>
                <w:between w:val="nil"/>
              </w:pBdr>
              <w:tabs>
                <w:tab w:val="center" w:pos="4320"/>
                <w:tab w:val="right" w:pos="8640"/>
                <w:tab w:val="right" w:pos="9000"/>
              </w:tabs>
              <w:autoSpaceDE/>
              <w:autoSpaceDN/>
              <w:spacing w:after="120"/>
              <w:ind w:left="274"/>
              <w:rPr>
                <w:rFonts w:ascii="Arial" w:eastAsia="Arial" w:hAnsi="Arial" w:cs="Arial"/>
                <w:b/>
                <w:color w:val="000000"/>
                <w:sz w:val="24"/>
                <w:szCs w:val="24"/>
              </w:rPr>
            </w:pPr>
            <w:r w:rsidRPr="00300DBA">
              <w:rPr>
                <w:rFonts w:ascii="Arial" w:eastAsia="Arial" w:hAnsi="Arial" w:cs="Arial"/>
                <w:b/>
                <w:color w:val="000000"/>
                <w:sz w:val="24"/>
                <w:szCs w:val="24"/>
              </w:rPr>
              <w:t>Name of Firm:</w:t>
            </w:r>
          </w:p>
        </w:tc>
      </w:tr>
      <w:tr w:rsidR="00DA632F" w:rsidRPr="004B7779" w:rsidTr="00C4343F">
        <w:tc>
          <w:tcPr>
            <w:tcW w:w="10260" w:type="dxa"/>
            <w:gridSpan w:val="4"/>
          </w:tcPr>
          <w:p w:rsidR="00DA632F" w:rsidRPr="00300DBA" w:rsidRDefault="00DA632F" w:rsidP="008375D1">
            <w:pPr>
              <w:widowControl/>
              <w:numPr>
                <w:ilvl w:val="0"/>
                <w:numId w:val="45"/>
              </w:numPr>
              <w:pBdr>
                <w:top w:val="nil"/>
                <w:left w:val="nil"/>
                <w:bottom w:val="nil"/>
                <w:right w:val="nil"/>
                <w:between w:val="nil"/>
              </w:pBdr>
              <w:tabs>
                <w:tab w:val="center" w:pos="4320"/>
                <w:tab w:val="right" w:pos="8640"/>
                <w:tab w:val="right" w:pos="9000"/>
              </w:tabs>
              <w:autoSpaceDE/>
              <w:autoSpaceDN/>
              <w:spacing w:after="120"/>
              <w:ind w:left="274"/>
              <w:rPr>
                <w:rFonts w:ascii="Arial" w:eastAsia="Arial" w:hAnsi="Arial" w:cs="Arial"/>
                <w:b/>
                <w:color w:val="000000"/>
                <w:sz w:val="24"/>
                <w:szCs w:val="24"/>
              </w:rPr>
            </w:pPr>
            <w:r w:rsidRPr="00300DBA">
              <w:rPr>
                <w:rFonts w:ascii="Arial" w:eastAsia="Arial" w:hAnsi="Arial" w:cs="Arial"/>
                <w:b/>
                <w:color w:val="000000"/>
                <w:sz w:val="24"/>
                <w:szCs w:val="24"/>
              </w:rPr>
              <w:t>Name of Expert</w:t>
            </w:r>
            <w:r w:rsidRPr="00300DBA">
              <w:rPr>
                <w:rFonts w:ascii="Arial" w:eastAsia="Arial" w:hAnsi="Arial" w:cs="Arial"/>
                <w:i/>
                <w:color w:val="000000"/>
                <w:sz w:val="24"/>
                <w:szCs w:val="24"/>
              </w:rPr>
              <w:t xml:space="preserve">: </w:t>
            </w:r>
          </w:p>
        </w:tc>
      </w:tr>
      <w:tr w:rsidR="00DA632F" w:rsidRPr="004B7779" w:rsidTr="00C4343F">
        <w:tc>
          <w:tcPr>
            <w:tcW w:w="2880" w:type="dxa"/>
          </w:tcPr>
          <w:p w:rsidR="00DA632F" w:rsidRPr="00300DBA" w:rsidRDefault="00DA632F" w:rsidP="008375D1">
            <w:pPr>
              <w:widowControl/>
              <w:numPr>
                <w:ilvl w:val="0"/>
                <w:numId w:val="45"/>
              </w:numPr>
              <w:pBdr>
                <w:top w:val="nil"/>
                <w:left w:val="nil"/>
                <w:bottom w:val="nil"/>
                <w:right w:val="nil"/>
                <w:between w:val="nil"/>
              </w:pBdr>
              <w:tabs>
                <w:tab w:val="center" w:pos="4320"/>
                <w:tab w:val="right" w:pos="8640"/>
                <w:tab w:val="right" w:pos="9000"/>
              </w:tabs>
              <w:autoSpaceDE/>
              <w:autoSpaceDN/>
              <w:spacing w:after="120"/>
              <w:ind w:left="274"/>
              <w:rPr>
                <w:rFonts w:ascii="Arial" w:eastAsia="Arial" w:hAnsi="Arial" w:cs="Arial"/>
                <w:b/>
                <w:color w:val="000000"/>
                <w:sz w:val="24"/>
                <w:szCs w:val="24"/>
              </w:rPr>
            </w:pPr>
            <w:r w:rsidRPr="00300DBA">
              <w:rPr>
                <w:rFonts w:ascii="Arial" w:eastAsia="Arial" w:hAnsi="Arial" w:cs="Arial"/>
                <w:b/>
                <w:color w:val="000000"/>
                <w:sz w:val="24"/>
                <w:szCs w:val="24"/>
              </w:rPr>
              <w:t>Date of Birth</w:t>
            </w:r>
          </w:p>
        </w:tc>
        <w:tc>
          <w:tcPr>
            <w:tcW w:w="2394" w:type="dxa"/>
          </w:tcPr>
          <w:p w:rsidR="00DA632F" w:rsidRPr="00300DBA" w:rsidRDefault="00DA632F" w:rsidP="00300DBA">
            <w:pPr>
              <w:pBdr>
                <w:top w:val="nil"/>
                <w:left w:val="nil"/>
                <w:bottom w:val="nil"/>
                <w:right w:val="nil"/>
                <w:between w:val="nil"/>
              </w:pBdr>
              <w:tabs>
                <w:tab w:val="center" w:pos="4320"/>
                <w:tab w:val="right" w:pos="8640"/>
                <w:tab w:val="right" w:pos="9000"/>
              </w:tabs>
              <w:spacing w:after="120"/>
              <w:ind w:left="274"/>
              <w:rPr>
                <w:rFonts w:ascii="Arial" w:eastAsia="Arial" w:hAnsi="Arial" w:cs="Arial"/>
                <w:color w:val="000000"/>
                <w:sz w:val="24"/>
                <w:szCs w:val="24"/>
              </w:rPr>
            </w:pPr>
          </w:p>
        </w:tc>
        <w:tc>
          <w:tcPr>
            <w:tcW w:w="2435" w:type="dxa"/>
          </w:tcPr>
          <w:p w:rsidR="00DA632F" w:rsidRPr="00300DBA" w:rsidRDefault="00DA632F" w:rsidP="00300DBA">
            <w:pPr>
              <w:pBdr>
                <w:top w:val="nil"/>
                <w:left w:val="nil"/>
                <w:bottom w:val="nil"/>
                <w:right w:val="nil"/>
                <w:between w:val="nil"/>
              </w:pBdr>
              <w:tabs>
                <w:tab w:val="center" w:pos="4320"/>
                <w:tab w:val="right" w:pos="8640"/>
                <w:tab w:val="right" w:pos="9000"/>
              </w:tabs>
              <w:spacing w:after="120"/>
              <w:ind w:left="274"/>
              <w:jc w:val="right"/>
              <w:rPr>
                <w:rFonts w:ascii="Arial" w:eastAsia="Arial" w:hAnsi="Arial" w:cs="Arial"/>
                <w:b/>
                <w:color w:val="000000"/>
                <w:sz w:val="24"/>
                <w:szCs w:val="24"/>
              </w:rPr>
            </w:pPr>
            <w:r w:rsidRPr="00300DBA">
              <w:rPr>
                <w:rFonts w:ascii="Arial" w:eastAsia="Arial" w:hAnsi="Arial" w:cs="Arial"/>
                <w:b/>
                <w:color w:val="000000"/>
                <w:sz w:val="24"/>
                <w:szCs w:val="24"/>
              </w:rPr>
              <w:t>Citizenship</w:t>
            </w:r>
            <w:r w:rsidRPr="00300DBA">
              <w:rPr>
                <w:rFonts w:ascii="Arial" w:eastAsia="Arial" w:hAnsi="Arial" w:cs="Arial"/>
                <w:color w:val="000000"/>
                <w:sz w:val="24"/>
                <w:szCs w:val="24"/>
              </w:rPr>
              <w:t>:</w:t>
            </w:r>
          </w:p>
        </w:tc>
        <w:tc>
          <w:tcPr>
            <w:tcW w:w="2551" w:type="dxa"/>
          </w:tcPr>
          <w:p w:rsidR="00DA632F" w:rsidRPr="00300DBA" w:rsidRDefault="00DA632F" w:rsidP="00300DBA">
            <w:pPr>
              <w:pBdr>
                <w:top w:val="nil"/>
                <w:left w:val="nil"/>
                <w:bottom w:val="nil"/>
                <w:right w:val="nil"/>
                <w:between w:val="nil"/>
              </w:pBdr>
              <w:tabs>
                <w:tab w:val="center" w:pos="4320"/>
                <w:tab w:val="right" w:pos="8640"/>
                <w:tab w:val="right" w:pos="9000"/>
              </w:tabs>
              <w:spacing w:after="120"/>
              <w:ind w:left="274"/>
              <w:rPr>
                <w:rFonts w:ascii="Arial" w:eastAsia="Arial" w:hAnsi="Arial" w:cs="Arial"/>
                <w:color w:val="000000"/>
                <w:sz w:val="24"/>
                <w:szCs w:val="24"/>
              </w:rPr>
            </w:pPr>
          </w:p>
        </w:tc>
      </w:tr>
      <w:tr w:rsidR="00DA632F" w:rsidRPr="004B7779" w:rsidTr="00C4343F">
        <w:tc>
          <w:tcPr>
            <w:tcW w:w="10260" w:type="dxa"/>
            <w:gridSpan w:val="4"/>
          </w:tcPr>
          <w:p w:rsidR="00DA632F" w:rsidRPr="00300DBA" w:rsidRDefault="00DA632F" w:rsidP="008375D1">
            <w:pPr>
              <w:widowControl/>
              <w:numPr>
                <w:ilvl w:val="0"/>
                <w:numId w:val="45"/>
              </w:numPr>
              <w:pBdr>
                <w:top w:val="nil"/>
                <w:left w:val="nil"/>
                <w:bottom w:val="nil"/>
                <w:right w:val="nil"/>
                <w:between w:val="nil"/>
              </w:pBdr>
              <w:tabs>
                <w:tab w:val="center" w:pos="4320"/>
                <w:tab w:val="right" w:pos="8640"/>
                <w:tab w:val="right" w:pos="9000"/>
              </w:tabs>
              <w:autoSpaceDE/>
              <w:autoSpaceDN/>
              <w:spacing w:after="120"/>
              <w:ind w:left="274"/>
              <w:rPr>
                <w:rFonts w:ascii="Arial" w:eastAsia="Arial" w:hAnsi="Arial" w:cs="Arial"/>
                <w:b/>
                <w:color w:val="000000"/>
                <w:sz w:val="24"/>
                <w:szCs w:val="24"/>
              </w:rPr>
            </w:pPr>
            <w:r w:rsidRPr="00300DBA">
              <w:rPr>
                <w:rFonts w:ascii="Arial" w:eastAsia="Arial" w:hAnsi="Arial" w:cs="Arial"/>
                <w:b/>
                <w:color w:val="000000"/>
                <w:sz w:val="24"/>
                <w:szCs w:val="24"/>
              </w:rPr>
              <w:t>Complete personal contact details</w:t>
            </w:r>
            <w:r w:rsidRPr="00300DBA">
              <w:rPr>
                <w:rFonts w:ascii="Arial" w:eastAsia="Arial" w:hAnsi="Arial" w:cs="Arial"/>
                <w:color w:val="000000"/>
                <w:sz w:val="24"/>
                <w:szCs w:val="24"/>
              </w:rPr>
              <w:t>:</w:t>
            </w:r>
          </w:p>
        </w:tc>
      </w:tr>
      <w:tr w:rsidR="00DA632F" w:rsidRPr="004B7779" w:rsidTr="00C4343F">
        <w:trPr>
          <w:trHeight w:val="135"/>
        </w:trPr>
        <w:tc>
          <w:tcPr>
            <w:tcW w:w="10260" w:type="dxa"/>
            <w:gridSpan w:val="4"/>
          </w:tcPr>
          <w:p w:rsidR="00DA632F" w:rsidRPr="00300DBA" w:rsidRDefault="00DA632F" w:rsidP="008375D1">
            <w:pPr>
              <w:widowControl/>
              <w:numPr>
                <w:ilvl w:val="0"/>
                <w:numId w:val="45"/>
              </w:numPr>
              <w:pBdr>
                <w:top w:val="nil"/>
                <w:left w:val="nil"/>
                <w:bottom w:val="nil"/>
                <w:right w:val="nil"/>
                <w:between w:val="nil"/>
              </w:pBdr>
              <w:tabs>
                <w:tab w:val="center" w:pos="4320"/>
                <w:tab w:val="right" w:pos="8640"/>
                <w:tab w:val="right" w:pos="9000"/>
              </w:tabs>
              <w:autoSpaceDE/>
              <w:autoSpaceDN/>
              <w:spacing w:before="120" w:after="120"/>
              <w:ind w:left="270"/>
              <w:rPr>
                <w:rFonts w:ascii="Arial" w:eastAsia="Arial" w:hAnsi="Arial" w:cs="Arial"/>
                <w:b/>
                <w:color w:val="000000"/>
                <w:sz w:val="24"/>
                <w:szCs w:val="24"/>
              </w:rPr>
            </w:pPr>
            <w:r w:rsidRPr="00300DBA">
              <w:rPr>
                <w:rFonts w:ascii="Arial" w:eastAsia="Arial" w:hAnsi="Arial" w:cs="Arial"/>
                <w:b/>
                <w:color w:val="000000"/>
                <w:sz w:val="24"/>
                <w:szCs w:val="24"/>
              </w:rPr>
              <w:t>Education</w:t>
            </w:r>
            <w:r w:rsidRPr="00300DBA">
              <w:rPr>
                <w:rFonts w:ascii="Arial" w:eastAsia="Arial" w:hAnsi="Arial" w:cs="Arial"/>
                <w:i/>
                <w:color w:val="000000"/>
                <w:sz w:val="24"/>
                <w:szCs w:val="24"/>
              </w:rPr>
              <w:t>:</w:t>
            </w:r>
          </w:p>
        </w:tc>
      </w:tr>
      <w:tr w:rsidR="00DA632F" w:rsidRPr="004B7779" w:rsidTr="00C4343F">
        <w:tc>
          <w:tcPr>
            <w:tcW w:w="10260" w:type="dxa"/>
            <w:gridSpan w:val="4"/>
          </w:tcPr>
          <w:p w:rsidR="00DA632F" w:rsidRPr="00300DBA" w:rsidRDefault="00FF26B4" w:rsidP="00300DBA">
            <w:pPr>
              <w:pBdr>
                <w:top w:val="nil"/>
                <w:left w:val="nil"/>
                <w:bottom w:val="nil"/>
                <w:right w:val="nil"/>
                <w:between w:val="nil"/>
              </w:pBdr>
              <w:tabs>
                <w:tab w:val="center" w:pos="4320"/>
                <w:tab w:val="right" w:pos="8640"/>
                <w:tab w:val="right" w:pos="9000"/>
              </w:tabs>
              <w:spacing w:before="120" w:after="120"/>
              <w:rPr>
                <w:rFonts w:ascii="Arial" w:eastAsia="Arial" w:hAnsi="Arial" w:cs="Arial"/>
                <w:color w:val="000000"/>
                <w:sz w:val="24"/>
                <w:szCs w:val="24"/>
              </w:rPr>
            </w:pPr>
            <w:r w:rsidRPr="004B7779">
              <w:rPr>
                <w:rFonts w:ascii="Arial" w:eastAsia="Arial" w:hAnsi="Arial" w:cs="Arial"/>
                <w:color w:val="000000"/>
                <w:sz w:val="24"/>
                <w:szCs w:val="24"/>
              </w:rPr>
              <w:t>[Summarize college/university and other specialized education of staff member, giving names of schools, dates attended, and degrees obtained. Use about one quarter of a page.]</w:t>
            </w:r>
          </w:p>
          <w:tbl>
            <w:tblPr>
              <w:tblStyle w:val="TableGrid"/>
              <w:tblW w:w="10117" w:type="dxa"/>
              <w:tblLayout w:type="fixed"/>
              <w:tblLook w:val="04A0"/>
            </w:tblPr>
            <w:tblGrid>
              <w:gridCol w:w="2717"/>
              <w:gridCol w:w="4029"/>
              <w:gridCol w:w="3371"/>
            </w:tblGrid>
            <w:tr w:rsidR="00DA632F" w:rsidRPr="004B7779" w:rsidTr="0045266D">
              <w:trPr>
                <w:trHeight w:val="263"/>
              </w:trPr>
              <w:tc>
                <w:tcPr>
                  <w:tcW w:w="1343" w:type="pct"/>
                </w:tcPr>
                <w:p w:rsidR="00DA632F" w:rsidRPr="00300DBA" w:rsidRDefault="00DA632F" w:rsidP="00300DBA">
                  <w:pPr>
                    <w:tabs>
                      <w:tab w:val="center" w:pos="4320"/>
                      <w:tab w:val="right" w:pos="8640"/>
                      <w:tab w:val="right" w:pos="9000"/>
                    </w:tabs>
                    <w:spacing w:before="120" w:after="120"/>
                    <w:rPr>
                      <w:rFonts w:ascii="Arial" w:eastAsia="Arial" w:hAnsi="Arial" w:cs="Arial"/>
                      <w:b/>
                      <w:bCs/>
                      <w:color w:val="000000"/>
                    </w:rPr>
                  </w:pPr>
                  <w:r w:rsidRPr="00300DBA">
                    <w:rPr>
                      <w:rFonts w:ascii="Arial" w:eastAsia="Arial" w:hAnsi="Arial" w:cs="Arial"/>
                      <w:b/>
                      <w:bCs/>
                      <w:color w:val="000000"/>
                      <w:sz w:val="22"/>
                      <w:szCs w:val="22"/>
                    </w:rPr>
                    <w:t>School, College and/or university attended</w:t>
                  </w:r>
                </w:p>
              </w:tc>
              <w:tc>
                <w:tcPr>
                  <w:tcW w:w="1991" w:type="pct"/>
                </w:tcPr>
                <w:p w:rsidR="00DA632F" w:rsidRPr="00300DBA" w:rsidRDefault="00DA632F" w:rsidP="00300DBA">
                  <w:pPr>
                    <w:tabs>
                      <w:tab w:val="center" w:pos="4320"/>
                      <w:tab w:val="right" w:pos="8640"/>
                      <w:tab w:val="right" w:pos="9000"/>
                    </w:tabs>
                    <w:spacing w:before="120" w:after="120"/>
                    <w:rPr>
                      <w:rFonts w:ascii="Arial" w:eastAsia="Arial" w:hAnsi="Arial" w:cs="Arial"/>
                      <w:b/>
                      <w:bCs/>
                      <w:color w:val="000000"/>
                    </w:rPr>
                  </w:pPr>
                  <w:r w:rsidRPr="00300DBA">
                    <w:rPr>
                      <w:rFonts w:ascii="Arial" w:eastAsia="Arial" w:hAnsi="Arial" w:cs="Arial"/>
                      <w:b/>
                      <w:bCs/>
                      <w:color w:val="000000"/>
                      <w:sz w:val="22"/>
                      <w:szCs w:val="22"/>
                    </w:rPr>
                    <w:t>Degree/Certificate or other specialized education obtained</w:t>
                  </w:r>
                </w:p>
              </w:tc>
              <w:tc>
                <w:tcPr>
                  <w:tcW w:w="1666" w:type="pct"/>
                </w:tcPr>
                <w:p w:rsidR="00DA632F" w:rsidRPr="00300DBA" w:rsidRDefault="00DA632F" w:rsidP="00300DBA">
                  <w:pPr>
                    <w:tabs>
                      <w:tab w:val="center" w:pos="4320"/>
                      <w:tab w:val="right" w:pos="8640"/>
                      <w:tab w:val="right" w:pos="9000"/>
                    </w:tabs>
                    <w:spacing w:before="120" w:after="120"/>
                    <w:rPr>
                      <w:rFonts w:ascii="Arial" w:eastAsia="Arial" w:hAnsi="Arial" w:cs="Arial"/>
                      <w:b/>
                      <w:bCs/>
                      <w:color w:val="000000"/>
                    </w:rPr>
                  </w:pPr>
                  <w:r w:rsidRPr="00300DBA">
                    <w:rPr>
                      <w:rFonts w:ascii="Arial" w:eastAsia="Arial" w:hAnsi="Arial" w:cs="Arial"/>
                      <w:b/>
                      <w:bCs/>
                      <w:color w:val="000000"/>
                      <w:sz w:val="22"/>
                      <w:szCs w:val="22"/>
                    </w:rPr>
                    <w:t>Date Obtained</w:t>
                  </w:r>
                </w:p>
              </w:tc>
            </w:tr>
            <w:tr w:rsidR="00DA632F" w:rsidRPr="004B7779" w:rsidTr="0045266D">
              <w:trPr>
                <w:trHeight w:val="132"/>
              </w:trPr>
              <w:tc>
                <w:tcPr>
                  <w:tcW w:w="1343" w:type="pct"/>
                </w:tcPr>
                <w:p w:rsidR="00DA632F" w:rsidRPr="00300DBA" w:rsidRDefault="00DA632F" w:rsidP="00300DBA">
                  <w:pPr>
                    <w:widowControl w:val="0"/>
                    <w:suppressAutoHyphens/>
                    <w:spacing w:before="120" w:after="120"/>
                    <w:ind w:right="202"/>
                    <w:jc w:val="both"/>
                    <w:rPr>
                      <w:rFonts w:ascii="Arial" w:hAnsi="Arial" w:cs="Arial"/>
                      <w:lang w:val="en-GB"/>
                    </w:rPr>
                  </w:pPr>
                </w:p>
              </w:tc>
              <w:tc>
                <w:tcPr>
                  <w:tcW w:w="1991" w:type="pct"/>
                </w:tcPr>
                <w:p w:rsidR="00DA632F" w:rsidRPr="00300DBA" w:rsidRDefault="00DA632F" w:rsidP="00300DBA">
                  <w:pPr>
                    <w:widowControl w:val="0"/>
                    <w:suppressAutoHyphens/>
                    <w:spacing w:before="120" w:after="120"/>
                    <w:ind w:right="202"/>
                    <w:jc w:val="both"/>
                    <w:rPr>
                      <w:rFonts w:ascii="Arial" w:hAnsi="Arial" w:cs="Arial"/>
                      <w:lang w:val="en-GB"/>
                    </w:rPr>
                  </w:pPr>
                </w:p>
              </w:tc>
              <w:tc>
                <w:tcPr>
                  <w:tcW w:w="1666" w:type="pct"/>
                </w:tcPr>
                <w:p w:rsidR="00DA632F" w:rsidRPr="00300DBA" w:rsidRDefault="00DA632F" w:rsidP="00300DBA">
                  <w:pPr>
                    <w:widowControl w:val="0"/>
                    <w:suppressAutoHyphens/>
                    <w:spacing w:before="120" w:after="120"/>
                    <w:ind w:right="202"/>
                    <w:jc w:val="both"/>
                    <w:rPr>
                      <w:rFonts w:ascii="Arial" w:hAnsi="Arial" w:cs="Arial"/>
                      <w:lang w:val="en-GB"/>
                    </w:rPr>
                  </w:pPr>
                </w:p>
              </w:tc>
            </w:tr>
          </w:tbl>
          <w:p w:rsidR="00DA632F" w:rsidRPr="00300DBA" w:rsidRDefault="00DA632F" w:rsidP="00300DBA">
            <w:pPr>
              <w:pBdr>
                <w:top w:val="nil"/>
                <w:left w:val="nil"/>
                <w:bottom w:val="nil"/>
                <w:right w:val="nil"/>
                <w:between w:val="nil"/>
              </w:pBdr>
              <w:tabs>
                <w:tab w:val="center" w:pos="4320"/>
                <w:tab w:val="right" w:pos="8640"/>
                <w:tab w:val="right" w:pos="9000"/>
              </w:tabs>
              <w:spacing w:before="120" w:after="120"/>
              <w:rPr>
                <w:rFonts w:ascii="Arial" w:eastAsia="Arial" w:hAnsi="Arial" w:cs="Arial"/>
                <w:color w:val="000000"/>
                <w:sz w:val="24"/>
                <w:szCs w:val="24"/>
              </w:rPr>
            </w:pPr>
          </w:p>
        </w:tc>
      </w:tr>
      <w:tr w:rsidR="00DA632F" w:rsidRPr="004B7779" w:rsidTr="00C4343F">
        <w:trPr>
          <w:trHeight w:val="288"/>
        </w:trPr>
        <w:tc>
          <w:tcPr>
            <w:tcW w:w="10260" w:type="dxa"/>
            <w:gridSpan w:val="4"/>
          </w:tcPr>
          <w:p w:rsidR="00DA632F" w:rsidRPr="00300DBA" w:rsidRDefault="00DA632F" w:rsidP="008375D1">
            <w:pPr>
              <w:widowControl/>
              <w:numPr>
                <w:ilvl w:val="0"/>
                <w:numId w:val="45"/>
              </w:numPr>
              <w:pBdr>
                <w:top w:val="nil"/>
                <w:left w:val="nil"/>
                <w:bottom w:val="nil"/>
                <w:right w:val="nil"/>
                <w:between w:val="nil"/>
              </w:pBdr>
              <w:tabs>
                <w:tab w:val="center" w:pos="4320"/>
                <w:tab w:val="right" w:pos="8640"/>
                <w:tab w:val="right" w:pos="9000"/>
              </w:tabs>
              <w:autoSpaceDE/>
              <w:autoSpaceDN/>
              <w:spacing w:before="120" w:after="120"/>
              <w:ind w:left="270"/>
              <w:rPr>
                <w:rFonts w:ascii="Arial" w:eastAsia="Arial" w:hAnsi="Arial" w:cs="Arial"/>
                <w:b/>
                <w:color w:val="000000"/>
                <w:sz w:val="24"/>
                <w:szCs w:val="24"/>
              </w:rPr>
            </w:pPr>
            <w:r w:rsidRPr="00300DBA">
              <w:rPr>
                <w:rFonts w:ascii="Arial" w:eastAsia="Arial" w:hAnsi="Arial" w:cs="Arial"/>
                <w:b/>
                <w:color w:val="000000"/>
                <w:sz w:val="24"/>
                <w:szCs w:val="24"/>
              </w:rPr>
              <w:t>Membership in Professional Associations</w:t>
            </w:r>
            <w:r w:rsidRPr="00300DBA">
              <w:rPr>
                <w:rFonts w:ascii="Arial" w:eastAsia="Arial" w:hAnsi="Arial" w:cs="Arial"/>
                <w:color w:val="000000"/>
                <w:sz w:val="24"/>
                <w:szCs w:val="24"/>
              </w:rPr>
              <w:t>:</w:t>
            </w:r>
            <w:r w:rsidR="00FA446A">
              <w:rPr>
                <w:rFonts w:ascii="Arial" w:eastAsia="Arial" w:hAnsi="Arial" w:cs="Arial"/>
                <w:color w:val="000000"/>
                <w:sz w:val="24"/>
                <w:szCs w:val="24"/>
              </w:rPr>
              <w:t xml:space="preserve"> </w:t>
            </w:r>
            <w:r w:rsidRPr="00300DBA">
              <w:rPr>
                <w:rFonts w:ascii="Arial" w:eastAsia="Arial" w:hAnsi="Arial" w:cs="Arial"/>
                <w:bCs/>
                <w:color w:val="000000"/>
                <w:sz w:val="24"/>
                <w:szCs w:val="24"/>
              </w:rPr>
              <w:t>NA</w:t>
            </w:r>
          </w:p>
        </w:tc>
      </w:tr>
      <w:tr w:rsidR="00DA632F" w:rsidRPr="004B7779" w:rsidTr="00C4343F">
        <w:trPr>
          <w:trHeight w:val="243"/>
        </w:trPr>
        <w:tc>
          <w:tcPr>
            <w:tcW w:w="10260" w:type="dxa"/>
            <w:gridSpan w:val="4"/>
          </w:tcPr>
          <w:p w:rsidR="00DA632F" w:rsidRPr="00300DBA" w:rsidRDefault="00DA632F" w:rsidP="008375D1">
            <w:pPr>
              <w:widowControl/>
              <w:numPr>
                <w:ilvl w:val="0"/>
                <w:numId w:val="45"/>
              </w:numPr>
              <w:pBdr>
                <w:top w:val="nil"/>
                <w:left w:val="nil"/>
                <w:bottom w:val="nil"/>
                <w:right w:val="nil"/>
                <w:between w:val="nil"/>
              </w:pBdr>
              <w:tabs>
                <w:tab w:val="center" w:pos="4320"/>
                <w:tab w:val="right" w:pos="8640"/>
                <w:tab w:val="right" w:pos="9000"/>
              </w:tabs>
              <w:autoSpaceDE/>
              <w:autoSpaceDN/>
              <w:spacing w:before="120" w:after="120"/>
              <w:ind w:left="270"/>
              <w:rPr>
                <w:rFonts w:ascii="Arial" w:eastAsia="Arial" w:hAnsi="Arial" w:cs="Arial"/>
                <w:b/>
                <w:color w:val="000000"/>
                <w:sz w:val="24"/>
                <w:szCs w:val="24"/>
              </w:rPr>
            </w:pPr>
            <w:r w:rsidRPr="00300DBA">
              <w:rPr>
                <w:rFonts w:ascii="Arial" w:eastAsia="Arial" w:hAnsi="Arial" w:cs="Arial"/>
                <w:b/>
                <w:color w:val="000000"/>
                <w:sz w:val="24"/>
                <w:szCs w:val="24"/>
              </w:rPr>
              <w:t xml:space="preserve">Other Trainings </w:t>
            </w:r>
            <w:r w:rsidRPr="00300DBA">
              <w:rPr>
                <w:rFonts w:ascii="Arial" w:eastAsia="Arial" w:hAnsi="Arial" w:cs="Arial"/>
                <w:i/>
                <w:color w:val="000000"/>
                <w:sz w:val="24"/>
                <w:szCs w:val="24"/>
              </w:rPr>
              <w:t>[Indicate significant training since degrees under 6 - Education were obtained]:</w:t>
            </w:r>
          </w:p>
        </w:tc>
      </w:tr>
      <w:tr w:rsidR="00DA632F" w:rsidRPr="004B7779" w:rsidTr="00C4343F">
        <w:trPr>
          <w:trHeight w:val="270"/>
        </w:trPr>
        <w:tc>
          <w:tcPr>
            <w:tcW w:w="10260" w:type="dxa"/>
            <w:gridSpan w:val="4"/>
          </w:tcPr>
          <w:p w:rsidR="00DA632F" w:rsidRPr="00300DBA" w:rsidRDefault="00DA632F" w:rsidP="008375D1">
            <w:pPr>
              <w:widowControl/>
              <w:numPr>
                <w:ilvl w:val="0"/>
                <w:numId w:val="45"/>
              </w:numPr>
              <w:pBdr>
                <w:top w:val="nil"/>
                <w:left w:val="nil"/>
                <w:bottom w:val="nil"/>
                <w:right w:val="nil"/>
                <w:between w:val="nil"/>
              </w:pBdr>
              <w:tabs>
                <w:tab w:val="center" w:pos="4320"/>
                <w:tab w:val="right" w:pos="8640"/>
                <w:tab w:val="right" w:pos="9000"/>
              </w:tabs>
              <w:autoSpaceDE/>
              <w:autoSpaceDN/>
              <w:spacing w:before="120" w:after="120"/>
              <w:ind w:left="360" w:hanging="446"/>
              <w:rPr>
                <w:rFonts w:ascii="Arial" w:eastAsia="Arial" w:hAnsi="Arial" w:cs="Arial"/>
                <w:b/>
                <w:i/>
                <w:color w:val="000000"/>
                <w:sz w:val="24"/>
                <w:szCs w:val="24"/>
              </w:rPr>
            </w:pPr>
            <w:r w:rsidRPr="00300DBA">
              <w:rPr>
                <w:rFonts w:ascii="Arial" w:eastAsia="Arial" w:hAnsi="Arial" w:cs="Arial"/>
                <w:b/>
                <w:i/>
                <w:color w:val="000000"/>
                <w:sz w:val="24"/>
                <w:szCs w:val="24"/>
              </w:rPr>
              <w:t>Countries of Work Experience</w:t>
            </w:r>
            <w:r w:rsidRPr="00300DBA">
              <w:rPr>
                <w:rFonts w:ascii="Arial" w:eastAsia="Arial" w:hAnsi="Arial" w:cs="Arial"/>
                <w:i/>
                <w:color w:val="000000"/>
                <w:sz w:val="24"/>
                <w:szCs w:val="24"/>
              </w:rPr>
              <w:t xml:space="preserve">: </w:t>
            </w:r>
          </w:p>
        </w:tc>
      </w:tr>
      <w:tr w:rsidR="00DA632F" w:rsidRPr="004B7779" w:rsidTr="00300DBA">
        <w:trPr>
          <w:trHeight w:val="1334"/>
        </w:trPr>
        <w:tc>
          <w:tcPr>
            <w:tcW w:w="10260" w:type="dxa"/>
            <w:gridSpan w:val="4"/>
          </w:tcPr>
          <w:p w:rsidR="00DA632F" w:rsidRPr="00300DBA" w:rsidRDefault="00DA632F" w:rsidP="008375D1">
            <w:pPr>
              <w:widowControl/>
              <w:numPr>
                <w:ilvl w:val="0"/>
                <w:numId w:val="45"/>
              </w:numPr>
              <w:pBdr>
                <w:top w:val="nil"/>
                <w:left w:val="nil"/>
                <w:bottom w:val="nil"/>
                <w:right w:val="nil"/>
                <w:between w:val="nil"/>
              </w:pBdr>
              <w:tabs>
                <w:tab w:val="center" w:pos="4320"/>
                <w:tab w:val="right" w:pos="8640"/>
                <w:tab w:val="right" w:pos="9000"/>
              </w:tabs>
              <w:autoSpaceDE/>
              <w:autoSpaceDN/>
              <w:spacing w:before="120" w:after="120"/>
              <w:ind w:left="360" w:hanging="446"/>
              <w:rPr>
                <w:rFonts w:ascii="Arial" w:eastAsia="Arial" w:hAnsi="Arial" w:cs="Arial"/>
                <w:b/>
                <w:color w:val="000000"/>
                <w:sz w:val="24"/>
                <w:szCs w:val="24"/>
              </w:rPr>
            </w:pPr>
            <w:r w:rsidRPr="00300DBA">
              <w:rPr>
                <w:rFonts w:ascii="Arial" w:eastAsia="Arial" w:hAnsi="Arial" w:cs="Arial"/>
                <w:b/>
                <w:color w:val="000000"/>
                <w:sz w:val="24"/>
                <w:szCs w:val="24"/>
              </w:rPr>
              <w:t>Languages</w:t>
            </w:r>
            <w:r w:rsidRPr="00300DBA">
              <w:rPr>
                <w:rFonts w:ascii="Arial" w:eastAsia="Arial" w:hAnsi="Arial" w:cs="Arial"/>
                <w:i/>
                <w:color w:val="000000"/>
                <w:sz w:val="24"/>
                <w:szCs w:val="24"/>
              </w:rPr>
              <w:t>:</w:t>
            </w:r>
          </w:p>
          <w:p w:rsidR="00FF26B4" w:rsidRPr="00300DBA" w:rsidRDefault="00FF26B4" w:rsidP="00300DBA">
            <w:pPr>
              <w:widowControl/>
              <w:pBdr>
                <w:top w:val="nil"/>
                <w:left w:val="nil"/>
                <w:bottom w:val="nil"/>
                <w:right w:val="nil"/>
                <w:between w:val="nil"/>
              </w:pBdr>
              <w:tabs>
                <w:tab w:val="center" w:pos="4320"/>
                <w:tab w:val="right" w:pos="8640"/>
                <w:tab w:val="right" w:pos="9000"/>
              </w:tabs>
              <w:autoSpaceDE/>
              <w:autoSpaceDN/>
              <w:spacing w:before="120" w:after="120"/>
              <w:ind w:left="360"/>
              <w:rPr>
                <w:rFonts w:ascii="Arial" w:eastAsia="Arial" w:hAnsi="Arial" w:cs="Arial"/>
                <w:bCs/>
                <w:color w:val="000000"/>
                <w:sz w:val="24"/>
                <w:szCs w:val="24"/>
              </w:rPr>
            </w:pPr>
            <w:r w:rsidRPr="00300DBA">
              <w:rPr>
                <w:rFonts w:ascii="Arial" w:eastAsia="Arial" w:hAnsi="Arial" w:cs="Arial"/>
                <w:bCs/>
                <w:color w:val="000000"/>
                <w:sz w:val="24"/>
                <w:szCs w:val="24"/>
              </w:rPr>
              <w:t>[For each language indicate proficiency: excellent, good, fair, or poor; in speaking, reading, and writing]</w:t>
            </w:r>
          </w:p>
        </w:tc>
      </w:tr>
      <w:tr w:rsidR="00DA632F" w:rsidRPr="004B7779" w:rsidTr="00C4343F">
        <w:tc>
          <w:tcPr>
            <w:tcW w:w="2880" w:type="dxa"/>
            <w:tcBorders>
              <w:top w:val="single" w:sz="4" w:space="0" w:color="000000"/>
              <w:left w:val="single" w:sz="4" w:space="0" w:color="000000"/>
              <w:bottom w:val="single" w:sz="4" w:space="0" w:color="000000"/>
              <w:right w:val="single" w:sz="4" w:space="0" w:color="000000"/>
            </w:tcBorders>
          </w:tcPr>
          <w:p w:rsidR="00DA632F" w:rsidRPr="00300DBA" w:rsidRDefault="00DA632F" w:rsidP="00300DBA">
            <w:pPr>
              <w:pBdr>
                <w:top w:val="nil"/>
                <w:left w:val="nil"/>
                <w:bottom w:val="nil"/>
                <w:right w:val="nil"/>
                <w:between w:val="nil"/>
              </w:pBdr>
              <w:tabs>
                <w:tab w:val="center" w:pos="4320"/>
                <w:tab w:val="right" w:pos="8640"/>
                <w:tab w:val="right" w:pos="9000"/>
              </w:tabs>
              <w:spacing w:before="120" w:after="120"/>
              <w:jc w:val="center"/>
              <w:rPr>
                <w:rFonts w:ascii="Arial" w:eastAsia="Arial" w:hAnsi="Arial" w:cs="Arial"/>
                <w:b/>
                <w:color w:val="000000"/>
                <w:sz w:val="24"/>
                <w:szCs w:val="24"/>
              </w:rPr>
            </w:pPr>
            <w:r w:rsidRPr="00300DBA">
              <w:rPr>
                <w:rFonts w:ascii="Arial" w:eastAsia="Arial" w:hAnsi="Arial" w:cs="Arial"/>
                <w:b/>
                <w:color w:val="000000"/>
                <w:sz w:val="24"/>
                <w:szCs w:val="24"/>
              </w:rPr>
              <w:t>Language</w:t>
            </w:r>
          </w:p>
        </w:tc>
        <w:tc>
          <w:tcPr>
            <w:tcW w:w="2394" w:type="dxa"/>
            <w:tcBorders>
              <w:top w:val="single" w:sz="4" w:space="0" w:color="000000"/>
              <w:left w:val="single" w:sz="4" w:space="0" w:color="000000"/>
              <w:bottom w:val="single" w:sz="4" w:space="0" w:color="000000"/>
              <w:right w:val="single" w:sz="4" w:space="0" w:color="000000"/>
            </w:tcBorders>
          </w:tcPr>
          <w:p w:rsidR="00DA632F" w:rsidRPr="00300DBA" w:rsidRDefault="00DA632F" w:rsidP="00300DBA">
            <w:pPr>
              <w:pBdr>
                <w:top w:val="nil"/>
                <w:left w:val="nil"/>
                <w:bottom w:val="nil"/>
                <w:right w:val="nil"/>
                <w:between w:val="nil"/>
              </w:pBdr>
              <w:tabs>
                <w:tab w:val="center" w:pos="4320"/>
                <w:tab w:val="right" w:pos="8640"/>
                <w:tab w:val="right" w:pos="9000"/>
              </w:tabs>
              <w:spacing w:before="120" w:after="120"/>
              <w:jc w:val="center"/>
              <w:rPr>
                <w:rFonts w:ascii="Arial" w:eastAsia="Arial" w:hAnsi="Arial" w:cs="Arial"/>
                <w:b/>
                <w:color w:val="000000"/>
                <w:sz w:val="24"/>
                <w:szCs w:val="24"/>
              </w:rPr>
            </w:pPr>
            <w:r w:rsidRPr="00300DBA">
              <w:rPr>
                <w:rFonts w:ascii="Arial" w:eastAsia="Arial" w:hAnsi="Arial" w:cs="Arial"/>
                <w:b/>
                <w:color w:val="000000"/>
                <w:sz w:val="24"/>
                <w:szCs w:val="24"/>
              </w:rPr>
              <w:t>Speaking</w:t>
            </w:r>
          </w:p>
        </w:tc>
        <w:tc>
          <w:tcPr>
            <w:tcW w:w="2435" w:type="dxa"/>
            <w:tcBorders>
              <w:top w:val="single" w:sz="4" w:space="0" w:color="000000"/>
              <w:left w:val="single" w:sz="4" w:space="0" w:color="000000"/>
              <w:bottom w:val="single" w:sz="4" w:space="0" w:color="000000"/>
              <w:right w:val="single" w:sz="4" w:space="0" w:color="000000"/>
            </w:tcBorders>
          </w:tcPr>
          <w:p w:rsidR="00DA632F" w:rsidRPr="00300DBA" w:rsidRDefault="00DA632F" w:rsidP="00300DBA">
            <w:pPr>
              <w:pBdr>
                <w:top w:val="nil"/>
                <w:left w:val="nil"/>
                <w:bottom w:val="nil"/>
                <w:right w:val="nil"/>
                <w:between w:val="nil"/>
              </w:pBdr>
              <w:tabs>
                <w:tab w:val="center" w:pos="4320"/>
                <w:tab w:val="right" w:pos="8640"/>
                <w:tab w:val="right" w:pos="9000"/>
              </w:tabs>
              <w:spacing w:before="120" w:after="120"/>
              <w:jc w:val="center"/>
              <w:rPr>
                <w:rFonts w:ascii="Arial" w:eastAsia="Arial" w:hAnsi="Arial" w:cs="Arial"/>
                <w:b/>
                <w:color w:val="000000"/>
                <w:sz w:val="24"/>
                <w:szCs w:val="24"/>
              </w:rPr>
            </w:pPr>
            <w:r w:rsidRPr="00300DBA">
              <w:rPr>
                <w:rFonts w:ascii="Arial" w:eastAsia="Arial" w:hAnsi="Arial" w:cs="Arial"/>
                <w:b/>
                <w:color w:val="000000"/>
                <w:sz w:val="24"/>
                <w:szCs w:val="24"/>
              </w:rPr>
              <w:t>Reading</w:t>
            </w:r>
          </w:p>
        </w:tc>
        <w:tc>
          <w:tcPr>
            <w:tcW w:w="2551" w:type="dxa"/>
            <w:tcBorders>
              <w:top w:val="single" w:sz="4" w:space="0" w:color="000000"/>
              <w:left w:val="single" w:sz="4" w:space="0" w:color="000000"/>
              <w:bottom w:val="single" w:sz="4" w:space="0" w:color="000000"/>
              <w:right w:val="single" w:sz="4" w:space="0" w:color="000000"/>
            </w:tcBorders>
          </w:tcPr>
          <w:p w:rsidR="00DA632F" w:rsidRPr="00300DBA" w:rsidRDefault="00DA632F" w:rsidP="00300DBA">
            <w:pPr>
              <w:pBdr>
                <w:top w:val="nil"/>
                <w:left w:val="nil"/>
                <w:bottom w:val="nil"/>
                <w:right w:val="nil"/>
                <w:between w:val="nil"/>
              </w:pBdr>
              <w:tabs>
                <w:tab w:val="center" w:pos="4320"/>
                <w:tab w:val="right" w:pos="8640"/>
                <w:tab w:val="right" w:pos="9000"/>
              </w:tabs>
              <w:spacing w:before="120" w:after="120"/>
              <w:jc w:val="center"/>
              <w:rPr>
                <w:rFonts w:ascii="Arial" w:eastAsia="Arial" w:hAnsi="Arial" w:cs="Arial"/>
                <w:b/>
                <w:color w:val="000000"/>
                <w:sz w:val="24"/>
                <w:szCs w:val="24"/>
              </w:rPr>
            </w:pPr>
            <w:r w:rsidRPr="00300DBA">
              <w:rPr>
                <w:rFonts w:ascii="Arial" w:eastAsia="Arial" w:hAnsi="Arial" w:cs="Arial"/>
                <w:b/>
                <w:color w:val="000000"/>
                <w:sz w:val="24"/>
                <w:szCs w:val="24"/>
              </w:rPr>
              <w:t>Writing</w:t>
            </w:r>
          </w:p>
        </w:tc>
      </w:tr>
      <w:tr w:rsidR="00DA632F" w:rsidRPr="004B7779" w:rsidTr="00C4343F">
        <w:tc>
          <w:tcPr>
            <w:tcW w:w="2880" w:type="dxa"/>
            <w:tcBorders>
              <w:top w:val="single" w:sz="4" w:space="0" w:color="000000"/>
              <w:left w:val="single" w:sz="4" w:space="0" w:color="000000"/>
              <w:bottom w:val="single" w:sz="4" w:space="0" w:color="000000"/>
              <w:right w:val="single" w:sz="4" w:space="0" w:color="000000"/>
            </w:tcBorders>
            <w:vAlign w:val="bottom"/>
          </w:tcPr>
          <w:p w:rsidR="00DA632F" w:rsidRPr="00300DBA" w:rsidRDefault="00DA632F" w:rsidP="00300DBA">
            <w:pPr>
              <w:suppressAutoHyphens/>
              <w:spacing w:before="120" w:after="120"/>
              <w:ind w:right="202"/>
              <w:jc w:val="both"/>
              <w:rPr>
                <w:rFonts w:ascii="Arial" w:hAnsi="Arial" w:cs="Arial"/>
                <w:sz w:val="24"/>
                <w:szCs w:val="24"/>
                <w:lang w:val="en-GB"/>
              </w:rPr>
            </w:pPr>
          </w:p>
        </w:tc>
        <w:tc>
          <w:tcPr>
            <w:tcW w:w="2394" w:type="dxa"/>
            <w:tcBorders>
              <w:top w:val="single" w:sz="4" w:space="0" w:color="000000"/>
              <w:left w:val="single" w:sz="4" w:space="0" w:color="000000"/>
              <w:bottom w:val="single" w:sz="4" w:space="0" w:color="000000"/>
              <w:right w:val="single" w:sz="4" w:space="0" w:color="000000"/>
            </w:tcBorders>
            <w:vAlign w:val="bottom"/>
          </w:tcPr>
          <w:p w:rsidR="00DA632F" w:rsidRPr="00300DBA" w:rsidRDefault="00DA632F" w:rsidP="00300DBA">
            <w:pPr>
              <w:suppressAutoHyphens/>
              <w:spacing w:before="120" w:after="120"/>
              <w:ind w:right="202"/>
              <w:jc w:val="center"/>
              <w:rPr>
                <w:rFonts w:ascii="Arial" w:hAnsi="Arial" w:cs="Arial"/>
                <w:sz w:val="24"/>
                <w:szCs w:val="24"/>
                <w:lang w:val="en-GB"/>
              </w:rPr>
            </w:pPr>
          </w:p>
        </w:tc>
        <w:tc>
          <w:tcPr>
            <w:tcW w:w="2435" w:type="dxa"/>
            <w:tcBorders>
              <w:top w:val="single" w:sz="4" w:space="0" w:color="000000"/>
              <w:left w:val="single" w:sz="4" w:space="0" w:color="000000"/>
              <w:bottom w:val="single" w:sz="4" w:space="0" w:color="000000"/>
              <w:right w:val="single" w:sz="4" w:space="0" w:color="000000"/>
            </w:tcBorders>
            <w:vAlign w:val="bottom"/>
          </w:tcPr>
          <w:p w:rsidR="00DA632F" w:rsidRPr="00300DBA" w:rsidRDefault="00DA632F" w:rsidP="00300DBA">
            <w:pPr>
              <w:suppressAutoHyphens/>
              <w:spacing w:before="120" w:after="120"/>
              <w:ind w:right="202"/>
              <w:jc w:val="center"/>
              <w:rPr>
                <w:rFonts w:ascii="Arial" w:hAnsi="Arial" w:cs="Arial"/>
                <w:sz w:val="24"/>
                <w:szCs w:val="24"/>
                <w:lang w:val="en-GB"/>
              </w:rPr>
            </w:pPr>
          </w:p>
        </w:tc>
        <w:tc>
          <w:tcPr>
            <w:tcW w:w="2551" w:type="dxa"/>
            <w:tcBorders>
              <w:top w:val="single" w:sz="4" w:space="0" w:color="000000"/>
              <w:left w:val="single" w:sz="4" w:space="0" w:color="000000"/>
              <w:bottom w:val="single" w:sz="4" w:space="0" w:color="000000"/>
              <w:right w:val="single" w:sz="4" w:space="0" w:color="000000"/>
            </w:tcBorders>
            <w:vAlign w:val="bottom"/>
          </w:tcPr>
          <w:p w:rsidR="00DA632F" w:rsidRPr="00300DBA" w:rsidRDefault="00DA632F" w:rsidP="00300DBA">
            <w:pPr>
              <w:suppressAutoHyphens/>
              <w:spacing w:before="120" w:after="120"/>
              <w:ind w:right="202"/>
              <w:jc w:val="center"/>
              <w:rPr>
                <w:rFonts w:ascii="Arial" w:hAnsi="Arial" w:cs="Arial"/>
                <w:sz w:val="24"/>
                <w:szCs w:val="24"/>
                <w:lang w:val="en-GB"/>
              </w:rPr>
            </w:pPr>
          </w:p>
        </w:tc>
      </w:tr>
      <w:tr w:rsidR="00DA632F" w:rsidRPr="004B7779" w:rsidTr="00C4343F">
        <w:tc>
          <w:tcPr>
            <w:tcW w:w="10260" w:type="dxa"/>
            <w:gridSpan w:val="4"/>
          </w:tcPr>
          <w:p w:rsidR="00DA632F" w:rsidRPr="00300DBA" w:rsidRDefault="00DA632F" w:rsidP="008375D1">
            <w:pPr>
              <w:widowControl/>
              <w:numPr>
                <w:ilvl w:val="0"/>
                <w:numId w:val="45"/>
              </w:numPr>
              <w:pBdr>
                <w:top w:val="nil"/>
                <w:left w:val="nil"/>
                <w:bottom w:val="nil"/>
                <w:right w:val="nil"/>
                <w:between w:val="nil"/>
              </w:pBdr>
              <w:tabs>
                <w:tab w:val="center" w:pos="4320"/>
                <w:tab w:val="right" w:pos="8640"/>
                <w:tab w:val="right" w:pos="9000"/>
              </w:tabs>
              <w:autoSpaceDE/>
              <w:autoSpaceDN/>
              <w:spacing w:before="120" w:after="120"/>
              <w:ind w:left="360" w:hanging="450"/>
              <w:rPr>
                <w:rFonts w:ascii="Arial" w:eastAsia="Arial" w:hAnsi="Arial" w:cs="Arial"/>
                <w:b/>
                <w:color w:val="000000"/>
                <w:sz w:val="24"/>
                <w:szCs w:val="24"/>
              </w:rPr>
            </w:pPr>
            <w:r w:rsidRPr="00300DBA">
              <w:rPr>
                <w:rFonts w:ascii="Arial" w:eastAsia="Arial" w:hAnsi="Arial" w:cs="Arial"/>
                <w:b/>
                <w:color w:val="000000"/>
                <w:sz w:val="24"/>
                <w:szCs w:val="24"/>
              </w:rPr>
              <w:t>Employment Record</w:t>
            </w:r>
            <w:r w:rsidRPr="00300DBA">
              <w:rPr>
                <w:rFonts w:ascii="Arial" w:eastAsia="Arial" w:hAnsi="Arial" w:cs="Arial"/>
                <w:color w:val="000000"/>
                <w:sz w:val="24"/>
                <w:szCs w:val="24"/>
              </w:rPr>
              <w:t>:</w:t>
            </w:r>
          </w:p>
          <w:p w:rsidR="00FF26B4" w:rsidRPr="00300DBA" w:rsidRDefault="00FF26B4" w:rsidP="0045266D">
            <w:pPr>
              <w:pStyle w:val="BodyText"/>
              <w:spacing w:before="120" w:after="120" w:line="276" w:lineRule="auto"/>
              <w:ind w:right="740"/>
              <w:jc w:val="both"/>
              <w:rPr>
                <w:rFonts w:ascii="Arial" w:hAnsi="Arial" w:cs="Arial"/>
                <w:sz w:val="24"/>
                <w:szCs w:val="24"/>
              </w:rPr>
            </w:pPr>
            <w:r w:rsidRPr="004B7779">
              <w:rPr>
                <w:rFonts w:ascii="Arial" w:hAnsi="Arial" w:cs="Arial"/>
                <w:sz w:val="24"/>
                <w:szCs w:val="24"/>
              </w:rPr>
              <w:t>[Starting with present position, list in reverse order every empl</w:t>
            </w:r>
            <w:r w:rsidR="0045266D">
              <w:rPr>
                <w:rFonts w:ascii="Arial" w:hAnsi="Arial" w:cs="Arial"/>
                <w:sz w:val="24"/>
                <w:szCs w:val="24"/>
              </w:rPr>
              <w:t xml:space="preserve">oyment held. List all positions </w:t>
            </w:r>
            <w:r w:rsidRPr="004B7779">
              <w:rPr>
                <w:rFonts w:ascii="Arial" w:hAnsi="Arial" w:cs="Arial"/>
                <w:sz w:val="24"/>
                <w:szCs w:val="24"/>
              </w:rPr>
              <w:t>held</w:t>
            </w:r>
            <w:r w:rsidR="0045266D">
              <w:rPr>
                <w:rFonts w:ascii="Arial" w:hAnsi="Arial" w:cs="Arial"/>
                <w:sz w:val="24"/>
                <w:szCs w:val="24"/>
              </w:rPr>
              <w:t xml:space="preserve"> </w:t>
            </w:r>
            <w:r w:rsidRPr="004B7779">
              <w:rPr>
                <w:rFonts w:ascii="Arial" w:hAnsi="Arial" w:cs="Arial"/>
                <w:sz w:val="24"/>
                <w:szCs w:val="24"/>
              </w:rPr>
              <w:t>by</w:t>
            </w:r>
            <w:r w:rsidR="0045266D">
              <w:rPr>
                <w:rFonts w:ascii="Arial" w:hAnsi="Arial" w:cs="Arial"/>
                <w:sz w:val="24"/>
                <w:szCs w:val="24"/>
              </w:rPr>
              <w:t xml:space="preserve"> </w:t>
            </w:r>
            <w:r w:rsidRPr="004B7779">
              <w:rPr>
                <w:rFonts w:ascii="Arial" w:hAnsi="Arial" w:cs="Arial"/>
                <w:sz w:val="24"/>
                <w:szCs w:val="24"/>
              </w:rPr>
              <w:t>staff</w:t>
            </w:r>
            <w:r w:rsidR="0045266D">
              <w:rPr>
                <w:rFonts w:ascii="Arial" w:hAnsi="Arial" w:cs="Arial"/>
                <w:sz w:val="24"/>
                <w:szCs w:val="24"/>
              </w:rPr>
              <w:t xml:space="preserve"> </w:t>
            </w:r>
            <w:r w:rsidRPr="004B7779">
              <w:rPr>
                <w:rFonts w:ascii="Arial" w:hAnsi="Arial" w:cs="Arial"/>
                <w:sz w:val="24"/>
                <w:szCs w:val="24"/>
              </w:rPr>
              <w:t>members</w:t>
            </w:r>
            <w:r w:rsidR="0045266D">
              <w:rPr>
                <w:rFonts w:ascii="Arial" w:hAnsi="Arial" w:cs="Arial"/>
                <w:sz w:val="24"/>
                <w:szCs w:val="24"/>
              </w:rPr>
              <w:t xml:space="preserve"> </w:t>
            </w:r>
            <w:r w:rsidRPr="004B7779">
              <w:rPr>
                <w:rFonts w:ascii="Arial" w:hAnsi="Arial" w:cs="Arial"/>
                <w:sz w:val="24"/>
                <w:szCs w:val="24"/>
              </w:rPr>
              <w:t>in</w:t>
            </w:r>
            <w:r w:rsidR="0045266D">
              <w:rPr>
                <w:rFonts w:ascii="Arial" w:hAnsi="Arial" w:cs="Arial"/>
                <w:sz w:val="24"/>
                <w:szCs w:val="24"/>
              </w:rPr>
              <w:t xml:space="preserve"> </w:t>
            </w:r>
            <w:r w:rsidR="008D3D46" w:rsidRPr="004B7779">
              <w:rPr>
                <w:rFonts w:ascii="Arial" w:hAnsi="Arial" w:cs="Arial"/>
                <w:sz w:val="24"/>
                <w:szCs w:val="24"/>
              </w:rPr>
              <w:t>CE</w:t>
            </w:r>
            <w:r w:rsidR="0045266D">
              <w:rPr>
                <w:rFonts w:ascii="Arial" w:hAnsi="Arial" w:cs="Arial"/>
                <w:sz w:val="24"/>
                <w:szCs w:val="24"/>
              </w:rPr>
              <w:t xml:space="preserve"> </w:t>
            </w:r>
            <w:r w:rsidRPr="004B7779">
              <w:rPr>
                <w:rFonts w:ascii="Arial" w:hAnsi="Arial" w:cs="Arial"/>
                <w:sz w:val="24"/>
                <w:szCs w:val="24"/>
              </w:rPr>
              <w:t>graduation,</w:t>
            </w:r>
            <w:r w:rsidR="0045266D">
              <w:rPr>
                <w:rFonts w:ascii="Arial" w:hAnsi="Arial" w:cs="Arial"/>
                <w:sz w:val="24"/>
                <w:szCs w:val="24"/>
              </w:rPr>
              <w:t xml:space="preserve"> </w:t>
            </w:r>
            <w:r w:rsidRPr="004B7779">
              <w:rPr>
                <w:rFonts w:ascii="Arial" w:hAnsi="Arial" w:cs="Arial"/>
                <w:sz w:val="24"/>
                <w:szCs w:val="24"/>
              </w:rPr>
              <w:t>giving</w:t>
            </w:r>
            <w:r w:rsidR="0045266D">
              <w:rPr>
                <w:rFonts w:ascii="Arial" w:hAnsi="Arial" w:cs="Arial"/>
                <w:sz w:val="24"/>
                <w:szCs w:val="24"/>
              </w:rPr>
              <w:t xml:space="preserve"> </w:t>
            </w:r>
            <w:r w:rsidRPr="004B7779">
              <w:rPr>
                <w:rFonts w:ascii="Arial" w:hAnsi="Arial" w:cs="Arial"/>
                <w:sz w:val="24"/>
                <w:szCs w:val="24"/>
              </w:rPr>
              <w:t>dates,</w:t>
            </w:r>
            <w:r w:rsidR="0045266D">
              <w:rPr>
                <w:rFonts w:ascii="Arial" w:hAnsi="Arial" w:cs="Arial"/>
                <w:sz w:val="24"/>
                <w:szCs w:val="24"/>
              </w:rPr>
              <w:t xml:space="preserve"> </w:t>
            </w:r>
            <w:r w:rsidRPr="004B7779">
              <w:rPr>
                <w:rFonts w:ascii="Arial" w:hAnsi="Arial" w:cs="Arial"/>
                <w:sz w:val="24"/>
                <w:szCs w:val="24"/>
              </w:rPr>
              <w:t>names</w:t>
            </w:r>
            <w:r w:rsidR="0045266D">
              <w:rPr>
                <w:rFonts w:ascii="Arial" w:hAnsi="Arial" w:cs="Arial"/>
                <w:sz w:val="24"/>
                <w:szCs w:val="24"/>
              </w:rPr>
              <w:t xml:space="preserve"> </w:t>
            </w:r>
            <w:r w:rsidRPr="004B7779">
              <w:rPr>
                <w:rFonts w:ascii="Arial" w:hAnsi="Arial" w:cs="Arial"/>
                <w:sz w:val="24"/>
                <w:szCs w:val="24"/>
              </w:rPr>
              <w:t>of</w:t>
            </w:r>
            <w:r w:rsidR="0045266D">
              <w:rPr>
                <w:rFonts w:ascii="Arial" w:hAnsi="Arial" w:cs="Arial"/>
                <w:sz w:val="24"/>
                <w:szCs w:val="24"/>
              </w:rPr>
              <w:t xml:space="preserve"> </w:t>
            </w:r>
            <w:r w:rsidRPr="004B7779">
              <w:rPr>
                <w:rFonts w:ascii="Arial" w:hAnsi="Arial" w:cs="Arial"/>
                <w:sz w:val="24"/>
                <w:szCs w:val="24"/>
              </w:rPr>
              <w:t>employing</w:t>
            </w:r>
            <w:r w:rsidR="0045266D">
              <w:rPr>
                <w:rFonts w:ascii="Arial" w:hAnsi="Arial" w:cs="Arial"/>
                <w:sz w:val="24"/>
                <w:szCs w:val="24"/>
              </w:rPr>
              <w:t xml:space="preserve"> </w:t>
            </w:r>
            <w:r w:rsidRPr="004B7779">
              <w:rPr>
                <w:rFonts w:ascii="Arial" w:hAnsi="Arial" w:cs="Arial"/>
                <w:sz w:val="24"/>
                <w:szCs w:val="24"/>
              </w:rPr>
              <w:t>organizations,</w:t>
            </w:r>
            <w:r w:rsidR="0045266D">
              <w:rPr>
                <w:rFonts w:ascii="Arial" w:hAnsi="Arial" w:cs="Arial"/>
                <w:sz w:val="24"/>
                <w:szCs w:val="24"/>
              </w:rPr>
              <w:t xml:space="preserve"> </w:t>
            </w:r>
            <w:r w:rsidRPr="004B7779">
              <w:rPr>
                <w:rFonts w:ascii="Arial" w:hAnsi="Arial" w:cs="Arial"/>
                <w:sz w:val="24"/>
                <w:szCs w:val="24"/>
              </w:rPr>
              <w:t>titles</w:t>
            </w:r>
            <w:r w:rsidR="0045266D">
              <w:rPr>
                <w:rFonts w:ascii="Arial" w:hAnsi="Arial" w:cs="Arial"/>
                <w:sz w:val="24"/>
                <w:szCs w:val="24"/>
              </w:rPr>
              <w:t xml:space="preserve"> </w:t>
            </w:r>
            <w:r w:rsidRPr="004B7779">
              <w:rPr>
                <w:rFonts w:ascii="Arial" w:hAnsi="Arial" w:cs="Arial"/>
                <w:sz w:val="24"/>
                <w:szCs w:val="24"/>
              </w:rPr>
              <w:t>of positions held, and locations of assignments. For experience in last ten years, also give types of activities performed and client references, where appropriate. Use about two pages.]</w:t>
            </w:r>
          </w:p>
        </w:tc>
      </w:tr>
      <w:tr w:rsidR="00DA632F" w:rsidRPr="004B7779" w:rsidTr="00C4343F">
        <w:tc>
          <w:tcPr>
            <w:tcW w:w="10260" w:type="dxa"/>
            <w:gridSpan w:val="4"/>
          </w:tcPr>
          <w:tbl>
            <w:tblPr>
              <w:tblStyle w:val="TableGrid"/>
              <w:tblW w:w="10144" w:type="dxa"/>
              <w:tblLayout w:type="fixed"/>
              <w:tblLook w:val="04A0"/>
            </w:tblPr>
            <w:tblGrid>
              <w:gridCol w:w="1711"/>
              <w:gridCol w:w="1294"/>
              <w:gridCol w:w="2889"/>
              <w:gridCol w:w="4250"/>
            </w:tblGrid>
            <w:tr w:rsidR="00DA632F" w:rsidRPr="004B7779" w:rsidTr="00C4343F">
              <w:tc>
                <w:tcPr>
                  <w:tcW w:w="843" w:type="pct"/>
                </w:tcPr>
                <w:p w:rsidR="00DA632F" w:rsidRPr="00300DBA" w:rsidRDefault="00DA632F" w:rsidP="00300DBA">
                  <w:pPr>
                    <w:spacing w:before="120" w:after="120"/>
                    <w:contextualSpacing/>
                    <w:jc w:val="center"/>
                    <w:rPr>
                      <w:rFonts w:ascii="Arial" w:hAnsi="Arial" w:cs="Arial"/>
                      <w:b/>
                      <w:bCs/>
                    </w:rPr>
                  </w:pPr>
                  <w:r w:rsidRPr="00300DBA">
                    <w:rPr>
                      <w:rFonts w:ascii="Arial" w:hAnsi="Arial" w:cs="Arial"/>
                      <w:b/>
                      <w:bCs/>
                      <w:sz w:val="22"/>
                      <w:szCs w:val="22"/>
                    </w:rPr>
                    <w:t>From</w:t>
                  </w:r>
                </w:p>
              </w:tc>
              <w:tc>
                <w:tcPr>
                  <w:tcW w:w="638" w:type="pct"/>
                </w:tcPr>
                <w:p w:rsidR="00DA632F" w:rsidRPr="00300DBA" w:rsidRDefault="00DA632F" w:rsidP="00300DBA">
                  <w:pPr>
                    <w:spacing w:before="120" w:after="120"/>
                    <w:contextualSpacing/>
                    <w:jc w:val="center"/>
                    <w:rPr>
                      <w:rFonts w:ascii="Arial" w:hAnsi="Arial" w:cs="Arial"/>
                      <w:b/>
                      <w:bCs/>
                    </w:rPr>
                  </w:pPr>
                  <w:r w:rsidRPr="00300DBA">
                    <w:rPr>
                      <w:rFonts w:ascii="Arial" w:hAnsi="Arial" w:cs="Arial"/>
                      <w:b/>
                      <w:bCs/>
                      <w:sz w:val="22"/>
                      <w:szCs w:val="22"/>
                    </w:rPr>
                    <w:t>To</w:t>
                  </w:r>
                </w:p>
              </w:tc>
              <w:tc>
                <w:tcPr>
                  <w:tcW w:w="1424" w:type="pct"/>
                </w:tcPr>
                <w:p w:rsidR="00DA632F" w:rsidRPr="00300DBA" w:rsidRDefault="00DA632F" w:rsidP="00300DBA">
                  <w:pPr>
                    <w:spacing w:before="120" w:after="120"/>
                    <w:contextualSpacing/>
                    <w:jc w:val="center"/>
                    <w:rPr>
                      <w:rFonts w:ascii="Arial" w:hAnsi="Arial" w:cs="Arial"/>
                      <w:b/>
                      <w:bCs/>
                    </w:rPr>
                  </w:pPr>
                  <w:r w:rsidRPr="00300DBA">
                    <w:rPr>
                      <w:rFonts w:ascii="Arial" w:hAnsi="Arial" w:cs="Arial"/>
                      <w:b/>
                      <w:bCs/>
                      <w:sz w:val="22"/>
                      <w:szCs w:val="22"/>
                    </w:rPr>
                    <w:t>Employer</w:t>
                  </w:r>
                </w:p>
              </w:tc>
              <w:tc>
                <w:tcPr>
                  <w:tcW w:w="2095" w:type="pct"/>
                </w:tcPr>
                <w:p w:rsidR="00DA632F" w:rsidRPr="00300DBA" w:rsidRDefault="00DA632F" w:rsidP="00300DBA">
                  <w:pPr>
                    <w:spacing w:before="120" w:after="120"/>
                    <w:contextualSpacing/>
                    <w:jc w:val="center"/>
                    <w:rPr>
                      <w:rFonts w:ascii="Arial" w:hAnsi="Arial" w:cs="Arial"/>
                      <w:b/>
                      <w:bCs/>
                    </w:rPr>
                  </w:pPr>
                  <w:r w:rsidRPr="00300DBA">
                    <w:rPr>
                      <w:rFonts w:ascii="Arial" w:hAnsi="Arial" w:cs="Arial"/>
                      <w:b/>
                      <w:bCs/>
                      <w:sz w:val="22"/>
                      <w:szCs w:val="22"/>
                    </w:rPr>
                    <w:t>Position Held</w:t>
                  </w:r>
                </w:p>
              </w:tc>
            </w:tr>
            <w:tr w:rsidR="00DA632F" w:rsidRPr="004B7779" w:rsidTr="00300DBA">
              <w:trPr>
                <w:trHeight w:val="280"/>
              </w:trPr>
              <w:tc>
                <w:tcPr>
                  <w:tcW w:w="843" w:type="pct"/>
                </w:tcPr>
                <w:p w:rsidR="00DA632F" w:rsidRPr="00300DBA" w:rsidRDefault="00DA632F" w:rsidP="00300DBA">
                  <w:pPr>
                    <w:spacing w:before="120" w:after="120"/>
                    <w:contextualSpacing/>
                    <w:jc w:val="center"/>
                    <w:rPr>
                      <w:rFonts w:ascii="Arial" w:hAnsi="Arial" w:cs="Arial"/>
                    </w:rPr>
                  </w:pPr>
                </w:p>
              </w:tc>
              <w:tc>
                <w:tcPr>
                  <w:tcW w:w="638" w:type="pct"/>
                </w:tcPr>
                <w:p w:rsidR="00DA632F" w:rsidRPr="00300DBA" w:rsidRDefault="00DA632F" w:rsidP="00300DBA">
                  <w:pPr>
                    <w:spacing w:before="120" w:after="120"/>
                    <w:contextualSpacing/>
                    <w:jc w:val="center"/>
                    <w:rPr>
                      <w:rFonts w:ascii="Arial" w:hAnsi="Arial" w:cs="Arial"/>
                    </w:rPr>
                  </w:pPr>
                </w:p>
              </w:tc>
              <w:tc>
                <w:tcPr>
                  <w:tcW w:w="1424" w:type="pct"/>
                </w:tcPr>
                <w:p w:rsidR="00DA632F" w:rsidRPr="00300DBA" w:rsidRDefault="00DA632F" w:rsidP="00300DBA">
                  <w:pPr>
                    <w:spacing w:before="120" w:after="120"/>
                    <w:contextualSpacing/>
                    <w:jc w:val="both"/>
                    <w:rPr>
                      <w:rFonts w:ascii="Arial" w:hAnsi="Arial" w:cs="Arial"/>
                    </w:rPr>
                  </w:pPr>
                </w:p>
              </w:tc>
              <w:tc>
                <w:tcPr>
                  <w:tcW w:w="2095" w:type="pct"/>
                </w:tcPr>
                <w:p w:rsidR="00DA632F" w:rsidRPr="00300DBA" w:rsidRDefault="00DA632F" w:rsidP="00300DBA">
                  <w:pPr>
                    <w:spacing w:before="120" w:after="120"/>
                    <w:contextualSpacing/>
                    <w:jc w:val="both"/>
                    <w:rPr>
                      <w:rFonts w:ascii="Arial" w:hAnsi="Arial" w:cs="Arial"/>
                    </w:rPr>
                  </w:pPr>
                </w:p>
              </w:tc>
            </w:tr>
          </w:tbl>
          <w:p w:rsidR="00DA632F" w:rsidRPr="00300DBA" w:rsidRDefault="00DA632F" w:rsidP="00300DBA">
            <w:pPr>
              <w:pBdr>
                <w:top w:val="nil"/>
                <w:left w:val="nil"/>
                <w:bottom w:val="nil"/>
                <w:right w:val="nil"/>
                <w:between w:val="nil"/>
              </w:pBdr>
              <w:tabs>
                <w:tab w:val="center" w:pos="4320"/>
                <w:tab w:val="right" w:pos="8640"/>
                <w:tab w:val="right" w:pos="9000"/>
              </w:tabs>
              <w:spacing w:before="120" w:after="120"/>
              <w:ind w:left="360"/>
              <w:contextualSpacing/>
              <w:rPr>
                <w:rFonts w:ascii="Arial" w:eastAsia="Arial" w:hAnsi="Arial" w:cs="Arial"/>
                <w:b/>
                <w:color w:val="000000"/>
                <w:sz w:val="24"/>
                <w:szCs w:val="24"/>
              </w:rPr>
            </w:pPr>
          </w:p>
        </w:tc>
      </w:tr>
      <w:tr w:rsidR="00DA632F" w:rsidRPr="004B7779" w:rsidTr="00C4343F">
        <w:tc>
          <w:tcPr>
            <w:tcW w:w="2880" w:type="dxa"/>
            <w:tcBorders>
              <w:bottom w:val="single" w:sz="4" w:space="0" w:color="auto"/>
            </w:tcBorders>
          </w:tcPr>
          <w:p w:rsidR="00DA632F" w:rsidRPr="00300DBA" w:rsidRDefault="00DA632F" w:rsidP="00300DBA">
            <w:pPr>
              <w:pBdr>
                <w:top w:val="nil"/>
                <w:left w:val="nil"/>
                <w:bottom w:val="nil"/>
                <w:right w:val="nil"/>
                <w:between w:val="nil"/>
              </w:pBdr>
              <w:tabs>
                <w:tab w:val="center" w:pos="4320"/>
                <w:tab w:val="right" w:pos="8640"/>
                <w:tab w:val="right" w:pos="9000"/>
              </w:tabs>
              <w:spacing w:before="120" w:after="120"/>
              <w:ind w:left="360"/>
              <w:rPr>
                <w:rFonts w:ascii="Arial" w:eastAsia="Arial" w:hAnsi="Arial" w:cs="Arial"/>
                <w:color w:val="000000"/>
                <w:sz w:val="24"/>
                <w:szCs w:val="24"/>
              </w:rPr>
            </w:pPr>
          </w:p>
        </w:tc>
        <w:tc>
          <w:tcPr>
            <w:tcW w:w="2394" w:type="dxa"/>
            <w:tcBorders>
              <w:bottom w:val="single" w:sz="4" w:space="0" w:color="auto"/>
            </w:tcBorders>
          </w:tcPr>
          <w:p w:rsidR="00DA632F" w:rsidRPr="00300DBA" w:rsidRDefault="00DA632F" w:rsidP="00300DBA">
            <w:pPr>
              <w:pBdr>
                <w:top w:val="nil"/>
                <w:left w:val="nil"/>
                <w:bottom w:val="nil"/>
                <w:right w:val="nil"/>
                <w:between w:val="nil"/>
              </w:pBdr>
              <w:tabs>
                <w:tab w:val="center" w:pos="4320"/>
                <w:tab w:val="right" w:pos="8640"/>
                <w:tab w:val="right" w:pos="9000"/>
              </w:tabs>
              <w:spacing w:before="120" w:after="120"/>
              <w:rPr>
                <w:rFonts w:ascii="Arial" w:eastAsia="Arial" w:hAnsi="Arial" w:cs="Arial"/>
                <w:color w:val="000000"/>
                <w:sz w:val="24"/>
                <w:szCs w:val="24"/>
              </w:rPr>
            </w:pPr>
          </w:p>
        </w:tc>
        <w:tc>
          <w:tcPr>
            <w:tcW w:w="2435" w:type="dxa"/>
            <w:tcBorders>
              <w:bottom w:val="single" w:sz="4" w:space="0" w:color="auto"/>
            </w:tcBorders>
          </w:tcPr>
          <w:p w:rsidR="00DA632F" w:rsidRPr="00300DBA" w:rsidRDefault="00DA632F" w:rsidP="00300DBA">
            <w:pPr>
              <w:pBdr>
                <w:top w:val="nil"/>
                <w:left w:val="nil"/>
                <w:bottom w:val="nil"/>
                <w:right w:val="nil"/>
                <w:between w:val="nil"/>
              </w:pBdr>
              <w:tabs>
                <w:tab w:val="center" w:pos="4320"/>
                <w:tab w:val="right" w:pos="8640"/>
                <w:tab w:val="right" w:pos="9000"/>
              </w:tabs>
              <w:spacing w:before="120" w:after="120"/>
              <w:ind w:left="270"/>
              <w:rPr>
                <w:rFonts w:ascii="Arial" w:eastAsia="Arial" w:hAnsi="Arial" w:cs="Arial"/>
                <w:color w:val="000000"/>
                <w:sz w:val="24"/>
                <w:szCs w:val="24"/>
              </w:rPr>
            </w:pPr>
          </w:p>
        </w:tc>
        <w:tc>
          <w:tcPr>
            <w:tcW w:w="2551" w:type="dxa"/>
            <w:tcBorders>
              <w:bottom w:val="single" w:sz="4" w:space="0" w:color="auto"/>
            </w:tcBorders>
          </w:tcPr>
          <w:p w:rsidR="00DA632F" w:rsidRPr="00300DBA" w:rsidRDefault="00DA632F" w:rsidP="00300DBA">
            <w:pPr>
              <w:pBdr>
                <w:top w:val="nil"/>
                <w:left w:val="nil"/>
                <w:bottom w:val="nil"/>
                <w:right w:val="nil"/>
                <w:between w:val="nil"/>
              </w:pBdr>
              <w:tabs>
                <w:tab w:val="center" w:pos="4320"/>
                <w:tab w:val="right" w:pos="8640"/>
                <w:tab w:val="right" w:pos="9000"/>
              </w:tabs>
              <w:spacing w:before="120" w:after="120"/>
              <w:rPr>
                <w:rFonts w:ascii="Arial" w:eastAsia="Arial" w:hAnsi="Arial" w:cs="Arial"/>
                <w:color w:val="000000"/>
                <w:sz w:val="24"/>
                <w:szCs w:val="24"/>
              </w:rPr>
            </w:pPr>
          </w:p>
        </w:tc>
      </w:tr>
      <w:tr w:rsidR="00DA632F" w:rsidRPr="004B7779" w:rsidTr="00C4343F">
        <w:tc>
          <w:tcPr>
            <w:tcW w:w="2880" w:type="dxa"/>
            <w:tcBorders>
              <w:top w:val="single" w:sz="4" w:space="0" w:color="auto"/>
              <w:left w:val="single" w:sz="4" w:space="0" w:color="auto"/>
              <w:bottom w:val="single" w:sz="4" w:space="0" w:color="auto"/>
              <w:right w:val="single" w:sz="4" w:space="0" w:color="auto"/>
            </w:tcBorders>
          </w:tcPr>
          <w:p w:rsidR="00DA632F" w:rsidRPr="00300DBA" w:rsidRDefault="00DA632F" w:rsidP="008375D1">
            <w:pPr>
              <w:widowControl/>
              <w:numPr>
                <w:ilvl w:val="0"/>
                <w:numId w:val="45"/>
              </w:numPr>
              <w:pBdr>
                <w:top w:val="nil"/>
                <w:left w:val="nil"/>
                <w:bottom w:val="nil"/>
                <w:right w:val="nil"/>
                <w:between w:val="nil"/>
              </w:pBdr>
              <w:tabs>
                <w:tab w:val="center" w:pos="4320"/>
                <w:tab w:val="right" w:pos="8640"/>
                <w:tab w:val="right" w:pos="9000"/>
              </w:tabs>
              <w:autoSpaceDE/>
              <w:autoSpaceDN/>
              <w:spacing w:before="120" w:after="120"/>
              <w:ind w:left="360" w:hanging="450"/>
              <w:rPr>
                <w:rFonts w:ascii="Arial" w:eastAsia="Arial" w:hAnsi="Arial" w:cs="Arial"/>
                <w:b/>
                <w:color w:val="000000"/>
                <w:sz w:val="24"/>
                <w:szCs w:val="24"/>
              </w:rPr>
            </w:pPr>
            <w:r w:rsidRPr="00300DBA">
              <w:rPr>
                <w:rFonts w:ascii="Arial" w:eastAsia="Arial" w:hAnsi="Arial" w:cs="Arial"/>
                <w:b/>
                <w:color w:val="000000"/>
                <w:sz w:val="24"/>
                <w:szCs w:val="24"/>
              </w:rPr>
              <w:t>Detailed Tasks Assigned</w:t>
            </w:r>
          </w:p>
          <w:p w:rsidR="00DA632F" w:rsidRPr="00300DBA" w:rsidRDefault="00DA632F" w:rsidP="00300DBA">
            <w:pPr>
              <w:pBdr>
                <w:top w:val="nil"/>
                <w:left w:val="nil"/>
                <w:bottom w:val="nil"/>
                <w:right w:val="nil"/>
                <w:between w:val="nil"/>
              </w:pBdr>
              <w:tabs>
                <w:tab w:val="center" w:pos="4320"/>
                <w:tab w:val="right" w:pos="8640"/>
                <w:tab w:val="right" w:pos="9000"/>
              </w:tabs>
              <w:spacing w:before="120" w:after="120"/>
              <w:ind w:left="360"/>
              <w:rPr>
                <w:rFonts w:ascii="Arial" w:eastAsia="Arial" w:hAnsi="Arial" w:cs="Arial"/>
                <w:i/>
                <w:color w:val="000000"/>
                <w:sz w:val="24"/>
                <w:szCs w:val="24"/>
              </w:rPr>
            </w:pPr>
            <w:r w:rsidRPr="00300DBA">
              <w:rPr>
                <w:rFonts w:ascii="Arial" w:eastAsia="Arial" w:hAnsi="Arial" w:cs="Arial"/>
                <w:i/>
                <w:color w:val="000000"/>
                <w:sz w:val="24"/>
                <w:szCs w:val="24"/>
              </w:rPr>
              <w:t>[List all tasks to be performed under this assignment]</w:t>
            </w:r>
          </w:p>
        </w:tc>
        <w:tc>
          <w:tcPr>
            <w:tcW w:w="7380" w:type="dxa"/>
            <w:gridSpan w:val="3"/>
            <w:tcBorders>
              <w:top w:val="single" w:sz="4" w:space="0" w:color="auto"/>
              <w:left w:val="single" w:sz="4" w:space="0" w:color="auto"/>
              <w:bottom w:val="single" w:sz="4" w:space="0" w:color="auto"/>
              <w:right w:val="single" w:sz="4" w:space="0" w:color="auto"/>
            </w:tcBorders>
          </w:tcPr>
          <w:p w:rsidR="00DA632F" w:rsidRPr="00300DBA" w:rsidRDefault="00DA632F" w:rsidP="008375D1">
            <w:pPr>
              <w:widowControl/>
              <w:numPr>
                <w:ilvl w:val="0"/>
                <w:numId w:val="45"/>
              </w:numPr>
              <w:pBdr>
                <w:top w:val="nil"/>
                <w:left w:val="nil"/>
                <w:bottom w:val="nil"/>
                <w:right w:val="nil"/>
                <w:between w:val="nil"/>
              </w:pBdr>
              <w:tabs>
                <w:tab w:val="center" w:pos="4320"/>
                <w:tab w:val="right" w:pos="8640"/>
                <w:tab w:val="right" w:pos="9000"/>
              </w:tabs>
              <w:autoSpaceDE/>
              <w:autoSpaceDN/>
              <w:spacing w:before="120" w:after="120"/>
              <w:ind w:left="360" w:hanging="446"/>
              <w:rPr>
                <w:rFonts w:ascii="Arial" w:eastAsia="Arial" w:hAnsi="Arial" w:cs="Arial"/>
                <w:b/>
                <w:color w:val="000000"/>
                <w:sz w:val="24"/>
                <w:szCs w:val="24"/>
              </w:rPr>
            </w:pPr>
            <w:r w:rsidRPr="00300DBA">
              <w:rPr>
                <w:rFonts w:ascii="Arial" w:eastAsia="Arial" w:hAnsi="Arial" w:cs="Arial"/>
                <w:b/>
                <w:color w:val="000000"/>
                <w:sz w:val="24"/>
                <w:szCs w:val="24"/>
              </w:rPr>
              <w:t xml:space="preserve">Work Undertaken that Best Illustrates Capability to Handle the Tasks Assigned </w:t>
            </w:r>
            <w:r w:rsidRPr="00300DBA">
              <w:rPr>
                <w:rFonts w:ascii="Arial" w:eastAsia="Arial" w:hAnsi="Arial" w:cs="Arial"/>
                <w:i/>
                <w:color w:val="000000"/>
                <w:sz w:val="24"/>
                <w:szCs w:val="24"/>
              </w:rPr>
              <w:t>[Among assignments involving the expert, indicate the following information for those that best illustrate the expert's capability to handle the tasks listed in line 12.]</w:t>
            </w:r>
          </w:p>
          <w:p w:rsidR="00DA632F" w:rsidRPr="00300DBA" w:rsidRDefault="00DA632F" w:rsidP="00300DBA">
            <w:pPr>
              <w:spacing w:before="120" w:after="120"/>
              <w:ind w:left="346" w:right="241"/>
              <w:jc w:val="both"/>
              <w:rPr>
                <w:rFonts w:ascii="Arial" w:hAnsi="Arial" w:cs="Arial"/>
                <w:sz w:val="24"/>
                <w:szCs w:val="24"/>
              </w:rPr>
            </w:pPr>
            <w:r w:rsidRPr="00300DBA">
              <w:rPr>
                <w:rFonts w:ascii="Arial" w:hAnsi="Arial" w:cs="Arial"/>
                <w:sz w:val="24"/>
                <w:szCs w:val="24"/>
              </w:rPr>
              <w:t xml:space="preserve">  .</w:t>
            </w:r>
          </w:p>
        </w:tc>
      </w:tr>
      <w:tr w:rsidR="00DA632F" w:rsidRPr="004B7779" w:rsidTr="00C4343F">
        <w:tc>
          <w:tcPr>
            <w:tcW w:w="2880" w:type="dxa"/>
            <w:tcBorders>
              <w:top w:val="single" w:sz="4" w:space="0" w:color="auto"/>
              <w:left w:val="single" w:sz="4" w:space="0" w:color="auto"/>
              <w:bottom w:val="single" w:sz="4" w:space="0" w:color="auto"/>
              <w:right w:val="single" w:sz="4" w:space="0" w:color="auto"/>
            </w:tcBorders>
          </w:tcPr>
          <w:p w:rsidR="00DA632F" w:rsidRPr="00300DBA" w:rsidRDefault="00DA632F" w:rsidP="00300DBA">
            <w:pPr>
              <w:pBdr>
                <w:top w:val="nil"/>
                <w:left w:val="nil"/>
                <w:bottom w:val="nil"/>
                <w:right w:val="nil"/>
                <w:between w:val="nil"/>
              </w:pBdr>
              <w:tabs>
                <w:tab w:val="center" w:pos="4320"/>
                <w:tab w:val="right" w:pos="8640"/>
                <w:tab w:val="right" w:pos="9000"/>
              </w:tabs>
              <w:spacing w:before="120" w:after="120"/>
              <w:ind w:left="540"/>
              <w:rPr>
                <w:rFonts w:ascii="Arial" w:eastAsia="Arial" w:hAnsi="Arial" w:cs="Arial"/>
                <w:color w:val="000000"/>
                <w:sz w:val="24"/>
                <w:szCs w:val="24"/>
              </w:rPr>
            </w:pPr>
          </w:p>
        </w:tc>
        <w:tc>
          <w:tcPr>
            <w:tcW w:w="7380" w:type="dxa"/>
            <w:gridSpan w:val="3"/>
            <w:tcBorders>
              <w:top w:val="single" w:sz="4" w:space="0" w:color="auto"/>
              <w:left w:val="single" w:sz="4" w:space="0" w:color="auto"/>
              <w:bottom w:val="single" w:sz="4" w:space="0" w:color="auto"/>
              <w:right w:val="single" w:sz="4" w:space="0" w:color="auto"/>
            </w:tcBorders>
          </w:tcPr>
          <w:p w:rsidR="00DA632F" w:rsidRPr="00300DBA" w:rsidRDefault="00DA632F" w:rsidP="00FF26B4">
            <w:pPr>
              <w:tabs>
                <w:tab w:val="center" w:pos="4320"/>
                <w:tab w:val="right" w:pos="8640"/>
                <w:tab w:val="right" w:pos="9000"/>
              </w:tabs>
              <w:spacing w:before="120" w:after="120"/>
              <w:ind w:left="173" w:right="245"/>
              <w:jc w:val="both"/>
              <w:rPr>
                <w:rFonts w:ascii="Arial" w:hAnsi="Arial" w:cs="Arial"/>
                <w:b/>
                <w:bCs/>
                <w:sz w:val="24"/>
                <w:szCs w:val="24"/>
              </w:rPr>
            </w:pPr>
            <w:r w:rsidRPr="00300DBA">
              <w:rPr>
                <w:rFonts w:ascii="Arial" w:hAnsi="Arial" w:cs="Arial"/>
                <w:b/>
                <w:bCs/>
                <w:sz w:val="24"/>
                <w:szCs w:val="24"/>
              </w:rPr>
              <w:t xml:space="preserve">Name of the assignment: </w:t>
            </w:r>
          </w:p>
          <w:p w:rsidR="00DA632F" w:rsidRPr="00300DBA" w:rsidRDefault="00DA632F" w:rsidP="00FF26B4">
            <w:pPr>
              <w:tabs>
                <w:tab w:val="center" w:pos="4320"/>
                <w:tab w:val="right" w:pos="8640"/>
                <w:tab w:val="right" w:pos="9000"/>
              </w:tabs>
              <w:spacing w:before="120" w:after="120"/>
              <w:ind w:left="173" w:right="245"/>
              <w:jc w:val="both"/>
              <w:rPr>
                <w:rFonts w:ascii="Arial" w:hAnsi="Arial" w:cs="Arial"/>
                <w:sz w:val="24"/>
                <w:szCs w:val="24"/>
              </w:rPr>
            </w:pPr>
            <w:r w:rsidRPr="00300DBA">
              <w:rPr>
                <w:rFonts w:ascii="Arial" w:hAnsi="Arial" w:cs="Arial"/>
                <w:b/>
                <w:bCs/>
                <w:sz w:val="24"/>
                <w:szCs w:val="24"/>
              </w:rPr>
              <w:t xml:space="preserve">Month and Year: </w:t>
            </w:r>
          </w:p>
          <w:p w:rsidR="00DA632F" w:rsidRPr="00300DBA" w:rsidRDefault="00DA632F" w:rsidP="00FF26B4">
            <w:pPr>
              <w:tabs>
                <w:tab w:val="center" w:pos="4320"/>
                <w:tab w:val="right" w:pos="8640"/>
                <w:tab w:val="right" w:pos="9000"/>
              </w:tabs>
              <w:spacing w:before="120" w:after="120"/>
              <w:ind w:left="173" w:right="245"/>
              <w:jc w:val="both"/>
              <w:rPr>
                <w:rFonts w:ascii="Arial" w:hAnsi="Arial" w:cs="Arial"/>
                <w:sz w:val="24"/>
                <w:szCs w:val="24"/>
              </w:rPr>
            </w:pPr>
            <w:r w:rsidRPr="00300DBA">
              <w:rPr>
                <w:rFonts w:ascii="Arial" w:hAnsi="Arial" w:cs="Arial"/>
                <w:b/>
                <w:bCs/>
                <w:sz w:val="24"/>
                <w:szCs w:val="24"/>
              </w:rPr>
              <w:t xml:space="preserve">Location: </w:t>
            </w:r>
          </w:p>
          <w:p w:rsidR="00DA632F" w:rsidRPr="00300DBA" w:rsidRDefault="00DA632F" w:rsidP="00300DBA">
            <w:pPr>
              <w:tabs>
                <w:tab w:val="center" w:pos="4320"/>
                <w:tab w:val="right" w:pos="8640"/>
                <w:tab w:val="right" w:pos="9000"/>
              </w:tabs>
              <w:spacing w:before="120" w:after="120"/>
              <w:ind w:left="173" w:right="245"/>
              <w:jc w:val="both"/>
              <w:rPr>
                <w:rFonts w:ascii="Arial" w:hAnsi="Arial" w:cs="Arial"/>
                <w:b/>
                <w:bCs/>
                <w:sz w:val="24"/>
                <w:szCs w:val="24"/>
              </w:rPr>
            </w:pPr>
            <w:r w:rsidRPr="00300DBA">
              <w:rPr>
                <w:rFonts w:ascii="Arial" w:hAnsi="Arial" w:cs="Arial"/>
                <w:b/>
                <w:bCs/>
                <w:sz w:val="24"/>
                <w:szCs w:val="24"/>
              </w:rPr>
              <w:t xml:space="preserve">Client: </w:t>
            </w:r>
          </w:p>
          <w:p w:rsidR="00DA632F" w:rsidRPr="00300DBA" w:rsidRDefault="00DA632F" w:rsidP="00672665">
            <w:pPr>
              <w:tabs>
                <w:tab w:val="center" w:pos="4320"/>
                <w:tab w:val="right" w:pos="8640"/>
                <w:tab w:val="right" w:pos="9000"/>
              </w:tabs>
              <w:spacing w:before="120" w:after="120"/>
              <w:ind w:left="173" w:right="245"/>
              <w:jc w:val="both"/>
              <w:rPr>
                <w:rFonts w:ascii="Arial" w:eastAsia="Arial" w:hAnsi="Arial" w:cs="Arial"/>
                <w:color w:val="000000"/>
                <w:sz w:val="24"/>
                <w:szCs w:val="24"/>
              </w:rPr>
            </w:pPr>
            <w:r w:rsidRPr="00300DBA">
              <w:rPr>
                <w:rFonts w:ascii="Arial" w:hAnsi="Arial" w:cs="Arial"/>
                <w:b/>
                <w:bCs/>
                <w:sz w:val="24"/>
                <w:szCs w:val="24"/>
              </w:rPr>
              <w:t xml:space="preserve">Major Project Features: </w:t>
            </w:r>
          </w:p>
        </w:tc>
      </w:tr>
    </w:tbl>
    <w:p w:rsidR="008F6288" w:rsidRPr="00300DBA" w:rsidRDefault="008F6288" w:rsidP="008375D1">
      <w:pPr>
        <w:numPr>
          <w:ilvl w:val="0"/>
          <w:numId w:val="45"/>
        </w:numPr>
        <w:pBdr>
          <w:top w:val="nil"/>
          <w:left w:val="nil"/>
          <w:bottom w:val="nil"/>
          <w:right w:val="nil"/>
          <w:between w:val="nil"/>
        </w:pBdr>
        <w:tabs>
          <w:tab w:val="center" w:pos="4320"/>
          <w:tab w:val="right" w:pos="8640"/>
          <w:tab w:val="right" w:pos="9000"/>
        </w:tabs>
        <w:spacing w:before="40" w:after="40"/>
        <w:ind w:left="360" w:hanging="450"/>
        <w:rPr>
          <w:rFonts w:ascii="Arial" w:eastAsia="Arial" w:hAnsi="Arial" w:cs="Arial"/>
          <w:color w:val="000000"/>
          <w:sz w:val="24"/>
          <w:szCs w:val="24"/>
        </w:rPr>
      </w:pPr>
      <w:r w:rsidRPr="00300DBA">
        <w:rPr>
          <w:rFonts w:ascii="Arial" w:eastAsia="Arial" w:hAnsi="Arial" w:cs="Arial"/>
          <w:b/>
          <w:color w:val="000000"/>
          <w:sz w:val="24"/>
          <w:szCs w:val="24"/>
        </w:rPr>
        <w:t>Certification:</w:t>
      </w:r>
    </w:p>
    <w:p w:rsidR="008F6288" w:rsidRPr="00300DBA" w:rsidRDefault="008F6288" w:rsidP="008F6288">
      <w:pPr>
        <w:pBdr>
          <w:top w:val="nil"/>
          <w:left w:val="nil"/>
          <w:bottom w:val="nil"/>
          <w:right w:val="nil"/>
          <w:between w:val="nil"/>
        </w:pBdr>
        <w:tabs>
          <w:tab w:val="left" w:pos="1170"/>
        </w:tabs>
        <w:spacing w:after="120"/>
        <w:rPr>
          <w:rFonts w:ascii="Arial" w:eastAsia="Arial" w:hAnsi="Arial" w:cs="Arial"/>
          <w:sz w:val="24"/>
          <w:szCs w:val="24"/>
        </w:rPr>
      </w:pPr>
      <w:r w:rsidRPr="00300DBA">
        <w:rPr>
          <w:rFonts w:ascii="Arial" w:eastAsia="Arial" w:hAnsi="Arial" w:cs="Arial"/>
          <w:sz w:val="24"/>
          <w:szCs w:val="24"/>
        </w:rPr>
        <w:t>I, the undersigned, certify to the best of my knowledge and belief that</w:t>
      </w:r>
    </w:p>
    <w:p w:rsidR="008F6288" w:rsidRPr="00300DBA" w:rsidRDefault="008F6288" w:rsidP="008F6288">
      <w:pPr>
        <w:pBdr>
          <w:top w:val="nil"/>
          <w:left w:val="nil"/>
          <w:bottom w:val="nil"/>
          <w:right w:val="nil"/>
          <w:between w:val="nil"/>
        </w:pBdr>
        <w:tabs>
          <w:tab w:val="left" w:pos="1170"/>
        </w:tabs>
        <w:spacing w:after="120"/>
        <w:rPr>
          <w:rFonts w:ascii="Arial" w:eastAsia="Arial" w:hAnsi="Arial" w:cs="Arial"/>
          <w:sz w:val="24"/>
          <w:szCs w:val="24"/>
        </w:rPr>
      </w:pPr>
      <w:r w:rsidRPr="00300DBA">
        <w:rPr>
          <w:rFonts w:ascii="Arial" w:eastAsia="Arial" w:hAnsi="Arial" w:cs="Arial"/>
          <w:sz w:val="24"/>
          <w:szCs w:val="24"/>
        </w:rPr>
        <w:t>(</w:t>
      </w:r>
      <w:proofErr w:type="spellStart"/>
      <w:r w:rsidRPr="00300DBA">
        <w:rPr>
          <w:rFonts w:ascii="Arial" w:eastAsia="Arial" w:hAnsi="Arial" w:cs="Arial"/>
          <w:sz w:val="24"/>
          <w:szCs w:val="24"/>
        </w:rPr>
        <w:t>i</w:t>
      </w:r>
      <w:proofErr w:type="spellEnd"/>
      <w:r w:rsidRPr="00300DBA">
        <w:rPr>
          <w:rFonts w:ascii="Arial" w:eastAsia="Arial" w:hAnsi="Arial" w:cs="Arial"/>
          <w:sz w:val="24"/>
          <w:szCs w:val="24"/>
        </w:rPr>
        <w:t>) This CV correctly describes my qualifications and experience;</w:t>
      </w:r>
    </w:p>
    <w:p w:rsidR="008F6288" w:rsidRPr="00300DBA" w:rsidRDefault="008F6288" w:rsidP="008F6288">
      <w:pPr>
        <w:pBdr>
          <w:top w:val="nil"/>
          <w:left w:val="nil"/>
          <w:bottom w:val="nil"/>
          <w:right w:val="nil"/>
          <w:between w:val="nil"/>
        </w:pBdr>
        <w:tabs>
          <w:tab w:val="left" w:pos="1170"/>
        </w:tabs>
        <w:spacing w:after="120"/>
        <w:rPr>
          <w:rFonts w:ascii="Arial" w:eastAsia="Arial" w:hAnsi="Arial" w:cs="Arial"/>
          <w:sz w:val="24"/>
          <w:szCs w:val="24"/>
        </w:rPr>
      </w:pPr>
      <w:r w:rsidRPr="00300DBA">
        <w:rPr>
          <w:rFonts w:ascii="Arial" w:eastAsia="Arial" w:hAnsi="Arial" w:cs="Arial"/>
          <w:sz w:val="24"/>
          <w:szCs w:val="24"/>
        </w:rPr>
        <w:t xml:space="preserve">(ii) I am not a current employee of </w:t>
      </w:r>
      <w:r w:rsidR="000269C6" w:rsidRPr="004B7779">
        <w:rPr>
          <w:rFonts w:ascii="Arial" w:eastAsia="Arial" w:hAnsi="Arial" w:cs="Arial"/>
          <w:sz w:val="24"/>
          <w:szCs w:val="24"/>
        </w:rPr>
        <w:t>the Implementing Agency</w:t>
      </w:r>
      <w:r w:rsidRPr="00300DBA">
        <w:rPr>
          <w:rFonts w:ascii="Arial" w:eastAsia="Arial" w:hAnsi="Arial" w:cs="Arial"/>
          <w:sz w:val="24"/>
          <w:szCs w:val="24"/>
        </w:rPr>
        <w:t>;</w:t>
      </w:r>
    </w:p>
    <w:p w:rsidR="008F6288" w:rsidRPr="00300DBA" w:rsidRDefault="008F6288" w:rsidP="008F6288">
      <w:pPr>
        <w:pBdr>
          <w:top w:val="nil"/>
          <w:left w:val="nil"/>
          <w:bottom w:val="nil"/>
          <w:right w:val="nil"/>
          <w:between w:val="nil"/>
        </w:pBdr>
        <w:tabs>
          <w:tab w:val="left" w:pos="1170"/>
        </w:tabs>
        <w:spacing w:after="120"/>
        <w:rPr>
          <w:rFonts w:ascii="Arial" w:eastAsia="Arial" w:hAnsi="Arial" w:cs="Arial"/>
          <w:sz w:val="24"/>
          <w:szCs w:val="24"/>
        </w:rPr>
      </w:pPr>
      <w:r w:rsidRPr="00300DBA">
        <w:rPr>
          <w:rFonts w:ascii="Arial" w:eastAsia="Arial" w:hAnsi="Arial" w:cs="Arial"/>
          <w:sz w:val="24"/>
          <w:szCs w:val="24"/>
        </w:rPr>
        <w:t>(iv) I was not part of the team who wrote the terms of reference for this consulting services assignment;</w:t>
      </w:r>
    </w:p>
    <w:p w:rsidR="008F6288" w:rsidRPr="00300DBA" w:rsidRDefault="008F6288" w:rsidP="008F6288">
      <w:pPr>
        <w:pBdr>
          <w:top w:val="nil"/>
          <w:left w:val="nil"/>
          <w:bottom w:val="nil"/>
          <w:right w:val="nil"/>
          <w:between w:val="nil"/>
        </w:pBdr>
        <w:tabs>
          <w:tab w:val="left" w:pos="1170"/>
        </w:tabs>
        <w:spacing w:after="120"/>
        <w:rPr>
          <w:rFonts w:ascii="Arial" w:eastAsia="Arial" w:hAnsi="Arial" w:cs="Arial"/>
          <w:sz w:val="24"/>
          <w:szCs w:val="24"/>
        </w:rPr>
      </w:pPr>
      <w:r w:rsidRPr="00300DBA">
        <w:rPr>
          <w:rFonts w:ascii="Arial" w:eastAsia="Arial" w:hAnsi="Arial" w:cs="Arial"/>
          <w:sz w:val="24"/>
          <w:szCs w:val="24"/>
        </w:rPr>
        <w:t xml:space="preserve">(v) I am not currently debarred </w:t>
      </w:r>
      <w:r w:rsidR="00FE61C0" w:rsidRPr="004B7779">
        <w:rPr>
          <w:rFonts w:ascii="Arial" w:eastAsia="Arial" w:hAnsi="Arial" w:cs="Arial"/>
          <w:sz w:val="24"/>
          <w:szCs w:val="24"/>
        </w:rPr>
        <w:t>or suspended by</w:t>
      </w:r>
      <w:r w:rsidR="000269C6" w:rsidRPr="004B7779">
        <w:rPr>
          <w:rFonts w:ascii="Arial" w:eastAsia="Arial" w:hAnsi="Arial" w:cs="Arial"/>
          <w:sz w:val="24"/>
          <w:szCs w:val="24"/>
        </w:rPr>
        <w:t xml:space="preserve"> TS Power Utilities</w:t>
      </w:r>
      <w:r w:rsidRPr="00300DBA">
        <w:rPr>
          <w:rFonts w:ascii="Arial" w:eastAsia="Arial" w:hAnsi="Arial" w:cs="Arial"/>
          <w:sz w:val="24"/>
          <w:szCs w:val="24"/>
        </w:rPr>
        <w:t>;</w:t>
      </w:r>
    </w:p>
    <w:p w:rsidR="008F6288" w:rsidRPr="00300DBA" w:rsidRDefault="008F6288" w:rsidP="008F6288">
      <w:pPr>
        <w:pBdr>
          <w:top w:val="nil"/>
          <w:left w:val="nil"/>
          <w:bottom w:val="nil"/>
          <w:right w:val="nil"/>
          <w:between w:val="nil"/>
        </w:pBdr>
        <w:tabs>
          <w:tab w:val="left" w:pos="1170"/>
        </w:tabs>
        <w:spacing w:after="120"/>
        <w:rPr>
          <w:rFonts w:ascii="Arial" w:eastAsia="Arial" w:hAnsi="Arial" w:cs="Arial"/>
          <w:sz w:val="24"/>
          <w:szCs w:val="24"/>
        </w:rPr>
      </w:pPr>
      <w:r w:rsidRPr="00300DBA">
        <w:rPr>
          <w:rFonts w:ascii="Arial" w:eastAsia="Arial" w:hAnsi="Arial" w:cs="Arial"/>
          <w:sz w:val="24"/>
          <w:szCs w:val="24"/>
        </w:rPr>
        <w:t>(vi) I certify that I have been informed by the firm that it is including my CV in the Proposal for the [insert name of project and contract]. I confirm that I will be available to carry out the assignment for which my CV has been submitted in accordance with the implementation arrangements and schedule set out in the Proposal.</w:t>
      </w:r>
    </w:p>
    <w:p w:rsidR="008F6288" w:rsidRPr="00300DBA" w:rsidRDefault="008F6288" w:rsidP="008F6288">
      <w:pPr>
        <w:pBdr>
          <w:top w:val="nil"/>
          <w:left w:val="nil"/>
          <w:bottom w:val="nil"/>
          <w:right w:val="nil"/>
          <w:between w:val="nil"/>
        </w:pBdr>
        <w:tabs>
          <w:tab w:val="left" w:pos="1170"/>
        </w:tabs>
        <w:jc w:val="both"/>
        <w:rPr>
          <w:rFonts w:ascii="Arial" w:eastAsia="Arial" w:hAnsi="Arial" w:cs="Arial"/>
          <w:color w:val="000000"/>
          <w:sz w:val="24"/>
          <w:szCs w:val="24"/>
        </w:rPr>
      </w:pPr>
      <w:bookmarkStart w:id="79" w:name="_30j0zll"/>
      <w:bookmarkEnd w:id="79"/>
      <w:r w:rsidRPr="00300DBA">
        <w:rPr>
          <w:rFonts w:ascii="Arial" w:eastAsia="Arial" w:hAnsi="Arial" w:cs="Arial"/>
          <w:color w:val="000000"/>
          <w:sz w:val="24"/>
          <w:szCs w:val="24"/>
        </w:rPr>
        <w:t xml:space="preserve">I, as the authorized representative of the firm submitting this proposal for the </w:t>
      </w:r>
      <w:r w:rsidRPr="00300DBA">
        <w:rPr>
          <w:rFonts w:ascii="Arial" w:eastAsia="Arial" w:hAnsi="Arial" w:cs="Arial"/>
          <w:color w:val="0000FF"/>
          <w:sz w:val="24"/>
          <w:szCs w:val="24"/>
        </w:rPr>
        <w:t>[name of the project]</w:t>
      </w:r>
      <w:r w:rsidRPr="00300DBA">
        <w:rPr>
          <w:rFonts w:ascii="Arial" w:eastAsia="Arial" w:hAnsi="Arial" w:cs="Arial"/>
          <w:color w:val="000000"/>
          <w:sz w:val="24"/>
          <w:szCs w:val="24"/>
        </w:rPr>
        <w:t xml:space="preserve"> certify that I have obtained the consent of the named expert to submit his/her CV, and that I have obtained a written representation from the expert that s/he will be available to carry out the assignment in accordance with the implementation arrangements and schedule set out in the proposal.</w:t>
      </w:r>
    </w:p>
    <w:p w:rsidR="008F6288" w:rsidRPr="00300DBA" w:rsidRDefault="008F6288" w:rsidP="008F6288">
      <w:pPr>
        <w:pBdr>
          <w:top w:val="nil"/>
          <w:left w:val="nil"/>
          <w:bottom w:val="nil"/>
          <w:right w:val="nil"/>
          <w:between w:val="nil"/>
        </w:pBdr>
        <w:tabs>
          <w:tab w:val="left" w:pos="1170"/>
        </w:tabs>
        <w:jc w:val="both"/>
        <w:rPr>
          <w:rFonts w:ascii="Arial" w:eastAsia="Arial" w:hAnsi="Arial" w:cs="Arial"/>
          <w:color w:val="000000"/>
          <w:sz w:val="24"/>
          <w:szCs w:val="24"/>
        </w:rPr>
      </w:pPr>
    </w:p>
    <w:p w:rsidR="008F6288" w:rsidRPr="00300DBA" w:rsidRDefault="008F6288" w:rsidP="008F6288">
      <w:pPr>
        <w:pBdr>
          <w:top w:val="nil"/>
          <w:left w:val="nil"/>
          <w:bottom w:val="nil"/>
          <w:right w:val="nil"/>
          <w:between w:val="nil"/>
        </w:pBdr>
        <w:tabs>
          <w:tab w:val="left" w:pos="1170"/>
        </w:tabs>
        <w:jc w:val="both"/>
        <w:rPr>
          <w:rFonts w:ascii="Arial" w:eastAsia="Arial" w:hAnsi="Arial" w:cs="Arial"/>
          <w:color w:val="000000"/>
          <w:sz w:val="24"/>
          <w:szCs w:val="24"/>
        </w:rPr>
      </w:pPr>
      <w:r w:rsidRPr="00300DBA">
        <w:rPr>
          <w:rFonts w:ascii="Arial" w:eastAsia="Arial" w:hAnsi="Arial" w:cs="Arial"/>
          <w:color w:val="000000"/>
          <w:sz w:val="24"/>
          <w:szCs w:val="24"/>
        </w:rPr>
        <w:t>I understand that any willful misstatement may lead to disqualification or dismissal, and any other disciplinary action.</w:t>
      </w:r>
    </w:p>
    <w:p w:rsidR="008F6288" w:rsidRPr="00300DBA" w:rsidRDefault="008F6288" w:rsidP="008F6288">
      <w:pPr>
        <w:pBdr>
          <w:top w:val="nil"/>
          <w:left w:val="nil"/>
          <w:bottom w:val="nil"/>
          <w:right w:val="nil"/>
          <w:between w:val="nil"/>
        </w:pBdr>
        <w:tabs>
          <w:tab w:val="left" w:pos="1170"/>
        </w:tabs>
        <w:jc w:val="both"/>
        <w:rPr>
          <w:rFonts w:ascii="Arial" w:eastAsia="Arial" w:hAnsi="Arial" w:cs="Arial"/>
          <w:color w:val="000000"/>
          <w:sz w:val="24"/>
          <w:szCs w:val="24"/>
        </w:rPr>
      </w:pPr>
    </w:p>
    <w:p w:rsidR="008F6288" w:rsidRPr="00300DBA" w:rsidRDefault="008F6288" w:rsidP="008F6288">
      <w:pPr>
        <w:pBdr>
          <w:top w:val="nil"/>
          <w:left w:val="nil"/>
          <w:bottom w:val="nil"/>
          <w:right w:val="nil"/>
          <w:between w:val="nil"/>
        </w:pBdr>
        <w:tabs>
          <w:tab w:val="left" w:pos="1170"/>
        </w:tabs>
        <w:rPr>
          <w:rFonts w:ascii="Arial" w:eastAsia="Arial" w:hAnsi="Arial" w:cs="Arial"/>
          <w:color w:val="000000"/>
          <w:sz w:val="24"/>
          <w:szCs w:val="24"/>
        </w:rPr>
      </w:pPr>
      <w:r w:rsidRPr="00300DBA">
        <w:rPr>
          <w:rFonts w:ascii="Arial" w:eastAsia="Arial" w:hAnsi="Arial" w:cs="Arial"/>
          <w:color w:val="000000"/>
          <w:sz w:val="24"/>
          <w:szCs w:val="24"/>
        </w:rPr>
        <w:t xml:space="preserve">___________________________________________________ </w:t>
      </w:r>
      <w:r w:rsidRPr="00300DBA">
        <w:rPr>
          <w:rFonts w:ascii="Arial" w:eastAsia="Arial" w:hAnsi="Arial" w:cs="Arial"/>
          <w:color w:val="000000"/>
          <w:sz w:val="24"/>
          <w:szCs w:val="24"/>
        </w:rPr>
        <w:tab/>
      </w:r>
      <w:r w:rsidRPr="00300DBA">
        <w:rPr>
          <w:rFonts w:ascii="Arial" w:eastAsia="Arial" w:hAnsi="Arial" w:cs="Arial"/>
          <w:color w:val="000000"/>
          <w:sz w:val="24"/>
          <w:szCs w:val="24"/>
        </w:rPr>
        <w:tab/>
        <w:t>Date: _________________</w:t>
      </w:r>
    </w:p>
    <w:p w:rsidR="008F6288" w:rsidRPr="00300DBA" w:rsidRDefault="008F6288" w:rsidP="008F6288">
      <w:pPr>
        <w:pBdr>
          <w:top w:val="nil"/>
          <w:left w:val="nil"/>
          <w:bottom w:val="nil"/>
          <w:right w:val="nil"/>
          <w:between w:val="nil"/>
        </w:pBdr>
        <w:tabs>
          <w:tab w:val="left" w:pos="1170"/>
        </w:tabs>
        <w:rPr>
          <w:rFonts w:ascii="Arial" w:eastAsia="Arial" w:hAnsi="Arial" w:cs="Arial"/>
          <w:color w:val="000000"/>
          <w:sz w:val="24"/>
          <w:szCs w:val="24"/>
        </w:rPr>
      </w:pPr>
      <w:r w:rsidRPr="00300DBA">
        <w:rPr>
          <w:rFonts w:ascii="Arial" w:eastAsia="Arial" w:hAnsi="Arial" w:cs="Arial"/>
          <w:i/>
          <w:color w:val="000000"/>
          <w:sz w:val="24"/>
          <w:szCs w:val="24"/>
        </w:rPr>
        <w:t>[Signature of expert or authorized representative of the firm]</w:t>
      </w:r>
      <w:r w:rsidRPr="00300DBA">
        <w:rPr>
          <w:rFonts w:ascii="Arial" w:eastAsia="Arial" w:hAnsi="Arial" w:cs="Arial"/>
          <w:color w:val="000000"/>
          <w:sz w:val="24"/>
          <w:szCs w:val="24"/>
        </w:rPr>
        <w:tab/>
      </w:r>
      <w:r w:rsidRPr="00300DBA">
        <w:rPr>
          <w:rFonts w:ascii="Arial" w:eastAsia="Arial" w:hAnsi="Arial" w:cs="Arial"/>
          <w:color w:val="000000"/>
          <w:sz w:val="24"/>
          <w:szCs w:val="24"/>
        </w:rPr>
        <w:tab/>
      </w:r>
      <w:r w:rsidRPr="00300DBA">
        <w:rPr>
          <w:rFonts w:ascii="Arial" w:eastAsia="Arial" w:hAnsi="Arial" w:cs="Arial"/>
          <w:color w:val="000000"/>
          <w:sz w:val="24"/>
          <w:szCs w:val="24"/>
        </w:rPr>
        <w:tab/>
        <w:t>Day/Month/Year</w:t>
      </w:r>
    </w:p>
    <w:p w:rsidR="008F6288" w:rsidRPr="00300DBA" w:rsidRDefault="008F6288" w:rsidP="008F6288">
      <w:pPr>
        <w:pBdr>
          <w:top w:val="nil"/>
          <w:left w:val="nil"/>
          <w:bottom w:val="nil"/>
          <w:right w:val="nil"/>
          <w:between w:val="nil"/>
        </w:pBdr>
        <w:tabs>
          <w:tab w:val="left" w:pos="1170"/>
        </w:tabs>
        <w:rPr>
          <w:rFonts w:ascii="Arial" w:eastAsia="Arial" w:hAnsi="Arial" w:cs="Arial"/>
          <w:color w:val="000000"/>
          <w:sz w:val="24"/>
          <w:szCs w:val="24"/>
        </w:rPr>
      </w:pPr>
    </w:p>
    <w:p w:rsidR="008F6288" w:rsidRPr="00300DBA" w:rsidRDefault="008F6288" w:rsidP="008F6288">
      <w:pPr>
        <w:pBdr>
          <w:top w:val="nil"/>
          <w:left w:val="nil"/>
          <w:bottom w:val="nil"/>
          <w:right w:val="nil"/>
          <w:between w:val="nil"/>
        </w:pBdr>
        <w:tabs>
          <w:tab w:val="left" w:pos="1170"/>
        </w:tabs>
        <w:rPr>
          <w:rFonts w:ascii="Arial" w:eastAsia="Arial" w:hAnsi="Arial" w:cs="Arial"/>
          <w:b/>
          <w:color w:val="000000"/>
          <w:sz w:val="24"/>
          <w:szCs w:val="24"/>
        </w:rPr>
      </w:pPr>
    </w:p>
    <w:p w:rsidR="008F6288" w:rsidRPr="00300DBA" w:rsidRDefault="008F6288" w:rsidP="008F6288">
      <w:pPr>
        <w:pBdr>
          <w:top w:val="nil"/>
          <w:left w:val="nil"/>
          <w:bottom w:val="nil"/>
          <w:right w:val="nil"/>
          <w:between w:val="nil"/>
        </w:pBdr>
        <w:tabs>
          <w:tab w:val="left" w:pos="1170"/>
        </w:tabs>
        <w:rPr>
          <w:rFonts w:ascii="Arial" w:eastAsia="Arial" w:hAnsi="Arial" w:cs="Arial"/>
          <w:b/>
          <w:color w:val="000000"/>
          <w:sz w:val="24"/>
          <w:szCs w:val="24"/>
        </w:rPr>
      </w:pPr>
      <w:r w:rsidRPr="00300DBA">
        <w:rPr>
          <w:rFonts w:ascii="Arial" w:eastAsia="Arial" w:hAnsi="Arial" w:cs="Arial"/>
          <w:b/>
          <w:color w:val="000000"/>
          <w:sz w:val="24"/>
          <w:szCs w:val="24"/>
        </w:rPr>
        <w:t>Full name of authorized representative:</w:t>
      </w:r>
    </w:p>
    <w:p w:rsidR="004A3E1E" w:rsidRPr="005D2712" w:rsidRDefault="004A3E1E" w:rsidP="002F1CFE">
      <w:pPr>
        <w:pStyle w:val="BodyText"/>
        <w:spacing w:after="120" w:line="276" w:lineRule="auto"/>
        <w:ind w:right="740"/>
        <w:jc w:val="both"/>
        <w:rPr>
          <w:rFonts w:ascii="Arial" w:hAnsi="Arial" w:cs="Arial"/>
          <w:sz w:val="24"/>
          <w:szCs w:val="24"/>
        </w:rPr>
        <w:sectPr w:rsidR="004A3E1E" w:rsidRPr="005D2712" w:rsidSect="002F1CFE">
          <w:footerReference w:type="default" r:id="rId25"/>
          <w:pgSz w:w="12240" w:h="15840"/>
          <w:pgMar w:top="1440" w:right="1080" w:bottom="1440" w:left="1080" w:header="0" w:footer="720" w:gutter="0"/>
          <w:cols w:space="720"/>
          <w:docGrid w:linePitch="299"/>
        </w:sectPr>
      </w:pPr>
    </w:p>
    <w:p w:rsidR="004A3E1E" w:rsidRPr="009417E4" w:rsidRDefault="004A3E1E" w:rsidP="009417E4">
      <w:pPr>
        <w:pStyle w:val="Heading2"/>
        <w:spacing w:after="240" w:line="276" w:lineRule="auto"/>
        <w:jc w:val="center"/>
        <w:rPr>
          <w:rFonts w:ascii="Arial" w:hAnsi="Arial" w:cs="Arial"/>
          <w:sz w:val="24"/>
          <w:szCs w:val="24"/>
        </w:rPr>
      </w:pPr>
      <w:bookmarkStart w:id="80" w:name="_bookmark14"/>
      <w:bookmarkStart w:id="81" w:name="_Toc156489053"/>
      <w:bookmarkEnd w:id="80"/>
      <w:r w:rsidRPr="009417E4">
        <w:rPr>
          <w:rFonts w:ascii="Arial" w:hAnsi="Arial" w:cs="Arial"/>
          <w:sz w:val="24"/>
          <w:szCs w:val="24"/>
        </w:rPr>
        <w:lastRenderedPageBreak/>
        <w:t xml:space="preserve">Annexure </w:t>
      </w:r>
      <w:r w:rsidR="00186F46" w:rsidRPr="009417E4">
        <w:rPr>
          <w:rFonts w:ascii="Arial" w:hAnsi="Arial" w:cs="Arial"/>
          <w:sz w:val="24"/>
          <w:szCs w:val="24"/>
        </w:rPr>
        <w:t>II:</w:t>
      </w:r>
      <w:r w:rsidR="00F2348D" w:rsidRPr="009417E4">
        <w:rPr>
          <w:rFonts w:ascii="Arial" w:hAnsi="Arial" w:cs="Arial"/>
          <w:sz w:val="24"/>
          <w:szCs w:val="24"/>
        </w:rPr>
        <w:t xml:space="preserve"> </w:t>
      </w:r>
      <w:r w:rsidRPr="009417E4">
        <w:rPr>
          <w:rFonts w:ascii="Arial" w:hAnsi="Arial" w:cs="Arial"/>
          <w:sz w:val="24"/>
          <w:szCs w:val="24"/>
        </w:rPr>
        <w:t>ELIGIBILITY CRITERIA REFERENCES</w:t>
      </w:r>
      <w:bookmarkEnd w:id="81"/>
    </w:p>
    <w:p w:rsidR="004A3E1E" w:rsidRPr="005D2712" w:rsidRDefault="004A3E1E" w:rsidP="00FD1658">
      <w:pPr>
        <w:pStyle w:val="BodyText"/>
        <w:spacing w:after="120" w:line="276" w:lineRule="auto"/>
        <w:ind w:left="2623" w:right="2889"/>
        <w:jc w:val="center"/>
        <w:rPr>
          <w:rFonts w:ascii="Arial" w:hAnsi="Arial" w:cs="Arial"/>
          <w:sz w:val="24"/>
          <w:szCs w:val="24"/>
        </w:rPr>
      </w:pPr>
      <w:r w:rsidRPr="005D2712">
        <w:rPr>
          <w:rFonts w:ascii="Arial" w:hAnsi="Arial" w:cs="Arial"/>
          <w:sz w:val="24"/>
          <w:szCs w:val="24"/>
        </w:rPr>
        <w:t>(To be enclosed with the technical bid)</w:t>
      </w:r>
    </w:p>
    <w:p w:rsidR="004A3E1E" w:rsidRPr="005D2712" w:rsidRDefault="004A3E1E" w:rsidP="005D2712">
      <w:pPr>
        <w:pStyle w:val="ListParagraph"/>
        <w:spacing w:after="120" w:line="276" w:lineRule="auto"/>
        <w:ind w:left="720" w:firstLine="0"/>
        <w:jc w:val="both"/>
        <w:rPr>
          <w:rFonts w:ascii="Arial" w:hAnsi="Arial" w:cs="Arial"/>
          <w:sz w:val="24"/>
          <w:szCs w:val="24"/>
        </w:rPr>
      </w:pPr>
      <w:r w:rsidRPr="005D2712">
        <w:rPr>
          <w:rFonts w:ascii="Arial" w:hAnsi="Arial" w:cs="Arial"/>
          <w:sz w:val="24"/>
          <w:szCs w:val="24"/>
        </w:rPr>
        <w:t>Turnover of the</w:t>
      </w:r>
      <w:r w:rsidR="00FA446A">
        <w:rPr>
          <w:rFonts w:ascii="Arial" w:hAnsi="Arial" w:cs="Arial"/>
          <w:sz w:val="24"/>
          <w:szCs w:val="24"/>
        </w:rPr>
        <w:t xml:space="preserve"> </w:t>
      </w:r>
      <w:r w:rsidRPr="005D2712">
        <w:rPr>
          <w:rFonts w:ascii="Arial" w:hAnsi="Arial" w:cs="Arial"/>
          <w:sz w:val="24"/>
          <w:szCs w:val="24"/>
        </w:rPr>
        <w:t>Bidder</w:t>
      </w:r>
    </w:p>
    <w:p w:rsidR="004A3E1E" w:rsidRPr="005D2712" w:rsidRDefault="002706A9" w:rsidP="005D2712">
      <w:pPr>
        <w:pStyle w:val="BodyText"/>
        <w:spacing w:after="120" w:line="276" w:lineRule="auto"/>
        <w:jc w:val="both"/>
        <w:rPr>
          <w:rFonts w:ascii="Arial" w:hAnsi="Arial" w:cs="Arial"/>
          <w:b/>
          <w:sz w:val="24"/>
          <w:szCs w:val="24"/>
        </w:rPr>
      </w:pPr>
      <w:r>
        <w:rPr>
          <w:rFonts w:ascii="Arial" w:hAnsi="Arial" w:cs="Arial"/>
          <w:b/>
          <w:noProof/>
          <w:sz w:val="24"/>
          <w:szCs w:val="24"/>
        </w:rPr>
        <w:pict>
          <v:shape id="_x0000_s1207" type="#_x0000_t202" style="position:absolute;left:0;text-align:left;margin-left:319.45pt;margin-top:270.1pt;width:181.5pt;height:120pt;z-index:-251658235" filled="f" stroked="f">
            <v:textbox style="mso-next-textbox:#_x0000_s1207" inset="0,0,0,0">
              <w:txbxContent>
                <w:p w:rsidR="0045266D" w:rsidRDefault="0045266D" w:rsidP="004A3E1E">
                  <w:pPr>
                    <w:tabs>
                      <w:tab w:val="left" w:pos="1681"/>
                    </w:tabs>
                    <w:spacing w:line="276" w:lineRule="auto"/>
                    <w:ind w:left="56" w:right="18" w:hanging="57"/>
                    <w:rPr>
                      <w:rFonts w:ascii="Arial" w:hAnsi="Arial" w:cs="Arial"/>
                      <w:sz w:val="24"/>
                    </w:rPr>
                  </w:pPr>
                  <w:r w:rsidRPr="004169FB">
                    <w:rPr>
                      <w:rFonts w:ascii="Arial" w:hAnsi="Arial" w:cs="Arial"/>
                      <w:sz w:val="24"/>
                    </w:rPr>
                    <w:t xml:space="preserve">SIGNATURE OF </w:t>
                  </w:r>
                  <w:r w:rsidRPr="004169FB">
                    <w:rPr>
                      <w:rFonts w:ascii="Arial" w:hAnsi="Arial" w:cs="Arial"/>
                      <w:spacing w:val="-3"/>
                      <w:sz w:val="24"/>
                    </w:rPr>
                    <w:t>AUTHORISED</w:t>
                  </w:r>
                  <w:r w:rsidRPr="004169FB">
                    <w:rPr>
                      <w:rFonts w:ascii="Arial" w:hAnsi="Arial" w:cs="Arial"/>
                      <w:sz w:val="24"/>
                    </w:rPr>
                    <w:t>SIGNATORY</w:t>
                  </w:r>
                  <w:r w:rsidRPr="004169FB">
                    <w:rPr>
                      <w:rFonts w:ascii="Arial" w:hAnsi="Arial" w:cs="Arial"/>
                      <w:sz w:val="24"/>
                    </w:rPr>
                    <w:tab/>
                    <w:t>(BIDDER)</w:t>
                  </w:r>
                </w:p>
                <w:p w:rsidR="0045266D" w:rsidRPr="004169FB" w:rsidRDefault="0045266D" w:rsidP="004A3E1E">
                  <w:pPr>
                    <w:tabs>
                      <w:tab w:val="left" w:pos="1681"/>
                    </w:tabs>
                    <w:spacing w:line="276" w:lineRule="auto"/>
                    <w:ind w:left="56" w:right="18" w:hanging="57"/>
                    <w:rPr>
                      <w:rFonts w:ascii="Arial" w:hAnsi="Arial" w:cs="Arial"/>
                      <w:sz w:val="24"/>
                    </w:rPr>
                  </w:pPr>
                  <w:r w:rsidRPr="004169FB">
                    <w:rPr>
                      <w:rFonts w:ascii="Arial" w:hAnsi="Arial" w:cs="Arial"/>
                      <w:sz w:val="24"/>
                    </w:rPr>
                    <w:t>NAME IN FULL DESIGNATION/</w:t>
                  </w:r>
                </w:p>
                <w:p w:rsidR="0045266D" w:rsidRPr="004169FB" w:rsidRDefault="0045266D" w:rsidP="0044164A">
                  <w:pPr>
                    <w:rPr>
                      <w:rFonts w:ascii="Arial" w:hAnsi="Arial" w:cs="Arial"/>
                      <w:sz w:val="24"/>
                    </w:rPr>
                  </w:pPr>
                  <w:r w:rsidRPr="004169FB">
                    <w:rPr>
                      <w:rFonts w:ascii="Arial" w:hAnsi="Arial" w:cs="Arial"/>
                      <w:sz w:val="24"/>
                    </w:rPr>
                    <w:t xml:space="preserve">STATUS </w:t>
                  </w:r>
                  <w:r w:rsidRPr="004169FB">
                    <w:rPr>
                      <w:rFonts w:ascii="Arial" w:hAnsi="Arial" w:cs="Arial"/>
                      <w:spacing w:val="-3"/>
                      <w:sz w:val="24"/>
                    </w:rPr>
                    <w:t xml:space="preserve">IN </w:t>
                  </w:r>
                  <w:r w:rsidRPr="004169FB">
                    <w:rPr>
                      <w:rFonts w:ascii="Arial" w:hAnsi="Arial" w:cs="Arial"/>
                      <w:sz w:val="24"/>
                    </w:rPr>
                    <w:t>THEFIRM</w:t>
                  </w:r>
                </w:p>
                <w:p w:rsidR="0045266D" w:rsidRPr="004169FB" w:rsidRDefault="0045266D" w:rsidP="0044164A">
                  <w:pPr>
                    <w:spacing w:before="33"/>
                    <w:rPr>
                      <w:rFonts w:ascii="Arial" w:hAnsi="Arial" w:cs="Arial"/>
                      <w:sz w:val="24"/>
                    </w:rPr>
                  </w:pPr>
                  <w:r w:rsidRPr="004169FB">
                    <w:rPr>
                      <w:rFonts w:ascii="Arial" w:hAnsi="Arial" w:cs="Arial"/>
                      <w:sz w:val="24"/>
                    </w:rPr>
                    <w:t>ADDRESS OFBIDDER</w:t>
                  </w:r>
                </w:p>
              </w:txbxContent>
            </v:textbox>
          </v:shape>
        </w:pict>
      </w:r>
      <w:r>
        <w:rPr>
          <w:rFonts w:ascii="Arial" w:hAnsi="Arial" w:cs="Arial"/>
          <w:b/>
          <w:noProof/>
          <w:sz w:val="24"/>
          <w:szCs w:val="24"/>
        </w:rPr>
        <w:pict>
          <v:shape id="_x0000_s1202" type="#_x0000_t202" style="position:absolute;left:0;text-align:left;margin-left:35.65pt;margin-top:190.5pt;width:463.45pt;height:45.35pt;z-index:-251658237" filled="f" stroked="f">
            <v:textbox style="mso-next-textbox:#_x0000_s1202" inset="0,0,0,0">
              <w:txbxContent>
                <w:p w:rsidR="0045266D" w:rsidRPr="00300DBA" w:rsidRDefault="0045266D" w:rsidP="0044164A">
                  <w:pPr>
                    <w:spacing w:line="266" w:lineRule="exact"/>
                    <w:jc w:val="both"/>
                    <w:rPr>
                      <w:rFonts w:ascii="Arial" w:hAnsi="Arial" w:cs="Arial"/>
                      <w:sz w:val="24"/>
                    </w:rPr>
                  </w:pPr>
                  <w:r w:rsidRPr="00300DBA">
                    <w:rPr>
                      <w:rFonts w:ascii="Arial" w:hAnsi="Arial" w:cs="Arial"/>
                      <w:sz w:val="24"/>
                    </w:rPr>
                    <w:t>Proof of turnover should be duly certified by CA/Auditor.</w:t>
                  </w:r>
                </w:p>
                <w:p w:rsidR="0045266D" w:rsidRPr="00300DBA" w:rsidRDefault="0045266D" w:rsidP="0044164A">
                  <w:pPr>
                    <w:spacing w:before="1" w:line="320" w:lineRule="atLeast"/>
                    <w:jc w:val="both"/>
                    <w:rPr>
                      <w:rFonts w:ascii="Arial" w:hAnsi="Arial" w:cs="Arial"/>
                      <w:sz w:val="24"/>
                    </w:rPr>
                  </w:pPr>
                  <w:r w:rsidRPr="00300DBA">
                    <w:rPr>
                      <w:rFonts w:ascii="Arial" w:hAnsi="Arial" w:cs="Arial"/>
                      <w:sz w:val="24"/>
                    </w:rPr>
                    <w:t>Certified</w:t>
                  </w:r>
                  <w:r>
                    <w:rPr>
                      <w:rFonts w:ascii="Arial" w:hAnsi="Arial" w:cs="Arial"/>
                      <w:sz w:val="24"/>
                    </w:rPr>
                    <w:t xml:space="preserve"> </w:t>
                  </w:r>
                  <w:r w:rsidRPr="00300DBA">
                    <w:rPr>
                      <w:rFonts w:ascii="Arial" w:hAnsi="Arial" w:cs="Arial"/>
                      <w:sz w:val="24"/>
                    </w:rPr>
                    <w:t>Copies</w:t>
                  </w:r>
                  <w:r>
                    <w:rPr>
                      <w:rFonts w:ascii="Arial" w:hAnsi="Arial" w:cs="Arial"/>
                      <w:sz w:val="24"/>
                    </w:rPr>
                    <w:t xml:space="preserve"> </w:t>
                  </w:r>
                  <w:r w:rsidRPr="00300DBA">
                    <w:rPr>
                      <w:rFonts w:ascii="Arial" w:hAnsi="Arial" w:cs="Arial"/>
                      <w:sz w:val="24"/>
                    </w:rPr>
                    <w:t>of</w:t>
                  </w:r>
                  <w:r>
                    <w:rPr>
                      <w:rFonts w:ascii="Arial" w:hAnsi="Arial" w:cs="Arial"/>
                      <w:sz w:val="24"/>
                    </w:rPr>
                    <w:t xml:space="preserve"> </w:t>
                  </w:r>
                  <w:r w:rsidRPr="00300DBA">
                    <w:rPr>
                      <w:rFonts w:ascii="Arial" w:hAnsi="Arial" w:cs="Arial"/>
                      <w:sz w:val="24"/>
                    </w:rPr>
                    <w:t>audited</w:t>
                  </w:r>
                  <w:r>
                    <w:rPr>
                      <w:rFonts w:ascii="Arial" w:hAnsi="Arial" w:cs="Arial"/>
                      <w:sz w:val="24"/>
                    </w:rPr>
                    <w:t xml:space="preserve"> </w:t>
                  </w:r>
                  <w:r w:rsidRPr="00300DBA">
                    <w:rPr>
                      <w:rFonts w:ascii="Arial" w:hAnsi="Arial" w:cs="Arial"/>
                      <w:sz w:val="24"/>
                    </w:rPr>
                    <w:t>Balance</w:t>
                  </w:r>
                  <w:r>
                    <w:rPr>
                      <w:rFonts w:ascii="Arial" w:hAnsi="Arial" w:cs="Arial"/>
                      <w:sz w:val="24"/>
                    </w:rPr>
                    <w:t xml:space="preserve"> </w:t>
                  </w:r>
                  <w:r w:rsidRPr="00300DBA">
                    <w:rPr>
                      <w:rFonts w:ascii="Arial" w:hAnsi="Arial" w:cs="Arial"/>
                      <w:sz w:val="24"/>
                    </w:rPr>
                    <w:t>sheets</w:t>
                  </w:r>
                  <w:r>
                    <w:rPr>
                      <w:rFonts w:ascii="Arial" w:hAnsi="Arial" w:cs="Arial"/>
                      <w:sz w:val="24"/>
                    </w:rPr>
                    <w:t xml:space="preserve"> </w:t>
                  </w:r>
                  <w:r w:rsidRPr="00300DBA">
                    <w:rPr>
                      <w:rFonts w:ascii="Arial" w:hAnsi="Arial" w:cs="Arial"/>
                      <w:sz w:val="24"/>
                    </w:rPr>
                    <w:t>with</w:t>
                  </w:r>
                  <w:r>
                    <w:rPr>
                      <w:rFonts w:ascii="Arial" w:hAnsi="Arial" w:cs="Arial"/>
                      <w:sz w:val="24"/>
                    </w:rPr>
                    <w:t xml:space="preserve"> </w:t>
                  </w:r>
                  <w:r w:rsidRPr="00300DBA">
                    <w:rPr>
                      <w:rFonts w:ascii="Arial" w:hAnsi="Arial" w:cs="Arial"/>
                      <w:sz w:val="24"/>
                    </w:rPr>
                    <w:t>Profit</w:t>
                  </w:r>
                  <w:r>
                    <w:rPr>
                      <w:rFonts w:ascii="Arial" w:hAnsi="Arial" w:cs="Arial"/>
                      <w:sz w:val="24"/>
                    </w:rPr>
                    <w:t xml:space="preserve"> </w:t>
                  </w:r>
                  <w:r w:rsidRPr="00300DBA">
                    <w:rPr>
                      <w:rFonts w:ascii="Arial" w:hAnsi="Arial" w:cs="Arial"/>
                      <w:sz w:val="24"/>
                    </w:rPr>
                    <w:t>&amp;</w:t>
                  </w:r>
                  <w:r>
                    <w:rPr>
                      <w:rFonts w:ascii="Arial" w:hAnsi="Arial" w:cs="Arial"/>
                      <w:sz w:val="24"/>
                    </w:rPr>
                    <w:t xml:space="preserve"> </w:t>
                  </w:r>
                  <w:r w:rsidRPr="00300DBA">
                    <w:rPr>
                      <w:rFonts w:ascii="Arial" w:hAnsi="Arial" w:cs="Arial"/>
                      <w:sz w:val="24"/>
                    </w:rPr>
                    <w:t>Loss</w:t>
                  </w:r>
                  <w:r>
                    <w:rPr>
                      <w:rFonts w:ascii="Arial" w:hAnsi="Arial" w:cs="Arial"/>
                      <w:sz w:val="24"/>
                    </w:rPr>
                    <w:t xml:space="preserve"> </w:t>
                  </w:r>
                  <w:r w:rsidRPr="00300DBA">
                    <w:rPr>
                      <w:rFonts w:ascii="Arial" w:hAnsi="Arial" w:cs="Arial"/>
                      <w:sz w:val="24"/>
                    </w:rPr>
                    <w:t>account</w:t>
                  </w:r>
                  <w:r>
                    <w:rPr>
                      <w:rFonts w:ascii="Arial" w:hAnsi="Arial" w:cs="Arial"/>
                      <w:sz w:val="24"/>
                    </w:rPr>
                    <w:t xml:space="preserve"> </w:t>
                  </w:r>
                  <w:r w:rsidRPr="00300DBA">
                    <w:rPr>
                      <w:rFonts w:ascii="Arial" w:hAnsi="Arial" w:cs="Arial"/>
                      <w:sz w:val="24"/>
                    </w:rPr>
                    <w:t>statement</w:t>
                  </w:r>
                  <w:r>
                    <w:rPr>
                      <w:rFonts w:ascii="Arial" w:hAnsi="Arial" w:cs="Arial"/>
                      <w:sz w:val="24"/>
                    </w:rPr>
                    <w:t xml:space="preserve"> </w:t>
                  </w:r>
                  <w:r w:rsidRPr="00300DBA">
                    <w:rPr>
                      <w:rFonts w:ascii="Arial" w:hAnsi="Arial" w:cs="Arial"/>
                      <w:sz w:val="24"/>
                    </w:rPr>
                    <w:t>for</w:t>
                  </w:r>
                  <w:r>
                    <w:rPr>
                      <w:rFonts w:ascii="Arial" w:hAnsi="Arial" w:cs="Arial"/>
                      <w:sz w:val="24"/>
                    </w:rPr>
                    <w:t xml:space="preserve"> </w:t>
                  </w:r>
                  <w:r w:rsidRPr="00300DBA">
                    <w:rPr>
                      <w:rFonts w:ascii="Arial" w:hAnsi="Arial" w:cs="Arial"/>
                      <w:sz w:val="24"/>
                    </w:rPr>
                    <w:t>last</w:t>
                  </w:r>
                  <w:r>
                    <w:rPr>
                      <w:rFonts w:ascii="Arial" w:hAnsi="Arial" w:cs="Arial"/>
                      <w:sz w:val="24"/>
                    </w:rPr>
                    <w:t xml:space="preserve"> </w:t>
                  </w:r>
                  <w:r w:rsidRPr="00300DBA">
                    <w:rPr>
                      <w:rFonts w:ascii="Arial" w:hAnsi="Arial" w:cs="Arial"/>
                      <w:sz w:val="24"/>
                    </w:rPr>
                    <w:t>5 years must be enclosed along with the</w:t>
                  </w:r>
                  <w:r>
                    <w:rPr>
                      <w:rFonts w:ascii="Arial" w:hAnsi="Arial" w:cs="Arial"/>
                      <w:sz w:val="24"/>
                    </w:rPr>
                    <w:t xml:space="preserve"> </w:t>
                  </w:r>
                  <w:r w:rsidRPr="00300DBA">
                    <w:rPr>
                      <w:rFonts w:ascii="Arial" w:hAnsi="Arial" w:cs="Arial"/>
                      <w:sz w:val="24"/>
                    </w:rPr>
                    <w:t>bid</w:t>
                  </w:r>
                </w:p>
              </w:txbxContent>
            </v:textbox>
          </v:shape>
        </w:pict>
      </w:r>
      <w:r>
        <w:rPr>
          <w:rFonts w:ascii="Arial" w:hAnsi="Arial" w:cs="Arial"/>
          <w:b/>
          <w:noProof/>
          <w:sz w:val="24"/>
          <w:szCs w:val="24"/>
        </w:rPr>
        <w:pict>
          <v:shape id="_x0000_s1201" type="#_x0000_t202" style="position:absolute;left:0;text-align:left;margin-left:59.1pt;margin-top:270.1pt;width:141.75pt;height:60.95pt;z-index:-251658236" filled="f" stroked="f">
            <v:textbox style="mso-next-textbox:#_x0000_s1201" inset="0,0,0,0">
              <w:txbxContent>
                <w:p w:rsidR="0045266D" w:rsidRPr="004169FB" w:rsidRDefault="0045266D" w:rsidP="004A3E1E">
                  <w:pPr>
                    <w:spacing w:line="266" w:lineRule="exact"/>
                    <w:rPr>
                      <w:rFonts w:ascii="Arial" w:hAnsi="Arial" w:cs="Arial"/>
                      <w:sz w:val="24"/>
                    </w:rPr>
                  </w:pPr>
                  <w:r w:rsidRPr="004169FB">
                    <w:rPr>
                      <w:rFonts w:ascii="Arial" w:hAnsi="Arial" w:cs="Arial"/>
                      <w:sz w:val="24"/>
                    </w:rPr>
                    <w:t>PLACE:</w:t>
                  </w:r>
                </w:p>
                <w:p w:rsidR="0045266D" w:rsidRPr="004169FB" w:rsidRDefault="0045266D" w:rsidP="004A3E1E">
                  <w:pPr>
                    <w:spacing w:before="3"/>
                    <w:rPr>
                      <w:rFonts w:ascii="Arial" w:hAnsi="Arial" w:cs="Arial"/>
                      <w:sz w:val="31"/>
                    </w:rPr>
                  </w:pPr>
                </w:p>
                <w:p w:rsidR="0045266D" w:rsidRPr="004169FB" w:rsidRDefault="0045266D" w:rsidP="004A3E1E">
                  <w:pPr>
                    <w:rPr>
                      <w:rFonts w:ascii="Arial" w:hAnsi="Arial" w:cs="Arial"/>
                      <w:sz w:val="24"/>
                    </w:rPr>
                  </w:pPr>
                  <w:r w:rsidRPr="004169FB">
                    <w:rPr>
                      <w:rFonts w:ascii="Arial" w:hAnsi="Arial" w:cs="Arial"/>
                      <w:sz w:val="24"/>
                    </w:rPr>
                    <w:t>DATE:</w:t>
                  </w:r>
                </w:p>
                <w:p w:rsidR="0045266D" w:rsidRPr="004169FB" w:rsidRDefault="0045266D" w:rsidP="004A3E1E">
                  <w:pPr>
                    <w:spacing w:before="41"/>
                    <w:rPr>
                      <w:rFonts w:ascii="Arial" w:hAnsi="Arial" w:cs="Arial"/>
                      <w:sz w:val="24"/>
                    </w:rPr>
                  </w:pPr>
                  <w:r w:rsidRPr="004169FB">
                    <w:rPr>
                      <w:rFonts w:ascii="Arial" w:hAnsi="Arial" w:cs="Arial"/>
                      <w:sz w:val="24"/>
                    </w:rPr>
                    <w:t>BIDDER COMPANY SEAL</w:t>
                  </w:r>
                </w:p>
              </w:txbxContent>
            </v:textbox>
          </v:shape>
        </w:pict>
      </w:r>
    </w:p>
    <w:tbl>
      <w:tblPr>
        <w:tblW w:w="0" w:type="auto"/>
        <w:tblInd w:w="109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tblPr>
      <w:tblGrid>
        <w:gridCol w:w="3181"/>
        <w:gridCol w:w="1887"/>
        <w:gridCol w:w="1887"/>
        <w:gridCol w:w="1884"/>
      </w:tblGrid>
      <w:tr w:rsidR="004A3E1E" w:rsidRPr="005D2712" w:rsidTr="00961073">
        <w:trPr>
          <w:trHeight w:val="419"/>
        </w:trPr>
        <w:tc>
          <w:tcPr>
            <w:tcW w:w="3181" w:type="dxa"/>
            <w:vMerge w:val="restart"/>
          </w:tcPr>
          <w:p w:rsidR="004A3E1E" w:rsidRPr="004F6D62" w:rsidRDefault="004A3E1E" w:rsidP="005D2712">
            <w:pPr>
              <w:pStyle w:val="TableParagraph"/>
              <w:spacing w:after="120" w:line="276" w:lineRule="auto"/>
              <w:ind w:left="107"/>
              <w:jc w:val="both"/>
              <w:rPr>
                <w:rFonts w:ascii="Arial" w:hAnsi="Arial" w:cs="Arial"/>
                <w:sz w:val="24"/>
                <w:szCs w:val="24"/>
              </w:rPr>
            </w:pPr>
            <w:r w:rsidRPr="004F6D62">
              <w:rPr>
                <w:rFonts w:ascii="Arial" w:hAnsi="Arial" w:cs="Arial"/>
                <w:sz w:val="24"/>
                <w:szCs w:val="24"/>
              </w:rPr>
              <w:t>Name of the Bidder</w:t>
            </w:r>
          </w:p>
        </w:tc>
        <w:tc>
          <w:tcPr>
            <w:tcW w:w="5658" w:type="dxa"/>
            <w:gridSpan w:val="3"/>
          </w:tcPr>
          <w:p w:rsidR="004A3E1E" w:rsidRPr="004F6D62" w:rsidRDefault="004A3E1E" w:rsidP="005D2712">
            <w:pPr>
              <w:pStyle w:val="TableParagraph"/>
              <w:spacing w:after="120" w:line="276" w:lineRule="auto"/>
              <w:ind w:left="1711"/>
              <w:jc w:val="both"/>
              <w:rPr>
                <w:rFonts w:ascii="Arial" w:hAnsi="Arial" w:cs="Arial"/>
                <w:sz w:val="24"/>
                <w:szCs w:val="24"/>
              </w:rPr>
            </w:pPr>
            <w:r w:rsidRPr="004F6D62">
              <w:rPr>
                <w:rFonts w:ascii="Arial" w:hAnsi="Arial" w:cs="Arial"/>
                <w:sz w:val="24"/>
                <w:szCs w:val="24"/>
              </w:rPr>
              <w:t>Turnover of the Bidder</w:t>
            </w:r>
          </w:p>
        </w:tc>
      </w:tr>
      <w:tr w:rsidR="004A3E1E" w:rsidRPr="005D2712" w:rsidTr="00961073">
        <w:trPr>
          <w:trHeight w:val="417"/>
        </w:trPr>
        <w:tc>
          <w:tcPr>
            <w:tcW w:w="3181" w:type="dxa"/>
            <w:vMerge/>
            <w:tcBorders>
              <w:top w:val="nil"/>
            </w:tcBorders>
          </w:tcPr>
          <w:p w:rsidR="004A3E1E" w:rsidRPr="005D2712" w:rsidRDefault="004A3E1E" w:rsidP="005D2712">
            <w:pPr>
              <w:spacing w:after="120" w:line="276" w:lineRule="auto"/>
              <w:jc w:val="both"/>
              <w:rPr>
                <w:rFonts w:ascii="Arial" w:hAnsi="Arial" w:cs="Arial"/>
                <w:sz w:val="24"/>
                <w:szCs w:val="24"/>
              </w:rPr>
            </w:pPr>
          </w:p>
        </w:tc>
        <w:tc>
          <w:tcPr>
            <w:tcW w:w="1887" w:type="dxa"/>
          </w:tcPr>
          <w:p w:rsidR="004A3E1E" w:rsidRPr="004F6D62" w:rsidRDefault="004A3E1E" w:rsidP="005D2712">
            <w:pPr>
              <w:pStyle w:val="TableParagraph"/>
              <w:spacing w:after="120" w:line="276" w:lineRule="auto"/>
              <w:ind w:left="1"/>
              <w:jc w:val="both"/>
              <w:rPr>
                <w:rFonts w:ascii="Arial" w:hAnsi="Arial" w:cs="Arial"/>
                <w:sz w:val="24"/>
                <w:szCs w:val="24"/>
              </w:rPr>
            </w:pPr>
            <w:r w:rsidRPr="004F6D62">
              <w:rPr>
                <w:rFonts w:ascii="Arial" w:hAnsi="Arial" w:cs="Arial"/>
                <w:sz w:val="24"/>
                <w:szCs w:val="24"/>
              </w:rPr>
              <w:t>20</w:t>
            </w:r>
            <w:r w:rsidR="00350F8A" w:rsidRPr="004F6D62">
              <w:rPr>
                <w:rFonts w:ascii="Arial" w:hAnsi="Arial" w:cs="Arial"/>
                <w:sz w:val="24"/>
                <w:szCs w:val="24"/>
              </w:rPr>
              <w:t>20</w:t>
            </w:r>
            <w:r w:rsidRPr="004F6D62">
              <w:rPr>
                <w:rFonts w:ascii="Arial" w:hAnsi="Arial" w:cs="Arial"/>
                <w:sz w:val="24"/>
                <w:szCs w:val="24"/>
              </w:rPr>
              <w:t>-</w:t>
            </w:r>
            <w:r w:rsidR="00350F8A" w:rsidRPr="004F6D62">
              <w:rPr>
                <w:rFonts w:ascii="Arial" w:hAnsi="Arial" w:cs="Arial"/>
                <w:sz w:val="24"/>
                <w:szCs w:val="24"/>
              </w:rPr>
              <w:t>21</w:t>
            </w:r>
          </w:p>
        </w:tc>
        <w:tc>
          <w:tcPr>
            <w:tcW w:w="1887" w:type="dxa"/>
          </w:tcPr>
          <w:p w:rsidR="004A3E1E" w:rsidRPr="004F6D62" w:rsidRDefault="004A3E1E" w:rsidP="005D2712">
            <w:pPr>
              <w:pStyle w:val="TableParagraph"/>
              <w:spacing w:after="120" w:line="276" w:lineRule="auto"/>
              <w:ind w:left="1"/>
              <w:jc w:val="both"/>
              <w:rPr>
                <w:rFonts w:ascii="Arial" w:hAnsi="Arial" w:cs="Arial"/>
                <w:sz w:val="24"/>
                <w:szCs w:val="24"/>
              </w:rPr>
            </w:pPr>
            <w:r w:rsidRPr="004F6D62">
              <w:rPr>
                <w:rFonts w:ascii="Arial" w:hAnsi="Arial" w:cs="Arial"/>
                <w:sz w:val="24"/>
                <w:szCs w:val="24"/>
              </w:rPr>
              <w:t>20</w:t>
            </w:r>
            <w:r w:rsidR="00350F8A" w:rsidRPr="004F6D62">
              <w:rPr>
                <w:rFonts w:ascii="Arial" w:hAnsi="Arial" w:cs="Arial"/>
                <w:sz w:val="24"/>
                <w:szCs w:val="24"/>
              </w:rPr>
              <w:t>21</w:t>
            </w:r>
            <w:r w:rsidRPr="004F6D62">
              <w:rPr>
                <w:rFonts w:ascii="Arial" w:hAnsi="Arial" w:cs="Arial"/>
                <w:sz w:val="24"/>
                <w:szCs w:val="24"/>
              </w:rPr>
              <w:t>-</w:t>
            </w:r>
            <w:r w:rsidR="00350F8A" w:rsidRPr="004F6D62">
              <w:rPr>
                <w:rFonts w:ascii="Arial" w:hAnsi="Arial" w:cs="Arial"/>
                <w:sz w:val="24"/>
                <w:szCs w:val="24"/>
              </w:rPr>
              <w:t>22</w:t>
            </w:r>
          </w:p>
        </w:tc>
        <w:tc>
          <w:tcPr>
            <w:tcW w:w="1884" w:type="dxa"/>
          </w:tcPr>
          <w:p w:rsidR="004A3E1E" w:rsidRPr="004F6D62" w:rsidRDefault="004A3E1E" w:rsidP="005D2712">
            <w:pPr>
              <w:pStyle w:val="TableParagraph"/>
              <w:spacing w:after="120" w:line="276" w:lineRule="auto"/>
              <w:ind w:left="1"/>
              <w:jc w:val="both"/>
              <w:rPr>
                <w:rFonts w:ascii="Arial" w:hAnsi="Arial" w:cs="Arial"/>
                <w:sz w:val="24"/>
                <w:szCs w:val="24"/>
              </w:rPr>
            </w:pPr>
            <w:r w:rsidRPr="004F6D62">
              <w:rPr>
                <w:rFonts w:ascii="Arial" w:hAnsi="Arial" w:cs="Arial"/>
                <w:sz w:val="24"/>
                <w:szCs w:val="24"/>
              </w:rPr>
              <w:t>20</w:t>
            </w:r>
            <w:r w:rsidR="00350F8A" w:rsidRPr="004F6D62">
              <w:rPr>
                <w:rFonts w:ascii="Arial" w:hAnsi="Arial" w:cs="Arial"/>
                <w:sz w:val="24"/>
                <w:szCs w:val="24"/>
              </w:rPr>
              <w:t>22</w:t>
            </w:r>
            <w:r w:rsidRPr="004F6D62">
              <w:rPr>
                <w:rFonts w:ascii="Arial" w:hAnsi="Arial" w:cs="Arial"/>
                <w:sz w:val="24"/>
                <w:szCs w:val="24"/>
              </w:rPr>
              <w:t>-</w:t>
            </w:r>
            <w:r w:rsidR="00350F8A" w:rsidRPr="004F6D62">
              <w:rPr>
                <w:rFonts w:ascii="Arial" w:hAnsi="Arial" w:cs="Arial"/>
                <w:sz w:val="24"/>
                <w:szCs w:val="24"/>
              </w:rPr>
              <w:t>23</w:t>
            </w:r>
          </w:p>
        </w:tc>
      </w:tr>
      <w:tr w:rsidR="004A3E1E" w:rsidRPr="005D2712" w:rsidTr="00961073">
        <w:trPr>
          <w:trHeight w:val="2078"/>
        </w:trPr>
        <w:tc>
          <w:tcPr>
            <w:tcW w:w="3181" w:type="dxa"/>
          </w:tcPr>
          <w:p w:rsidR="004A3E1E" w:rsidRPr="005D2712" w:rsidRDefault="004A3E1E" w:rsidP="005D2712">
            <w:pPr>
              <w:pStyle w:val="TableParagraph"/>
              <w:spacing w:after="120" w:line="276" w:lineRule="auto"/>
              <w:jc w:val="both"/>
              <w:rPr>
                <w:rFonts w:ascii="Arial" w:hAnsi="Arial" w:cs="Arial"/>
                <w:sz w:val="24"/>
                <w:szCs w:val="24"/>
              </w:rPr>
            </w:pPr>
          </w:p>
        </w:tc>
        <w:tc>
          <w:tcPr>
            <w:tcW w:w="1887" w:type="dxa"/>
          </w:tcPr>
          <w:p w:rsidR="00B14013" w:rsidRDefault="00B14013" w:rsidP="00B14013">
            <w:pPr>
              <w:rPr>
                <w:rFonts w:ascii="Arial" w:hAnsi="Arial" w:cs="Arial"/>
                <w:sz w:val="24"/>
                <w:szCs w:val="24"/>
              </w:rPr>
            </w:pPr>
          </w:p>
          <w:p w:rsidR="004A3E1E" w:rsidRPr="00B14013" w:rsidRDefault="004A3E1E" w:rsidP="00B14013">
            <w:pPr>
              <w:jc w:val="right"/>
            </w:pPr>
          </w:p>
        </w:tc>
        <w:tc>
          <w:tcPr>
            <w:tcW w:w="1887" w:type="dxa"/>
          </w:tcPr>
          <w:p w:rsidR="004A3E1E" w:rsidRPr="005D2712" w:rsidRDefault="004A3E1E" w:rsidP="005D2712">
            <w:pPr>
              <w:pStyle w:val="TableParagraph"/>
              <w:spacing w:after="120" w:line="276" w:lineRule="auto"/>
              <w:jc w:val="both"/>
              <w:rPr>
                <w:rFonts w:ascii="Arial" w:hAnsi="Arial" w:cs="Arial"/>
                <w:sz w:val="24"/>
                <w:szCs w:val="24"/>
              </w:rPr>
            </w:pPr>
          </w:p>
        </w:tc>
        <w:tc>
          <w:tcPr>
            <w:tcW w:w="1884" w:type="dxa"/>
          </w:tcPr>
          <w:p w:rsidR="004A3E1E" w:rsidRPr="005D2712" w:rsidRDefault="004A3E1E" w:rsidP="005D2712">
            <w:pPr>
              <w:pStyle w:val="TableParagraph"/>
              <w:spacing w:after="120" w:line="276" w:lineRule="auto"/>
              <w:jc w:val="both"/>
              <w:rPr>
                <w:rFonts w:ascii="Arial" w:hAnsi="Arial" w:cs="Arial"/>
                <w:sz w:val="24"/>
                <w:szCs w:val="24"/>
              </w:rPr>
            </w:pPr>
          </w:p>
        </w:tc>
      </w:tr>
    </w:tbl>
    <w:p w:rsidR="004A3E1E" w:rsidRPr="005D2712" w:rsidRDefault="004A3E1E" w:rsidP="005D2712">
      <w:pPr>
        <w:spacing w:after="120" w:line="276" w:lineRule="auto"/>
        <w:jc w:val="both"/>
        <w:rPr>
          <w:rFonts w:ascii="Arial" w:hAnsi="Arial" w:cs="Arial"/>
          <w:sz w:val="24"/>
          <w:szCs w:val="24"/>
        </w:rPr>
        <w:sectPr w:rsidR="004A3E1E" w:rsidRPr="005D2712" w:rsidSect="00B14013">
          <w:footerReference w:type="default" r:id="rId26"/>
          <w:pgSz w:w="12240" w:h="15840" w:code="1"/>
          <w:pgMar w:top="1000" w:right="0" w:bottom="1040" w:left="600" w:header="0" w:footer="851" w:gutter="0"/>
          <w:cols w:space="720"/>
          <w:docGrid w:linePitch="299"/>
        </w:sectPr>
      </w:pPr>
    </w:p>
    <w:p w:rsidR="004A3E1E" w:rsidRPr="004F6D62" w:rsidRDefault="004A3E1E" w:rsidP="008375D1">
      <w:pPr>
        <w:pStyle w:val="ListParagraph"/>
        <w:numPr>
          <w:ilvl w:val="1"/>
          <w:numId w:val="20"/>
        </w:numPr>
        <w:tabs>
          <w:tab w:val="left" w:pos="1822"/>
        </w:tabs>
        <w:spacing w:after="120" w:line="276" w:lineRule="auto"/>
        <w:jc w:val="both"/>
        <w:rPr>
          <w:rFonts w:ascii="Arial" w:hAnsi="Arial" w:cs="Arial"/>
          <w:b/>
          <w:sz w:val="24"/>
          <w:szCs w:val="24"/>
        </w:rPr>
      </w:pPr>
      <w:r w:rsidRPr="004F6D62">
        <w:rPr>
          <w:rFonts w:ascii="Arial" w:hAnsi="Arial" w:cs="Arial"/>
          <w:b/>
          <w:sz w:val="24"/>
          <w:szCs w:val="24"/>
        </w:rPr>
        <w:lastRenderedPageBreak/>
        <w:t>Net</w:t>
      </w:r>
      <w:r w:rsidR="00186F46">
        <w:rPr>
          <w:rFonts w:ascii="Arial" w:hAnsi="Arial" w:cs="Arial"/>
          <w:b/>
          <w:sz w:val="24"/>
          <w:szCs w:val="24"/>
        </w:rPr>
        <w:t xml:space="preserve"> </w:t>
      </w:r>
      <w:r w:rsidRPr="004F6D62">
        <w:rPr>
          <w:rFonts w:ascii="Arial" w:hAnsi="Arial" w:cs="Arial"/>
          <w:b/>
          <w:sz w:val="24"/>
          <w:szCs w:val="24"/>
        </w:rPr>
        <w:t>worth</w:t>
      </w:r>
    </w:p>
    <w:p w:rsidR="004A3E1E" w:rsidRPr="005D2712" w:rsidRDefault="002706A9" w:rsidP="005D2712">
      <w:pPr>
        <w:pStyle w:val="BodyText"/>
        <w:spacing w:after="120" w:line="276" w:lineRule="auto"/>
        <w:jc w:val="both"/>
        <w:rPr>
          <w:rFonts w:ascii="Arial" w:hAnsi="Arial" w:cs="Arial"/>
          <w:b/>
          <w:sz w:val="24"/>
          <w:szCs w:val="24"/>
        </w:rPr>
      </w:pPr>
      <w:r>
        <w:rPr>
          <w:rFonts w:ascii="Arial" w:hAnsi="Arial" w:cs="Arial"/>
          <w:b/>
          <w:noProof/>
          <w:sz w:val="24"/>
          <w:szCs w:val="24"/>
        </w:rPr>
        <w:pict>
          <v:group id="_x0000_s1203" style="position:absolute;left:0;text-align:left;margin-left:55.1pt;margin-top:194.1pt;width:440pt;height:156.25pt;z-index:-251658234" coordorigin="1702,5599" coordsize="8800,3125">
            <v:shape id="_x0000_s1204" type="#_x0000_t202" style="position:absolute;left:1922;top:5599;width:8580;height:905" filled="f" stroked="f">
              <v:textbox style="mso-next-textbox:#_x0000_s1204" inset="0,0,0,0">
                <w:txbxContent>
                  <w:p w:rsidR="0045266D" w:rsidRPr="00A63B63" w:rsidRDefault="0045266D" w:rsidP="004A3E1E">
                    <w:pPr>
                      <w:spacing w:line="266" w:lineRule="exact"/>
                      <w:ind w:left="19"/>
                      <w:rPr>
                        <w:rFonts w:ascii="Arial" w:hAnsi="Arial" w:cs="Arial"/>
                        <w:sz w:val="24"/>
                      </w:rPr>
                    </w:pPr>
                    <w:r w:rsidRPr="00A63B63">
                      <w:rPr>
                        <w:rFonts w:ascii="Arial" w:hAnsi="Arial" w:cs="Arial"/>
                        <w:sz w:val="24"/>
                      </w:rPr>
                      <w:t>Proof of Net worth should be duly certified by CA/Auditor</w:t>
                    </w:r>
                  </w:p>
                  <w:p w:rsidR="0045266D" w:rsidRPr="00A63B63" w:rsidRDefault="0045266D" w:rsidP="004A3E1E">
                    <w:pPr>
                      <w:spacing w:line="320" w:lineRule="atLeast"/>
                      <w:rPr>
                        <w:rFonts w:ascii="Arial" w:hAnsi="Arial" w:cs="Arial"/>
                        <w:sz w:val="24"/>
                      </w:rPr>
                    </w:pPr>
                    <w:r w:rsidRPr="00A63B63">
                      <w:rPr>
                        <w:rFonts w:ascii="Arial" w:hAnsi="Arial" w:cs="Arial"/>
                        <w:sz w:val="24"/>
                      </w:rPr>
                      <w:t>Certified</w:t>
                    </w:r>
                    <w:r>
                      <w:rPr>
                        <w:rFonts w:ascii="Arial" w:hAnsi="Arial" w:cs="Arial"/>
                        <w:sz w:val="24"/>
                      </w:rPr>
                      <w:t xml:space="preserve"> </w:t>
                    </w:r>
                    <w:r w:rsidRPr="00A63B63">
                      <w:rPr>
                        <w:rFonts w:ascii="Arial" w:hAnsi="Arial" w:cs="Arial"/>
                        <w:sz w:val="24"/>
                      </w:rPr>
                      <w:t>Copies</w:t>
                    </w:r>
                    <w:r>
                      <w:rPr>
                        <w:rFonts w:ascii="Arial" w:hAnsi="Arial" w:cs="Arial"/>
                        <w:sz w:val="24"/>
                      </w:rPr>
                      <w:t xml:space="preserve"> </w:t>
                    </w:r>
                    <w:r w:rsidRPr="00A63B63">
                      <w:rPr>
                        <w:rFonts w:ascii="Arial" w:hAnsi="Arial" w:cs="Arial"/>
                        <w:sz w:val="24"/>
                      </w:rPr>
                      <w:t>of</w:t>
                    </w:r>
                    <w:r>
                      <w:rPr>
                        <w:rFonts w:ascii="Arial" w:hAnsi="Arial" w:cs="Arial"/>
                        <w:sz w:val="24"/>
                      </w:rPr>
                      <w:t xml:space="preserve"> </w:t>
                    </w:r>
                    <w:r w:rsidRPr="00A63B63">
                      <w:rPr>
                        <w:rFonts w:ascii="Arial" w:hAnsi="Arial" w:cs="Arial"/>
                        <w:sz w:val="24"/>
                      </w:rPr>
                      <w:t>audited</w:t>
                    </w:r>
                    <w:r>
                      <w:rPr>
                        <w:rFonts w:ascii="Arial" w:hAnsi="Arial" w:cs="Arial"/>
                        <w:sz w:val="24"/>
                      </w:rPr>
                      <w:t xml:space="preserve"> </w:t>
                    </w:r>
                    <w:r w:rsidRPr="00A63B63">
                      <w:rPr>
                        <w:rFonts w:ascii="Arial" w:hAnsi="Arial" w:cs="Arial"/>
                        <w:sz w:val="24"/>
                      </w:rPr>
                      <w:t>Balance</w:t>
                    </w:r>
                    <w:r>
                      <w:rPr>
                        <w:rFonts w:ascii="Arial" w:hAnsi="Arial" w:cs="Arial"/>
                        <w:sz w:val="24"/>
                      </w:rPr>
                      <w:t xml:space="preserve"> </w:t>
                    </w:r>
                    <w:r w:rsidRPr="00A63B63">
                      <w:rPr>
                        <w:rFonts w:ascii="Arial" w:hAnsi="Arial" w:cs="Arial"/>
                        <w:sz w:val="24"/>
                      </w:rPr>
                      <w:t>sheets</w:t>
                    </w:r>
                    <w:r>
                      <w:rPr>
                        <w:rFonts w:ascii="Arial" w:hAnsi="Arial" w:cs="Arial"/>
                        <w:sz w:val="24"/>
                      </w:rPr>
                      <w:t xml:space="preserve"> </w:t>
                    </w:r>
                    <w:r w:rsidRPr="00A63B63">
                      <w:rPr>
                        <w:rFonts w:ascii="Arial" w:hAnsi="Arial" w:cs="Arial"/>
                        <w:sz w:val="24"/>
                      </w:rPr>
                      <w:t>with</w:t>
                    </w:r>
                    <w:r>
                      <w:rPr>
                        <w:rFonts w:ascii="Arial" w:hAnsi="Arial" w:cs="Arial"/>
                        <w:sz w:val="24"/>
                      </w:rPr>
                      <w:t xml:space="preserve"> </w:t>
                    </w:r>
                    <w:r w:rsidRPr="00A63B63">
                      <w:rPr>
                        <w:rFonts w:ascii="Arial" w:hAnsi="Arial" w:cs="Arial"/>
                        <w:sz w:val="24"/>
                      </w:rPr>
                      <w:t>Profit</w:t>
                    </w:r>
                    <w:r>
                      <w:rPr>
                        <w:rFonts w:ascii="Arial" w:hAnsi="Arial" w:cs="Arial"/>
                        <w:sz w:val="24"/>
                      </w:rPr>
                      <w:t xml:space="preserve"> </w:t>
                    </w:r>
                    <w:r w:rsidRPr="00A63B63">
                      <w:rPr>
                        <w:rFonts w:ascii="Arial" w:hAnsi="Arial" w:cs="Arial"/>
                        <w:sz w:val="24"/>
                      </w:rPr>
                      <w:t>&amp;</w:t>
                    </w:r>
                    <w:r>
                      <w:rPr>
                        <w:rFonts w:ascii="Arial" w:hAnsi="Arial" w:cs="Arial"/>
                        <w:sz w:val="24"/>
                      </w:rPr>
                      <w:t xml:space="preserve"> </w:t>
                    </w:r>
                    <w:r w:rsidRPr="00A63B63">
                      <w:rPr>
                        <w:rFonts w:ascii="Arial" w:hAnsi="Arial" w:cs="Arial"/>
                        <w:sz w:val="24"/>
                      </w:rPr>
                      <w:t>Loss</w:t>
                    </w:r>
                    <w:r>
                      <w:rPr>
                        <w:rFonts w:ascii="Arial" w:hAnsi="Arial" w:cs="Arial"/>
                        <w:sz w:val="24"/>
                      </w:rPr>
                      <w:t xml:space="preserve"> account s</w:t>
                    </w:r>
                    <w:r w:rsidRPr="00A63B63">
                      <w:rPr>
                        <w:rFonts w:ascii="Arial" w:hAnsi="Arial" w:cs="Arial"/>
                        <w:sz w:val="24"/>
                      </w:rPr>
                      <w:t>tatement</w:t>
                    </w:r>
                    <w:r>
                      <w:rPr>
                        <w:rFonts w:ascii="Arial" w:hAnsi="Arial" w:cs="Arial"/>
                        <w:sz w:val="24"/>
                      </w:rPr>
                      <w:t xml:space="preserve"> </w:t>
                    </w:r>
                    <w:r w:rsidRPr="00A63B63">
                      <w:rPr>
                        <w:rFonts w:ascii="Arial" w:hAnsi="Arial" w:cs="Arial"/>
                        <w:sz w:val="24"/>
                      </w:rPr>
                      <w:t>for</w:t>
                    </w:r>
                    <w:r>
                      <w:rPr>
                        <w:rFonts w:ascii="Arial" w:hAnsi="Arial" w:cs="Arial"/>
                        <w:sz w:val="24"/>
                      </w:rPr>
                      <w:t xml:space="preserve"> </w:t>
                    </w:r>
                    <w:r w:rsidRPr="00A63B63">
                      <w:rPr>
                        <w:rFonts w:ascii="Arial" w:hAnsi="Arial" w:cs="Arial"/>
                        <w:sz w:val="24"/>
                      </w:rPr>
                      <w:t>last</w:t>
                    </w:r>
                    <w:r>
                      <w:rPr>
                        <w:rFonts w:ascii="Arial" w:hAnsi="Arial" w:cs="Arial"/>
                        <w:sz w:val="24"/>
                      </w:rPr>
                      <w:t xml:space="preserve"> </w:t>
                    </w:r>
                    <w:r w:rsidRPr="00A63B63">
                      <w:rPr>
                        <w:rFonts w:ascii="Arial" w:hAnsi="Arial" w:cs="Arial"/>
                        <w:sz w:val="24"/>
                      </w:rPr>
                      <w:t>5 years must be enclosed along with the</w:t>
                    </w:r>
                    <w:r>
                      <w:rPr>
                        <w:rFonts w:ascii="Arial" w:hAnsi="Arial" w:cs="Arial"/>
                        <w:sz w:val="24"/>
                      </w:rPr>
                      <w:t xml:space="preserve"> </w:t>
                    </w:r>
                    <w:r w:rsidRPr="00A63B63">
                      <w:rPr>
                        <w:rFonts w:ascii="Arial" w:hAnsi="Arial" w:cs="Arial"/>
                        <w:sz w:val="24"/>
                      </w:rPr>
                      <w:t>bid</w:t>
                    </w:r>
                  </w:p>
                </w:txbxContent>
              </v:textbox>
            </v:shape>
            <v:shape id="_x0000_s1205" type="#_x0000_t202" style="position:absolute;left:1702;top:6871;width:2835;height:1219" filled="f" stroked="f">
              <v:textbox style="mso-next-textbox:#_x0000_s1205" inset="0,0,0,0">
                <w:txbxContent>
                  <w:p w:rsidR="0045266D" w:rsidRPr="00A63B63" w:rsidRDefault="0045266D" w:rsidP="004A3E1E">
                    <w:pPr>
                      <w:spacing w:line="266" w:lineRule="exact"/>
                      <w:rPr>
                        <w:rFonts w:ascii="Arial" w:hAnsi="Arial" w:cs="Arial"/>
                        <w:sz w:val="24"/>
                      </w:rPr>
                    </w:pPr>
                    <w:r w:rsidRPr="00A63B63">
                      <w:rPr>
                        <w:rFonts w:ascii="Arial" w:hAnsi="Arial" w:cs="Arial"/>
                        <w:sz w:val="24"/>
                      </w:rPr>
                      <w:t>PLACE:</w:t>
                    </w:r>
                  </w:p>
                  <w:p w:rsidR="0045266D" w:rsidRPr="00A63B63" w:rsidRDefault="0045266D" w:rsidP="004A3E1E">
                    <w:pPr>
                      <w:spacing w:before="3"/>
                      <w:rPr>
                        <w:rFonts w:ascii="Arial" w:hAnsi="Arial" w:cs="Arial"/>
                        <w:sz w:val="31"/>
                      </w:rPr>
                    </w:pPr>
                  </w:p>
                  <w:p w:rsidR="0045266D" w:rsidRPr="00A63B63" w:rsidRDefault="0045266D" w:rsidP="004A3E1E">
                    <w:pPr>
                      <w:rPr>
                        <w:rFonts w:ascii="Arial" w:hAnsi="Arial" w:cs="Arial"/>
                        <w:sz w:val="24"/>
                      </w:rPr>
                    </w:pPr>
                    <w:r w:rsidRPr="00A63B63">
                      <w:rPr>
                        <w:rFonts w:ascii="Arial" w:hAnsi="Arial" w:cs="Arial"/>
                        <w:sz w:val="24"/>
                      </w:rPr>
                      <w:t>DATE:</w:t>
                    </w:r>
                  </w:p>
                  <w:p w:rsidR="0045266D" w:rsidRPr="00A63B63" w:rsidRDefault="0045266D" w:rsidP="004A3E1E">
                    <w:pPr>
                      <w:spacing w:before="41"/>
                      <w:rPr>
                        <w:rFonts w:ascii="Arial" w:hAnsi="Arial" w:cs="Arial"/>
                        <w:sz w:val="24"/>
                      </w:rPr>
                    </w:pPr>
                    <w:r w:rsidRPr="00A63B63">
                      <w:rPr>
                        <w:rFonts w:ascii="Arial" w:hAnsi="Arial" w:cs="Arial"/>
                        <w:sz w:val="24"/>
                      </w:rPr>
                      <w:t>BIDDER COMPANY SEAL</w:t>
                    </w:r>
                  </w:p>
                </w:txbxContent>
              </v:textbox>
            </v:shape>
            <v:shape id="_x0000_s1206" type="#_x0000_t202" style="position:absolute;left:6909;top:6871;width:3338;height:1853" filled="f" stroked="f">
              <v:textbox style="mso-next-textbox:#_x0000_s1206" inset="0,0,0,0">
                <w:txbxContent>
                  <w:p w:rsidR="0045266D" w:rsidRPr="00A63B63" w:rsidRDefault="0045266D" w:rsidP="004A3E1E">
                    <w:pPr>
                      <w:spacing w:line="276" w:lineRule="auto"/>
                      <w:ind w:left="59" w:right="28" w:hanging="60"/>
                      <w:rPr>
                        <w:rFonts w:ascii="Arial" w:hAnsi="Arial" w:cs="Arial"/>
                        <w:sz w:val="24"/>
                      </w:rPr>
                    </w:pPr>
                    <w:r w:rsidRPr="00A63B63">
                      <w:rPr>
                        <w:rFonts w:ascii="Arial" w:hAnsi="Arial" w:cs="Arial"/>
                        <w:sz w:val="24"/>
                      </w:rPr>
                      <w:t xml:space="preserve">SIGNATURE OF </w:t>
                    </w:r>
                    <w:r w:rsidRPr="00A63B63">
                      <w:rPr>
                        <w:rFonts w:ascii="Arial" w:hAnsi="Arial" w:cs="Arial"/>
                        <w:spacing w:val="-3"/>
                        <w:sz w:val="24"/>
                      </w:rPr>
                      <w:t xml:space="preserve">AUTHORISED </w:t>
                    </w:r>
                    <w:r w:rsidRPr="00A63B63">
                      <w:rPr>
                        <w:rFonts w:ascii="Arial" w:hAnsi="Arial" w:cs="Arial"/>
                        <w:sz w:val="24"/>
                      </w:rPr>
                      <w:t>SIGNATORY (BIDDER) NAME IN FULL DESIGNATION/</w:t>
                    </w:r>
                  </w:p>
                  <w:p w:rsidR="0045266D" w:rsidRPr="00A63B63" w:rsidRDefault="0045266D" w:rsidP="004A3E1E">
                    <w:pPr>
                      <w:ind w:left="87"/>
                      <w:rPr>
                        <w:rFonts w:ascii="Arial" w:hAnsi="Arial" w:cs="Arial"/>
                        <w:sz w:val="24"/>
                      </w:rPr>
                    </w:pPr>
                    <w:r w:rsidRPr="00A63B63">
                      <w:rPr>
                        <w:rFonts w:ascii="Arial" w:hAnsi="Arial" w:cs="Arial"/>
                        <w:sz w:val="24"/>
                      </w:rPr>
                      <w:t xml:space="preserve">STATUS </w:t>
                    </w:r>
                    <w:r w:rsidRPr="00A63B63">
                      <w:rPr>
                        <w:rFonts w:ascii="Arial" w:hAnsi="Arial" w:cs="Arial"/>
                        <w:spacing w:val="-3"/>
                        <w:sz w:val="24"/>
                      </w:rPr>
                      <w:t xml:space="preserve">IN </w:t>
                    </w:r>
                    <w:r w:rsidRPr="00A63B63">
                      <w:rPr>
                        <w:rFonts w:ascii="Arial" w:hAnsi="Arial" w:cs="Arial"/>
                        <w:sz w:val="24"/>
                      </w:rPr>
                      <w:t>THEFIRM</w:t>
                    </w:r>
                  </w:p>
                  <w:p w:rsidR="0045266D" w:rsidRPr="00A63B63" w:rsidRDefault="0045266D" w:rsidP="004A3E1E">
                    <w:pPr>
                      <w:spacing w:before="30"/>
                      <w:ind w:left="87"/>
                      <w:rPr>
                        <w:rFonts w:ascii="Arial" w:hAnsi="Arial" w:cs="Arial"/>
                        <w:sz w:val="24"/>
                      </w:rPr>
                    </w:pPr>
                    <w:r w:rsidRPr="00A63B63">
                      <w:rPr>
                        <w:rFonts w:ascii="Arial" w:hAnsi="Arial" w:cs="Arial"/>
                        <w:sz w:val="24"/>
                      </w:rPr>
                      <w:t>ADDRESS OFBIDDER</w:t>
                    </w:r>
                  </w:p>
                </w:txbxContent>
              </v:textbox>
            </v:shape>
          </v:group>
        </w:pict>
      </w:r>
    </w:p>
    <w:tbl>
      <w:tblPr>
        <w:tblW w:w="0" w:type="auto"/>
        <w:tblInd w:w="109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tblPr>
      <w:tblGrid>
        <w:gridCol w:w="3433"/>
        <w:gridCol w:w="1803"/>
        <w:gridCol w:w="1801"/>
        <w:gridCol w:w="1803"/>
      </w:tblGrid>
      <w:tr w:rsidR="004A3E1E" w:rsidRPr="005D2712" w:rsidTr="00961073">
        <w:trPr>
          <w:trHeight w:val="563"/>
        </w:trPr>
        <w:tc>
          <w:tcPr>
            <w:tcW w:w="3433" w:type="dxa"/>
            <w:vMerge w:val="restart"/>
          </w:tcPr>
          <w:p w:rsidR="004A3E1E" w:rsidRPr="004F6D62" w:rsidRDefault="004A3E1E" w:rsidP="005D2712">
            <w:pPr>
              <w:pStyle w:val="TableParagraph"/>
              <w:spacing w:after="120" w:line="276" w:lineRule="auto"/>
              <w:ind w:left="107"/>
              <w:jc w:val="both"/>
              <w:rPr>
                <w:rFonts w:ascii="Arial" w:hAnsi="Arial" w:cs="Arial"/>
                <w:sz w:val="24"/>
                <w:szCs w:val="24"/>
              </w:rPr>
            </w:pPr>
            <w:r w:rsidRPr="004F6D62">
              <w:rPr>
                <w:rFonts w:ascii="Arial" w:hAnsi="Arial" w:cs="Arial"/>
                <w:sz w:val="24"/>
                <w:szCs w:val="24"/>
              </w:rPr>
              <w:t>Name of the Bidder</w:t>
            </w:r>
          </w:p>
        </w:tc>
        <w:tc>
          <w:tcPr>
            <w:tcW w:w="5407" w:type="dxa"/>
            <w:gridSpan w:val="3"/>
          </w:tcPr>
          <w:p w:rsidR="004A3E1E" w:rsidRPr="004F6D62" w:rsidRDefault="004A3E1E" w:rsidP="005D2712">
            <w:pPr>
              <w:pStyle w:val="TableParagraph"/>
              <w:spacing w:after="120" w:line="276" w:lineRule="auto"/>
              <w:ind w:left="1497"/>
              <w:jc w:val="both"/>
              <w:rPr>
                <w:rFonts w:ascii="Arial" w:hAnsi="Arial" w:cs="Arial"/>
                <w:sz w:val="24"/>
                <w:szCs w:val="24"/>
              </w:rPr>
            </w:pPr>
            <w:r w:rsidRPr="004F6D62">
              <w:rPr>
                <w:rFonts w:ascii="Arial" w:hAnsi="Arial" w:cs="Arial"/>
                <w:sz w:val="24"/>
                <w:szCs w:val="24"/>
              </w:rPr>
              <w:t>Net-worth of the Bidders</w:t>
            </w:r>
          </w:p>
        </w:tc>
      </w:tr>
      <w:tr w:rsidR="004A3E1E" w:rsidRPr="005D2712" w:rsidTr="00961073">
        <w:trPr>
          <w:trHeight w:val="417"/>
        </w:trPr>
        <w:tc>
          <w:tcPr>
            <w:tcW w:w="3433" w:type="dxa"/>
            <w:vMerge/>
            <w:tcBorders>
              <w:top w:val="nil"/>
            </w:tcBorders>
          </w:tcPr>
          <w:p w:rsidR="004A3E1E" w:rsidRPr="005D2712" w:rsidRDefault="004A3E1E" w:rsidP="005D2712">
            <w:pPr>
              <w:spacing w:after="120" w:line="276" w:lineRule="auto"/>
              <w:jc w:val="both"/>
              <w:rPr>
                <w:rFonts w:ascii="Arial" w:hAnsi="Arial" w:cs="Arial"/>
                <w:sz w:val="24"/>
                <w:szCs w:val="24"/>
              </w:rPr>
            </w:pPr>
          </w:p>
        </w:tc>
        <w:tc>
          <w:tcPr>
            <w:tcW w:w="1803" w:type="dxa"/>
          </w:tcPr>
          <w:p w:rsidR="004A3E1E" w:rsidRPr="004F6D62" w:rsidRDefault="00FA446A" w:rsidP="005D2712">
            <w:pPr>
              <w:pStyle w:val="TableParagraph"/>
              <w:spacing w:after="120" w:line="276" w:lineRule="auto"/>
              <w:ind w:left="1"/>
              <w:jc w:val="both"/>
              <w:rPr>
                <w:rFonts w:ascii="Arial" w:hAnsi="Arial" w:cs="Arial"/>
                <w:sz w:val="24"/>
                <w:szCs w:val="24"/>
              </w:rPr>
            </w:pPr>
            <w:r>
              <w:rPr>
                <w:rFonts w:ascii="Arial" w:hAnsi="Arial" w:cs="Arial"/>
                <w:sz w:val="24"/>
                <w:szCs w:val="24"/>
              </w:rPr>
              <w:t>2020-21</w:t>
            </w:r>
          </w:p>
        </w:tc>
        <w:tc>
          <w:tcPr>
            <w:tcW w:w="1801" w:type="dxa"/>
          </w:tcPr>
          <w:p w:rsidR="004A3E1E" w:rsidRPr="004F6D62" w:rsidRDefault="00FA446A" w:rsidP="005D2712">
            <w:pPr>
              <w:pStyle w:val="TableParagraph"/>
              <w:spacing w:after="120" w:line="276" w:lineRule="auto"/>
              <w:ind w:left="1"/>
              <w:jc w:val="both"/>
              <w:rPr>
                <w:rFonts w:ascii="Arial" w:hAnsi="Arial" w:cs="Arial"/>
                <w:sz w:val="24"/>
                <w:szCs w:val="24"/>
              </w:rPr>
            </w:pPr>
            <w:r>
              <w:rPr>
                <w:rFonts w:ascii="Arial" w:hAnsi="Arial" w:cs="Arial"/>
                <w:sz w:val="24"/>
                <w:szCs w:val="24"/>
              </w:rPr>
              <w:t>2021-22</w:t>
            </w:r>
          </w:p>
        </w:tc>
        <w:tc>
          <w:tcPr>
            <w:tcW w:w="1803" w:type="dxa"/>
          </w:tcPr>
          <w:p w:rsidR="004A3E1E" w:rsidRPr="004F6D62" w:rsidRDefault="00FA446A" w:rsidP="005D2712">
            <w:pPr>
              <w:pStyle w:val="TableParagraph"/>
              <w:spacing w:after="120" w:line="276" w:lineRule="auto"/>
              <w:ind w:left="1"/>
              <w:jc w:val="both"/>
              <w:rPr>
                <w:rFonts w:ascii="Arial" w:hAnsi="Arial" w:cs="Arial"/>
                <w:sz w:val="24"/>
                <w:szCs w:val="24"/>
              </w:rPr>
            </w:pPr>
            <w:r>
              <w:rPr>
                <w:rFonts w:ascii="Arial" w:hAnsi="Arial" w:cs="Arial"/>
                <w:sz w:val="24"/>
                <w:szCs w:val="24"/>
              </w:rPr>
              <w:t>2022-23</w:t>
            </w:r>
          </w:p>
        </w:tc>
      </w:tr>
      <w:tr w:rsidR="004A3E1E" w:rsidRPr="005D2712" w:rsidTr="00961073">
        <w:trPr>
          <w:trHeight w:val="2078"/>
        </w:trPr>
        <w:tc>
          <w:tcPr>
            <w:tcW w:w="3433" w:type="dxa"/>
          </w:tcPr>
          <w:p w:rsidR="004A3E1E" w:rsidRPr="005D2712" w:rsidRDefault="004A3E1E" w:rsidP="005D2712">
            <w:pPr>
              <w:pStyle w:val="TableParagraph"/>
              <w:spacing w:after="120" w:line="276" w:lineRule="auto"/>
              <w:jc w:val="both"/>
              <w:rPr>
                <w:rFonts w:ascii="Arial" w:hAnsi="Arial" w:cs="Arial"/>
                <w:sz w:val="24"/>
                <w:szCs w:val="24"/>
              </w:rPr>
            </w:pPr>
          </w:p>
        </w:tc>
        <w:tc>
          <w:tcPr>
            <w:tcW w:w="1803" w:type="dxa"/>
          </w:tcPr>
          <w:p w:rsidR="004A3E1E" w:rsidRPr="005D2712" w:rsidRDefault="004A3E1E" w:rsidP="005D2712">
            <w:pPr>
              <w:pStyle w:val="TableParagraph"/>
              <w:spacing w:after="120" w:line="276" w:lineRule="auto"/>
              <w:jc w:val="both"/>
              <w:rPr>
                <w:rFonts w:ascii="Arial" w:hAnsi="Arial" w:cs="Arial"/>
                <w:sz w:val="24"/>
                <w:szCs w:val="24"/>
              </w:rPr>
            </w:pPr>
          </w:p>
        </w:tc>
        <w:tc>
          <w:tcPr>
            <w:tcW w:w="1801" w:type="dxa"/>
          </w:tcPr>
          <w:p w:rsidR="004A3E1E" w:rsidRPr="005D2712" w:rsidRDefault="004A3E1E" w:rsidP="005D2712">
            <w:pPr>
              <w:pStyle w:val="TableParagraph"/>
              <w:spacing w:after="120" w:line="276" w:lineRule="auto"/>
              <w:jc w:val="both"/>
              <w:rPr>
                <w:rFonts w:ascii="Arial" w:hAnsi="Arial" w:cs="Arial"/>
                <w:sz w:val="24"/>
                <w:szCs w:val="24"/>
              </w:rPr>
            </w:pPr>
          </w:p>
        </w:tc>
        <w:tc>
          <w:tcPr>
            <w:tcW w:w="1803" w:type="dxa"/>
          </w:tcPr>
          <w:p w:rsidR="004A3E1E" w:rsidRPr="005D2712" w:rsidRDefault="004A3E1E" w:rsidP="005D2712">
            <w:pPr>
              <w:pStyle w:val="TableParagraph"/>
              <w:spacing w:after="120" w:line="276" w:lineRule="auto"/>
              <w:jc w:val="both"/>
              <w:rPr>
                <w:rFonts w:ascii="Arial" w:hAnsi="Arial" w:cs="Arial"/>
                <w:sz w:val="24"/>
                <w:szCs w:val="24"/>
              </w:rPr>
            </w:pPr>
          </w:p>
        </w:tc>
      </w:tr>
    </w:tbl>
    <w:p w:rsidR="004A3E1E" w:rsidRPr="005D2712" w:rsidRDefault="004A3E1E" w:rsidP="005D2712">
      <w:pPr>
        <w:spacing w:after="120" w:line="276" w:lineRule="auto"/>
        <w:jc w:val="both"/>
        <w:rPr>
          <w:rFonts w:ascii="Arial" w:hAnsi="Arial" w:cs="Arial"/>
          <w:sz w:val="24"/>
          <w:szCs w:val="24"/>
        </w:rPr>
        <w:sectPr w:rsidR="004A3E1E" w:rsidRPr="005D2712" w:rsidSect="004B2988">
          <w:pgSz w:w="12240" w:h="15840" w:code="1"/>
          <w:pgMar w:top="1060" w:right="0" w:bottom="1040" w:left="600" w:header="0" w:footer="851" w:gutter="0"/>
          <w:cols w:space="720"/>
          <w:docGrid w:linePitch="299"/>
        </w:sectPr>
      </w:pPr>
    </w:p>
    <w:p w:rsidR="004A3E1E" w:rsidRPr="004F6D62" w:rsidRDefault="004A3E1E" w:rsidP="008375D1">
      <w:pPr>
        <w:pStyle w:val="ListParagraph"/>
        <w:numPr>
          <w:ilvl w:val="1"/>
          <w:numId w:val="20"/>
        </w:numPr>
        <w:tabs>
          <w:tab w:val="left" w:pos="1822"/>
        </w:tabs>
        <w:spacing w:after="120" w:line="276" w:lineRule="auto"/>
        <w:jc w:val="both"/>
        <w:rPr>
          <w:rFonts w:ascii="Arial" w:hAnsi="Arial" w:cs="Arial"/>
          <w:b/>
          <w:sz w:val="24"/>
          <w:szCs w:val="24"/>
        </w:rPr>
      </w:pPr>
      <w:r w:rsidRPr="004F6D62">
        <w:rPr>
          <w:rFonts w:ascii="Arial" w:hAnsi="Arial" w:cs="Arial"/>
          <w:b/>
          <w:sz w:val="24"/>
          <w:szCs w:val="24"/>
        </w:rPr>
        <w:lastRenderedPageBreak/>
        <w:t>Other</w:t>
      </w:r>
      <w:r w:rsidR="000D1539">
        <w:rPr>
          <w:rFonts w:ascii="Arial" w:hAnsi="Arial" w:cs="Arial"/>
          <w:b/>
          <w:sz w:val="24"/>
          <w:szCs w:val="24"/>
        </w:rPr>
        <w:t xml:space="preserve"> </w:t>
      </w:r>
      <w:r w:rsidRPr="004F6D62">
        <w:rPr>
          <w:rFonts w:ascii="Arial" w:hAnsi="Arial" w:cs="Arial"/>
          <w:b/>
          <w:sz w:val="24"/>
          <w:szCs w:val="24"/>
        </w:rPr>
        <w:t>Enclosures</w:t>
      </w: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89"/>
        <w:gridCol w:w="3962"/>
        <w:gridCol w:w="3438"/>
        <w:gridCol w:w="1720"/>
      </w:tblGrid>
      <w:tr w:rsidR="00BB743F" w:rsidRPr="000D1539" w:rsidTr="000D1539">
        <w:trPr>
          <w:trHeight w:val="720"/>
        </w:trPr>
        <w:tc>
          <w:tcPr>
            <w:tcW w:w="989" w:type="dxa"/>
          </w:tcPr>
          <w:p w:rsidR="00BB743F" w:rsidRPr="000D1539" w:rsidRDefault="00BB743F" w:rsidP="005D2712">
            <w:pPr>
              <w:pStyle w:val="TableParagraph"/>
              <w:spacing w:after="120" w:line="276" w:lineRule="auto"/>
              <w:jc w:val="both"/>
              <w:rPr>
                <w:rFonts w:ascii="Arial" w:hAnsi="Arial" w:cs="Arial"/>
                <w:b/>
              </w:rPr>
            </w:pPr>
          </w:p>
          <w:p w:rsidR="00BB743F" w:rsidRPr="000D1539" w:rsidRDefault="00BB743F" w:rsidP="005D2712">
            <w:pPr>
              <w:pStyle w:val="TableParagraph"/>
              <w:spacing w:after="120" w:line="276" w:lineRule="auto"/>
              <w:ind w:left="107"/>
              <w:jc w:val="both"/>
              <w:rPr>
                <w:rFonts w:ascii="Arial" w:hAnsi="Arial" w:cs="Arial"/>
                <w:b/>
              </w:rPr>
            </w:pPr>
            <w:r w:rsidRPr="000D1539">
              <w:rPr>
                <w:rFonts w:ascii="Arial" w:hAnsi="Arial" w:cs="Arial"/>
                <w:b/>
              </w:rPr>
              <w:t>Sr. No</w:t>
            </w:r>
          </w:p>
        </w:tc>
        <w:tc>
          <w:tcPr>
            <w:tcW w:w="3962" w:type="dxa"/>
          </w:tcPr>
          <w:p w:rsidR="00BB743F" w:rsidRPr="000D1539" w:rsidRDefault="00BB743F" w:rsidP="005D2712">
            <w:pPr>
              <w:pStyle w:val="TableParagraph"/>
              <w:spacing w:after="120" w:line="276" w:lineRule="auto"/>
              <w:jc w:val="both"/>
              <w:rPr>
                <w:rFonts w:ascii="Arial" w:hAnsi="Arial" w:cs="Arial"/>
                <w:b/>
              </w:rPr>
            </w:pPr>
          </w:p>
          <w:p w:rsidR="00BB743F" w:rsidRPr="000D1539" w:rsidRDefault="00BB743F" w:rsidP="005D2712">
            <w:pPr>
              <w:pStyle w:val="TableParagraph"/>
              <w:spacing w:after="120" w:line="276" w:lineRule="auto"/>
              <w:ind w:left="105"/>
              <w:jc w:val="both"/>
              <w:rPr>
                <w:rFonts w:ascii="Arial" w:hAnsi="Arial" w:cs="Arial"/>
                <w:b/>
              </w:rPr>
            </w:pPr>
            <w:r w:rsidRPr="000D1539">
              <w:rPr>
                <w:rFonts w:ascii="Arial" w:hAnsi="Arial" w:cs="Arial"/>
                <w:b/>
              </w:rPr>
              <w:t>Qualification Requirements</w:t>
            </w:r>
          </w:p>
        </w:tc>
        <w:tc>
          <w:tcPr>
            <w:tcW w:w="3438" w:type="dxa"/>
          </w:tcPr>
          <w:p w:rsidR="00BB743F" w:rsidRPr="000D1539" w:rsidRDefault="00BB743F" w:rsidP="005D2712">
            <w:pPr>
              <w:pStyle w:val="TableParagraph"/>
              <w:spacing w:after="120" w:line="276" w:lineRule="auto"/>
              <w:ind w:left="108"/>
              <w:jc w:val="both"/>
              <w:rPr>
                <w:rFonts w:ascii="Arial" w:hAnsi="Arial" w:cs="Arial"/>
                <w:b/>
              </w:rPr>
            </w:pPr>
            <w:r w:rsidRPr="000D1539">
              <w:rPr>
                <w:rFonts w:ascii="Arial" w:hAnsi="Arial" w:cs="Arial"/>
                <w:b/>
              </w:rPr>
              <w:t>Details of qualifying parameters</w:t>
            </w:r>
          </w:p>
        </w:tc>
        <w:tc>
          <w:tcPr>
            <w:tcW w:w="1720" w:type="dxa"/>
          </w:tcPr>
          <w:p w:rsidR="00BB743F" w:rsidRPr="000D1539" w:rsidRDefault="00BB743F" w:rsidP="005D2712">
            <w:pPr>
              <w:pStyle w:val="TableParagraph"/>
              <w:spacing w:after="120" w:line="276" w:lineRule="auto"/>
              <w:ind w:left="105" w:right="-7"/>
              <w:jc w:val="both"/>
              <w:rPr>
                <w:rFonts w:ascii="Arial" w:hAnsi="Arial" w:cs="Arial"/>
                <w:b/>
              </w:rPr>
            </w:pPr>
            <w:r w:rsidRPr="000D1539">
              <w:rPr>
                <w:rFonts w:ascii="Arial" w:hAnsi="Arial" w:cs="Arial"/>
                <w:b/>
              </w:rPr>
              <w:t>Reference (page no)</w:t>
            </w:r>
          </w:p>
        </w:tc>
      </w:tr>
      <w:tr w:rsidR="00BB743F" w:rsidRPr="000D1539" w:rsidTr="000D1539">
        <w:trPr>
          <w:trHeight w:val="1702"/>
        </w:trPr>
        <w:tc>
          <w:tcPr>
            <w:tcW w:w="989" w:type="dxa"/>
          </w:tcPr>
          <w:p w:rsidR="00BB743F" w:rsidRPr="000D1539" w:rsidRDefault="00BB743F" w:rsidP="005D2712">
            <w:pPr>
              <w:pStyle w:val="TableParagraph"/>
              <w:spacing w:after="120" w:line="276" w:lineRule="auto"/>
              <w:jc w:val="both"/>
              <w:rPr>
                <w:rFonts w:ascii="Arial" w:hAnsi="Arial" w:cs="Arial"/>
                <w:b/>
              </w:rPr>
            </w:pPr>
          </w:p>
          <w:p w:rsidR="00BB743F" w:rsidRPr="000D1539" w:rsidRDefault="00BB743F" w:rsidP="005D2712">
            <w:pPr>
              <w:pStyle w:val="TableParagraph"/>
              <w:spacing w:after="120" w:line="276" w:lineRule="auto"/>
              <w:jc w:val="both"/>
              <w:rPr>
                <w:rFonts w:ascii="Arial" w:hAnsi="Arial" w:cs="Arial"/>
                <w:b/>
              </w:rPr>
            </w:pPr>
          </w:p>
          <w:p w:rsidR="00BB743F" w:rsidRPr="000D1539" w:rsidRDefault="00BB743F" w:rsidP="005D2712">
            <w:pPr>
              <w:pStyle w:val="TableParagraph"/>
              <w:spacing w:after="120" w:line="276" w:lineRule="auto"/>
              <w:ind w:left="530"/>
              <w:jc w:val="both"/>
              <w:rPr>
                <w:rFonts w:ascii="Arial" w:hAnsi="Arial" w:cs="Arial"/>
                <w:b/>
              </w:rPr>
            </w:pPr>
            <w:r w:rsidRPr="000D1539">
              <w:rPr>
                <w:rFonts w:ascii="Arial" w:hAnsi="Arial" w:cs="Arial"/>
                <w:b/>
              </w:rPr>
              <w:t>1</w:t>
            </w:r>
          </w:p>
        </w:tc>
        <w:tc>
          <w:tcPr>
            <w:tcW w:w="3962" w:type="dxa"/>
          </w:tcPr>
          <w:p w:rsidR="00BB743F" w:rsidRPr="000D1539" w:rsidRDefault="00BB743F" w:rsidP="005D2712">
            <w:pPr>
              <w:pStyle w:val="TableParagraph"/>
              <w:spacing w:after="120" w:line="276" w:lineRule="auto"/>
              <w:ind w:left="105" w:right="242"/>
              <w:jc w:val="both"/>
              <w:rPr>
                <w:rFonts w:ascii="Arial" w:hAnsi="Arial" w:cs="Arial"/>
              </w:rPr>
            </w:pPr>
            <w:r w:rsidRPr="000D1539">
              <w:rPr>
                <w:rFonts w:ascii="Arial" w:hAnsi="Arial" w:cs="Arial"/>
              </w:rPr>
              <w:t xml:space="preserve">The Bidder must be a company </w:t>
            </w:r>
            <w:r w:rsidR="005A5AC7" w:rsidRPr="000D1539">
              <w:rPr>
                <w:rFonts w:ascii="Arial" w:hAnsi="Arial" w:cs="Arial"/>
              </w:rPr>
              <w:t>registered under</w:t>
            </w:r>
            <w:r w:rsidRPr="000D1539">
              <w:rPr>
                <w:rFonts w:ascii="Arial" w:hAnsi="Arial" w:cs="Arial"/>
              </w:rPr>
              <w:t xml:space="preserve">   the Companies Act, 1956 or a partnership firm registered under Partnership Act </w:t>
            </w:r>
            <w:proofErr w:type="spellStart"/>
            <w:r w:rsidRPr="000D1539">
              <w:rPr>
                <w:rFonts w:ascii="Arial" w:hAnsi="Arial" w:cs="Arial"/>
              </w:rPr>
              <w:t>ora</w:t>
            </w:r>
            <w:proofErr w:type="spellEnd"/>
          </w:p>
          <w:p w:rsidR="00BB743F" w:rsidRPr="000D1539" w:rsidRDefault="00BB743F" w:rsidP="005D2712">
            <w:pPr>
              <w:pStyle w:val="TableParagraph"/>
              <w:spacing w:after="120" w:line="276" w:lineRule="auto"/>
              <w:ind w:left="105"/>
              <w:jc w:val="both"/>
              <w:rPr>
                <w:rFonts w:ascii="Arial" w:hAnsi="Arial" w:cs="Arial"/>
              </w:rPr>
            </w:pPr>
            <w:r w:rsidRPr="000D1539">
              <w:rPr>
                <w:rFonts w:ascii="Arial" w:hAnsi="Arial" w:cs="Arial"/>
              </w:rPr>
              <w:t>Proprietorship</w:t>
            </w:r>
          </w:p>
        </w:tc>
        <w:tc>
          <w:tcPr>
            <w:tcW w:w="3438" w:type="dxa"/>
          </w:tcPr>
          <w:p w:rsidR="00BB743F" w:rsidRPr="000D1539" w:rsidRDefault="00BB743F" w:rsidP="004E0E54">
            <w:pPr>
              <w:pStyle w:val="TableParagraph"/>
              <w:spacing w:after="120" w:line="276" w:lineRule="auto"/>
              <w:ind w:left="108" w:right="264"/>
              <w:jc w:val="both"/>
              <w:rPr>
                <w:rFonts w:ascii="Arial" w:hAnsi="Arial" w:cs="Arial"/>
              </w:rPr>
            </w:pPr>
            <w:r w:rsidRPr="000D1539">
              <w:rPr>
                <w:rFonts w:ascii="Arial" w:hAnsi="Arial" w:cs="Arial"/>
              </w:rPr>
              <w:t>Self-attested copy of the Certificate of Incorporation, Registration Certificate and</w:t>
            </w:r>
          </w:p>
          <w:p w:rsidR="00BB743F" w:rsidRPr="000D1539" w:rsidRDefault="00BB743F" w:rsidP="004E0E54">
            <w:pPr>
              <w:pStyle w:val="TableParagraph"/>
              <w:spacing w:after="120" w:line="276" w:lineRule="auto"/>
              <w:ind w:left="108" w:right="264"/>
              <w:jc w:val="both"/>
              <w:rPr>
                <w:rFonts w:ascii="Arial" w:hAnsi="Arial" w:cs="Arial"/>
              </w:rPr>
            </w:pPr>
            <w:r w:rsidRPr="000D1539">
              <w:rPr>
                <w:rFonts w:ascii="Arial" w:hAnsi="Arial" w:cs="Arial"/>
              </w:rPr>
              <w:t>Certificate of Commencement</w:t>
            </w:r>
            <w:r w:rsidR="000D1539" w:rsidRPr="000D1539">
              <w:rPr>
                <w:rFonts w:ascii="Arial" w:hAnsi="Arial" w:cs="Arial"/>
              </w:rPr>
              <w:t xml:space="preserve"> </w:t>
            </w:r>
            <w:r w:rsidRPr="000D1539">
              <w:rPr>
                <w:rFonts w:ascii="Arial" w:hAnsi="Arial" w:cs="Arial"/>
              </w:rPr>
              <w:t>of Business</w:t>
            </w:r>
          </w:p>
        </w:tc>
        <w:tc>
          <w:tcPr>
            <w:tcW w:w="1720" w:type="dxa"/>
          </w:tcPr>
          <w:p w:rsidR="00BB743F" w:rsidRPr="000D1539" w:rsidRDefault="00BB743F" w:rsidP="005D2712">
            <w:pPr>
              <w:pStyle w:val="TableParagraph"/>
              <w:spacing w:after="120" w:line="276" w:lineRule="auto"/>
              <w:jc w:val="both"/>
              <w:rPr>
                <w:rFonts w:ascii="Arial" w:hAnsi="Arial" w:cs="Arial"/>
              </w:rPr>
            </w:pPr>
          </w:p>
        </w:tc>
      </w:tr>
      <w:tr w:rsidR="00BB743F" w:rsidRPr="000D1539" w:rsidTr="000D1539">
        <w:trPr>
          <w:trHeight w:val="1001"/>
        </w:trPr>
        <w:tc>
          <w:tcPr>
            <w:tcW w:w="989" w:type="dxa"/>
          </w:tcPr>
          <w:p w:rsidR="006B2082" w:rsidRPr="000D1539" w:rsidRDefault="006B2082" w:rsidP="005D2712">
            <w:pPr>
              <w:pStyle w:val="TableParagraph"/>
              <w:spacing w:after="120" w:line="276" w:lineRule="auto"/>
              <w:ind w:left="530"/>
              <w:jc w:val="both"/>
              <w:rPr>
                <w:rFonts w:ascii="Arial" w:hAnsi="Arial" w:cs="Arial"/>
                <w:b/>
              </w:rPr>
            </w:pPr>
          </w:p>
          <w:p w:rsidR="00BB743F" w:rsidRPr="000D1539" w:rsidRDefault="00BB743F" w:rsidP="005D2712">
            <w:pPr>
              <w:pStyle w:val="TableParagraph"/>
              <w:spacing w:after="120" w:line="276" w:lineRule="auto"/>
              <w:ind w:left="530"/>
              <w:jc w:val="both"/>
              <w:rPr>
                <w:rFonts w:ascii="Arial" w:hAnsi="Arial" w:cs="Arial"/>
                <w:b/>
              </w:rPr>
            </w:pPr>
            <w:r w:rsidRPr="000D1539">
              <w:rPr>
                <w:rFonts w:ascii="Arial" w:hAnsi="Arial" w:cs="Arial"/>
                <w:b/>
              </w:rPr>
              <w:t>2</w:t>
            </w:r>
          </w:p>
        </w:tc>
        <w:tc>
          <w:tcPr>
            <w:tcW w:w="3962" w:type="dxa"/>
          </w:tcPr>
          <w:p w:rsidR="00BB743F" w:rsidRPr="000D1539" w:rsidRDefault="00BB743F" w:rsidP="005D2712">
            <w:pPr>
              <w:pStyle w:val="TableParagraph"/>
              <w:spacing w:after="120" w:line="276" w:lineRule="auto"/>
              <w:ind w:left="105" w:right="368"/>
              <w:jc w:val="both"/>
              <w:rPr>
                <w:rFonts w:ascii="Arial" w:hAnsi="Arial" w:cs="Arial"/>
              </w:rPr>
            </w:pPr>
            <w:r w:rsidRPr="000D1539">
              <w:rPr>
                <w:rFonts w:ascii="Arial" w:hAnsi="Arial" w:cs="Arial"/>
              </w:rPr>
              <w:t>The bidder should be registered with the GST.</w:t>
            </w:r>
          </w:p>
        </w:tc>
        <w:tc>
          <w:tcPr>
            <w:tcW w:w="3438" w:type="dxa"/>
          </w:tcPr>
          <w:p w:rsidR="00BB743F" w:rsidRPr="000D1539" w:rsidRDefault="00BB743F" w:rsidP="004E0E54">
            <w:pPr>
              <w:pStyle w:val="TableParagraph"/>
              <w:spacing w:after="120" w:line="276" w:lineRule="auto"/>
              <w:ind w:left="108" w:right="264"/>
              <w:jc w:val="both"/>
              <w:rPr>
                <w:rFonts w:ascii="Arial" w:hAnsi="Arial" w:cs="Arial"/>
              </w:rPr>
            </w:pPr>
            <w:r w:rsidRPr="000D1539">
              <w:rPr>
                <w:rFonts w:ascii="Arial" w:hAnsi="Arial" w:cs="Arial"/>
              </w:rPr>
              <w:t>GST registration certificate Income Tax registration Certificate/ Pan Card</w:t>
            </w:r>
          </w:p>
        </w:tc>
        <w:tc>
          <w:tcPr>
            <w:tcW w:w="1720" w:type="dxa"/>
          </w:tcPr>
          <w:p w:rsidR="00BB743F" w:rsidRPr="000D1539" w:rsidRDefault="00BB743F" w:rsidP="005D2712">
            <w:pPr>
              <w:pStyle w:val="TableParagraph"/>
              <w:spacing w:after="120" w:line="276" w:lineRule="auto"/>
              <w:jc w:val="both"/>
              <w:rPr>
                <w:rFonts w:ascii="Arial" w:hAnsi="Arial" w:cs="Arial"/>
              </w:rPr>
            </w:pPr>
          </w:p>
        </w:tc>
      </w:tr>
      <w:tr w:rsidR="00BB743F" w:rsidRPr="000D1539" w:rsidTr="000D1539">
        <w:trPr>
          <w:trHeight w:val="284"/>
        </w:trPr>
        <w:tc>
          <w:tcPr>
            <w:tcW w:w="989" w:type="dxa"/>
            <w:vMerge w:val="restart"/>
          </w:tcPr>
          <w:p w:rsidR="00BB743F" w:rsidRPr="000D1539" w:rsidRDefault="00BB743F" w:rsidP="005D2712">
            <w:pPr>
              <w:pStyle w:val="TableParagraph"/>
              <w:spacing w:after="120" w:line="276" w:lineRule="auto"/>
              <w:jc w:val="both"/>
              <w:rPr>
                <w:rFonts w:ascii="Arial" w:hAnsi="Arial" w:cs="Arial"/>
                <w:b/>
              </w:rPr>
            </w:pPr>
          </w:p>
          <w:p w:rsidR="00BB743F" w:rsidRPr="000D1539" w:rsidRDefault="00BB743F" w:rsidP="005D2712">
            <w:pPr>
              <w:pStyle w:val="TableParagraph"/>
              <w:spacing w:after="120" w:line="276" w:lineRule="auto"/>
              <w:jc w:val="both"/>
              <w:rPr>
                <w:rFonts w:ascii="Arial" w:hAnsi="Arial" w:cs="Arial"/>
                <w:b/>
              </w:rPr>
            </w:pPr>
          </w:p>
          <w:p w:rsidR="00BB743F" w:rsidRPr="000D1539" w:rsidRDefault="00BB743F" w:rsidP="005D2712">
            <w:pPr>
              <w:pStyle w:val="TableParagraph"/>
              <w:spacing w:after="120" w:line="276" w:lineRule="auto"/>
              <w:jc w:val="both"/>
              <w:rPr>
                <w:rFonts w:ascii="Arial" w:hAnsi="Arial" w:cs="Arial"/>
                <w:b/>
              </w:rPr>
            </w:pPr>
          </w:p>
          <w:p w:rsidR="00BB743F" w:rsidRPr="000D1539" w:rsidRDefault="00BB743F" w:rsidP="005D2712">
            <w:pPr>
              <w:pStyle w:val="TableParagraph"/>
              <w:spacing w:after="120" w:line="276" w:lineRule="auto"/>
              <w:ind w:left="530"/>
              <w:jc w:val="both"/>
              <w:rPr>
                <w:rFonts w:ascii="Arial" w:hAnsi="Arial" w:cs="Arial"/>
                <w:b/>
              </w:rPr>
            </w:pPr>
            <w:r w:rsidRPr="000D1539">
              <w:rPr>
                <w:rFonts w:ascii="Arial" w:hAnsi="Arial" w:cs="Arial"/>
                <w:b/>
              </w:rPr>
              <w:t>3</w:t>
            </w:r>
          </w:p>
        </w:tc>
        <w:tc>
          <w:tcPr>
            <w:tcW w:w="3962" w:type="dxa"/>
            <w:tcBorders>
              <w:bottom w:val="nil"/>
            </w:tcBorders>
          </w:tcPr>
          <w:p w:rsidR="00BB743F" w:rsidRPr="000D1539" w:rsidRDefault="00BB743F" w:rsidP="005D2712">
            <w:pPr>
              <w:pStyle w:val="TableParagraph"/>
              <w:spacing w:after="120" w:line="276" w:lineRule="auto"/>
              <w:jc w:val="both"/>
              <w:rPr>
                <w:rFonts w:ascii="Arial" w:hAnsi="Arial" w:cs="Arial"/>
              </w:rPr>
            </w:pPr>
          </w:p>
        </w:tc>
        <w:tc>
          <w:tcPr>
            <w:tcW w:w="3438" w:type="dxa"/>
            <w:tcBorders>
              <w:bottom w:val="nil"/>
            </w:tcBorders>
          </w:tcPr>
          <w:p w:rsidR="00BB743F" w:rsidRPr="000D1539" w:rsidRDefault="00BB743F" w:rsidP="004E0E54">
            <w:pPr>
              <w:pStyle w:val="TableParagraph"/>
              <w:spacing w:after="120" w:line="276" w:lineRule="auto"/>
              <w:ind w:left="108" w:right="264"/>
              <w:jc w:val="both"/>
              <w:rPr>
                <w:rFonts w:ascii="Arial" w:hAnsi="Arial" w:cs="Arial"/>
                <w:b/>
              </w:rPr>
            </w:pPr>
            <w:r w:rsidRPr="000D1539">
              <w:rPr>
                <w:rFonts w:ascii="Arial" w:hAnsi="Arial" w:cs="Arial"/>
                <w:b/>
              </w:rPr>
              <w:t>Details</w:t>
            </w:r>
          </w:p>
        </w:tc>
        <w:tc>
          <w:tcPr>
            <w:tcW w:w="1720" w:type="dxa"/>
            <w:vMerge w:val="restart"/>
          </w:tcPr>
          <w:p w:rsidR="00BB743F" w:rsidRPr="000D1539" w:rsidRDefault="00BB743F" w:rsidP="005D2712">
            <w:pPr>
              <w:pStyle w:val="TableParagraph"/>
              <w:spacing w:after="120" w:line="276" w:lineRule="auto"/>
              <w:jc w:val="both"/>
              <w:rPr>
                <w:rFonts w:ascii="Arial" w:hAnsi="Arial" w:cs="Arial"/>
              </w:rPr>
            </w:pPr>
          </w:p>
        </w:tc>
      </w:tr>
      <w:tr w:rsidR="00BB743F" w:rsidRPr="000D1539" w:rsidTr="000D1539">
        <w:trPr>
          <w:trHeight w:val="313"/>
        </w:trPr>
        <w:tc>
          <w:tcPr>
            <w:tcW w:w="989" w:type="dxa"/>
            <w:vMerge/>
            <w:tcBorders>
              <w:top w:val="nil"/>
            </w:tcBorders>
          </w:tcPr>
          <w:p w:rsidR="00BB743F" w:rsidRPr="000D1539" w:rsidRDefault="00BB743F" w:rsidP="005D2712">
            <w:pPr>
              <w:spacing w:after="120" w:line="276" w:lineRule="auto"/>
              <w:jc w:val="both"/>
              <w:rPr>
                <w:rFonts w:ascii="Arial" w:hAnsi="Arial" w:cs="Arial"/>
              </w:rPr>
            </w:pPr>
          </w:p>
        </w:tc>
        <w:tc>
          <w:tcPr>
            <w:tcW w:w="3962" w:type="dxa"/>
            <w:tcBorders>
              <w:top w:val="nil"/>
              <w:bottom w:val="nil"/>
            </w:tcBorders>
          </w:tcPr>
          <w:p w:rsidR="00BB743F" w:rsidRPr="000D1539" w:rsidRDefault="00BB743F" w:rsidP="005D2712">
            <w:pPr>
              <w:pStyle w:val="TableParagraph"/>
              <w:spacing w:after="120" w:line="276" w:lineRule="auto"/>
              <w:jc w:val="both"/>
              <w:rPr>
                <w:rFonts w:ascii="Arial" w:hAnsi="Arial" w:cs="Arial"/>
              </w:rPr>
            </w:pPr>
          </w:p>
        </w:tc>
        <w:tc>
          <w:tcPr>
            <w:tcW w:w="3438" w:type="dxa"/>
            <w:tcBorders>
              <w:top w:val="nil"/>
              <w:bottom w:val="nil"/>
            </w:tcBorders>
          </w:tcPr>
          <w:p w:rsidR="00BB743F" w:rsidRPr="000D1539" w:rsidRDefault="00BB743F" w:rsidP="004E0E54">
            <w:pPr>
              <w:pStyle w:val="TableParagraph"/>
              <w:spacing w:after="120" w:line="276" w:lineRule="auto"/>
              <w:ind w:left="108" w:right="264"/>
              <w:jc w:val="both"/>
              <w:rPr>
                <w:rFonts w:ascii="Arial" w:hAnsi="Arial" w:cs="Arial"/>
              </w:rPr>
            </w:pPr>
            <w:r w:rsidRPr="000D1539">
              <w:rPr>
                <w:rFonts w:ascii="Arial" w:hAnsi="Arial" w:cs="Arial"/>
              </w:rPr>
              <w:t>DD No:</w:t>
            </w:r>
          </w:p>
        </w:tc>
        <w:tc>
          <w:tcPr>
            <w:tcW w:w="1720" w:type="dxa"/>
            <w:vMerge/>
            <w:tcBorders>
              <w:top w:val="nil"/>
            </w:tcBorders>
          </w:tcPr>
          <w:p w:rsidR="00BB743F" w:rsidRPr="000D1539" w:rsidRDefault="00BB743F" w:rsidP="005D2712">
            <w:pPr>
              <w:spacing w:after="120" w:line="276" w:lineRule="auto"/>
              <w:jc w:val="both"/>
              <w:rPr>
                <w:rFonts w:ascii="Arial" w:hAnsi="Arial" w:cs="Arial"/>
              </w:rPr>
            </w:pPr>
          </w:p>
        </w:tc>
      </w:tr>
      <w:tr w:rsidR="00BB743F" w:rsidRPr="000D1539" w:rsidTr="000D1539">
        <w:trPr>
          <w:trHeight w:val="1805"/>
        </w:trPr>
        <w:tc>
          <w:tcPr>
            <w:tcW w:w="989" w:type="dxa"/>
            <w:vMerge/>
            <w:tcBorders>
              <w:top w:val="nil"/>
            </w:tcBorders>
          </w:tcPr>
          <w:p w:rsidR="00BB743F" w:rsidRPr="000D1539" w:rsidRDefault="00BB743F" w:rsidP="005D2712">
            <w:pPr>
              <w:spacing w:after="120" w:line="276" w:lineRule="auto"/>
              <w:jc w:val="both"/>
              <w:rPr>
                <w:rFonts w:ascii="Arial" w:hAnsi="Arial" w:cs="Arial"/>
              </w:rPr>
            </w:pPr>
          </w:p>
        </w:tc>
        <w:tc>
          <w:tcPr>
            <w:tcW w:w="3962" w:type="dxa"/>
            <w:tcBorders>
              <w:top w:val="nil"/>
            </w:tcBorders>
          </w:tcPr>
          <w:p w:rsidR="00BB743F" w:rsidRPr="000D1539" w:rsidRDefault="00BB743F" w:rsidP="005D2712">
            <w:pPr>
              <w:pStyle w:val="TableParagraph"/>
              <w:spacing w:after="120" w:line="276" w:lineRule="auto"/>
              <w:jc w:val="both"/>
              <w:rPr>
                <w:rFonts w:ascii="Arial" w:hAnsi="Arial" w:cs="Arial"/>
                <w:b/>
              </w:rPr>
            </w:pPr>
          </w:p>
          <w:p w:rsidR="00BB743F" w:rsidRPr="000D1539" w:rsidRDefault="00BB743F" w:rsidP="005D2712">
            <w:pPr>
              <w:pStyle w:val="TableParagraph"/>
              <w:spacing w:after="120" w:line="276" w:lineRule="auto"/>
              <w:ind w:left="105" w:right="210"/>
              <w:jc w:val="both"/>
              <w:rPr>
                <w:rFonts w:ascii="Arial" w:hAnsi="Arial" w:cs="Arial"/>
              </w:rPr>
            </w:pPr>
            <w:r w:rsidRPr="000D1539">
              <w:rPr>
                <w:rFonts w:ascii="Arial" w:hAnsi="Arial" w:cs="Arial"/>
              </w:rPr>
              <w:t>The Bidder would deposit EMD amount along with the Technical bid.</w:t>
            </w:r>
          </w:p>
        </w:tc>
        <w:tc>
          <w:tcPr>
            <w:tcW w:w="3438" w:type="dxa"/>
            <w:tcBorders>
              <w:top w:val="nil"/>
            </w:tcBorders>
          </w:tcPr>
          <w:p w:rsidR="00BB743F" w:rsidRPr="000D1539" w:rsidRDefault="00BB743F" w:rsidP="004E0E54">
            <w:pPr>
              <w:pStyle w:val="TableParagraph"/>
              <w:spacing w:after="120" w:line="276" w:lineRule="auto"/>
              <w:ind w:left="108" w:right="264"/>
              <w:jc w:val="both"/>
              <w:rPr>
                <w:rFonts w:ascii="Arial" w:hAnsi="Arial" w:cs="Arial"/>
              </w:rPr>
            </w:pPr>
            <w:r w:rsidRPr="000D1539">
              <w:rPr>
                <w:rFonts w:ascii="Arial" w:hAnsi="Arial" w:cs="Arial"/>
              </w:rPr>
              <w:t>Bank &amp; Branch: Date:</w:t>
            </w:r>
          </w:p>
          <w:p w:rsidR="00BB743F" w:rsidRPr="000D1539" w:rsidRDefault="00BB743F" w:rsidP="004E0E54">
            <w:pPr>
              <w:pStyle w:val="TableParagraph"/>
              <w:spacing w:after="120" w:line="276" w:lineRule="auto"/>
              <w:ind w:left="108" w:right="264"/>
              <w:jc w:val="both"/>
              <w:rPr>
                <w:rFonts w:ascii="Arial" w:hAnsi="Arial" w:cs="Arial"/>
              </w:rPr>
            </w:pPr>
            <w:r w:rsidRPr="000D1539">
              <w:rPr>
                <w:rFonts w:ascii="Arial" w:hAnsi="Arial" w:cs="Arial"/>
              </w:rPr>
              <w:t>OR</w:t>
            </w:r>
          </w:p>
          <w:p w:rsidR="00BB743F" w:rsidRPr="000D1539" w:rsidRDefault="00BB743F" w:rsidP="004E0E54">
            <w:pPr>
              <w:pStyle w:val="TableParagraph"/>
              <w:spacing w:after="120" w:line="276" w:lineRule="auto"/>
              <w:ind w:left="108" w:right="264"/>
              <w:jc w:val="both"/>
              <w:rPr>
                <w:rFonts w:ascii="Arial" w:hAnsi="Arial" w:cs="Arial"/>
              </w:rPr>
            </w:pPr>
            <w:r w:rsidRPr="000D1539">
              <w:rPr>
                <w:rFonts w:ascii="Arial" w:hAnsi="Arial" w:cs="Arial"/>
              </w:rPr>
              <w:t>Bank guarantee No.: Date:</w:t>
            </w:r>
          </w:p>
          <w:p w:rsidR="00BB743F" w:rsidRPr="000D1539" w:rsidRDefault="00BB743F" w:rsidP="004E0E54">
            <w:pPr>
              <w:pStyle w:val="TableParagraph"/>
              <w:spacing w:after="120" w:line="276" w:lineRule="auto"/>
              <w:ind w:left="108" w:right="264"/>
              <w:jc w:val="both"/>
              <w:rPr>
                <w:rFonts w:ascii="Arial" w:hAnsi="Arial" w:cs="Arial"/>
              </w:rPr>
            </w:pPr>
            <w:r w:rsidRPr="000D1539">
              <w:rPr>
                <w:rFonts w:ascii="Arial" w:hAnsi="Arial" w:cs="Arial"/>
              </w:rPr>
              <w:t>Bank &amp; branch Bid validity</w:t>
            </w:r>
          </w:p>
        </w:tc>
        <w:tc>
          <w:tcPr>
            <w:tcW w:w="1720" w:type="dxa"/>
            <w:vMerge/>
            <w:tcBorders>
              <w:top w:val="nil"/>
            </w:tcBorders>
          </w:tcPr>
          <w:p w:rsidR="00BB743F" w:rsidRPr="000D1539" w:rsidRDefault="00BB743F" w:rsidP="005D2712">
            <w:pPr>
              <w:spacing w:after="120" w:line="276" w:lineRule="auto"/>
              <w:jc w:val="both"/>
              <w:rPr>
                <w:rFonts w:ascii="Arial" w:hAnsi="Arial" w:cs="Arial"/>
              </w:rPr>
            </w:pPr>
          </w:p>
        </w:tc>
      </w:tr>
      <w:tr w:rsidR="00BB743F" w:rsidRPr="000D1539" w:rsidTr="000D1539">
        <w:trPr>
          <w:trHeight w:val="2380"/>
        </w:trPr>
        <w:tc>
          <w:tcPr>
            <w:tcW w:w="989" w:type="dxa"/>
          </w:tcPr>
          <w:p w:rsidR="00BB743F" w:rsidRPr="000D1539" w:rsidRDefault="00BB743F" w:rsidP="005D2712">
            <w:pPr>
              <w:pStyle w:val="TableParagraph"/>
              <w:spacing w:after="120" w:line="276" w:lineRule="auto"/>
              <w:jc w:val="both"/>
              <w:rPr>
                <w:rFonts w:ascii="Arial" w:hAnsi="Arial" w:cs="Arial"/>
                <w:b/>
              </w:rPr>
            </w:pPr>
          </w:p>
          <w:p w:rsidR="00BB743F" w:rsidRPr="000D1539" w:rsidRDefault="00BB743F" w:rsidP="005D2712">
            <w:pPr>
              <w:pStyle w:val="TableParagraph"/>
              <w:spacing w:after="120" w:line="276" w:lineRule="auto"/>
              <w:jc w:val="both"/>
              <w:rPr>
                <w:rFonts w:ascii="Arial" w:hAnsi="Arial" w:cs="Arial"/>
                <w:b/>
              </w:rPr>
            </w:pPr>
          </w:p>
          <w:p w:rsidR="00BB743F" w:rsidRPr="000D1539" w:rsidRDefault="00BB743F" w:rsidP="005D2712">
            <w:pPr>
              <w:pStyle w:val="TableParagraph"/>
              <w:spacing w:after="120" w:line="276" w:lineRule="auto"/>
              <w:jc w:val="both"/>
              <w:rPr>
                <w:rFonts w:ascii="Arial" w:hAnsi="Arial" w:cs="Arial"/>
                <w:b/>
              </w:rPr>
            </w:pPr>
          </w:p>
          <w:p w:rsidR="00BB743F" w:rsidRPr="000D1539" w:rsidRDefault="00BB743F" w:rsidP="005D2712">
            <w:pPr>
              <w:pStyle w:val="TableParagraph"/>
              <w:spacing w:after="120" w:line="276" w:lineRule="auto"/>
              <w:ind w:left="530"/>
              <w:jc w:val="both"/>
              <w:rPr>
                <w:rFonts w:ascii="Arial" w:hAnsi="Arial" w:cs="Arial"/>
                <w:b/>
              </w:rPr>
            </w:pPr>
            <w:r w:rsidRPr="000D1539">
              <w:rPr>
                <w:rFonts w:ascii="Arial" w:hAnsi="Arial" w:cs="Arial"/>
                <w:b/>
              </w:rPr>
              <w:t>4</w:t>
            </w:r>
          </w:p>
        </w:tc>
        <w:tc>
          <w:tcPr>
            <w:tcW w:w="3962" w:type="dxa"/>
          </w:tcPr>
          <w:p w:rsidR="00BB743F" w:rsidRPr="000D1539" w:rsidRDefault="00BB743F" w:rsidP="005D2712">
            <w:pPr>
              <w:pStyle w:val="TableParagraph"/>
              <w:tabs>
                <w:tab w:val="left" w:pos="578"/>
                <w:tab w:val="left" w:pos="2234"/>
                <w:tab w:val="left" w:pos="2748"/>
              </w:tabs>
              <w:spacing w:after="120" w:line="276" w:lineRule="auto"/>
              <w:ind w:left="105" w:right="115"/>
              <w:jc w:val="both"/>
              <w:rPr>
                <w:rFonts w:ascii="Arial" w:hAnsi="Arial" w:cs="Arial"/>
              </w:rPr>
            </w:pPr>
            <w:r w:rsidRPr="000D1539">
              <w:rPr>
                <w:rFonts w:ascii="Arial" w:hAnsi="Arial" w:cs="Arial"/>
              </w:rPr>
              <w:t xml:space="preserve">The bidder must submit a letter of authorization from the </w:t>
            </w:r>
            <w:r w:rsidRPr="000D1539">
              <w:rPr>
                <w:rFonts w:ascii="Arial" w:hAnsi="Arial" w:cs="Arial"/>
                <w:spacing w:val="4"/>
              </w:rPr>
              <w:t xml:space="preserve">Bidder </w:t>
            </w:r>
            <w:r w:rsidRPr="000D1539">
              <w:rPr>
                <w:rFonts w:ascii="Arial" w:hAnsi="Arial" w:cs="Arial"/>
              </w:rPr>
              <w:t>Company authorizing a person to sign</w:t>
            </w:r>
            <w:r w:rsidR="000D1539">
              <w:rPr>
                <w:rFonts w:ascii="Arial" w:hAnsi="Arial" w:cs="Arial"/>
              </w:rPr>
              <w:t xml:space="preserve"> </w:t>
            </w:r>
            <w:proofErr w:type="gramStart"/>
            <w:r w:rsidRPr="000D1539">
              <w:rPr>
                <w:rFonts w:ascii="Arial" w:hAnsi="Arial" w:cs="Arial"/>
              </w:rPr>
              <w:t>the</w:t>
            </w:r>
            <w:r w:rsidR="000D1539">
              <w:rPr>
                <w:rFonts w:ascii="Arial" w:hAnsi="Arial" w:cs="Arial"/>
              </w:rPr>
              <w:t xml:space="preserve">  </w:t>
            </w:r>
            <w:r w:rsidRPr="000D1539">
              <w:rPr>
                <w:rFonts w:ascii="Arial" w:hAnsi="Arial" w:cs="Arial"/>
              </w:rPr>
              <w:t>documents</w:t>
            </w:r>
            <w:proofErr w:type="gramEnd"/>
            <w:r w:rsidRPr="000D1539">
              <w:rPr>
                <w:rFonts w:ascii="Arial" w:hAnsi="Arial" w:cs="Arial"/>
              </w:rPr>
              <w:tab/>
              <w:t>on</w:t>
            </w:r>
            <w:r w:rsidRPr="000D1539">
              <w:rPr>
                <w:rFonts w:ascii="Arial" w:hAnsi="Arial" w:cs="Arial"/>
              </w:rPr>
              <w:tab/>
              <w:t>behalf of</w:t>
            </w:r>
            <w:r w:rsidRPr="000D1539">
              <w:rPr>
                <w:rFonts w:ascii="Arial" w:hAnsi="Arial" w:cs="Arial"/>
              </w:rPr>
              <w:tab/>
              <w:t>the Bidder company, submit technical, commercial</w:t>
            </w:r>
            <w:r w:rsidR="000D1539">
              <w:rPr>
                <w:rFonts w:ascii="Arial" w:hAnsi="Arial" w:cs="Arial"/>
              </w:rPr>
              <w:t xml:space="preserve"> </w:t>
            </w:r>
            <w:r w:rsidRPr="000D1539">
              <w:rPr>
                <w:rFonts w:ascii="Arial" w:hAnsi="Arial" w:cs="Arial"/>
              </w:rPr>
              <w:t>information and attend meetings on behalf of the Bidder</w:t>
            </w:r>
            <w:r w:rsidR="000D1539">
              <w:rPr>
                <w:rFonts w:ascii="Arial" w:hAnsi="Arial" w:cs="Arial"/>
              </w:rPr>
              <w:t xml:space="preserve"> </w:t>
            </w:r>
            <w:r w:rsidRPr="000D1539">
              <w:rPr>
                <w:rFonts w:ascii="Arial" w:hAnsi="Arial" w:cs="Arial"/>
              </w:rPr>
              <w:t>company.</w:t>
            </w:r>
          </w:p>
        </w:tc>
        <w:tc>
          <w:tcPr>
            <w:tcW w:w="3438" w:type="dxa"/>
          </w:tcPr>
          <w:p w:rsidR="00BB743F" w:rsidRPr="000D1539" w:rsidRDefault="00BB743F" w:rsidP="004E0E54">
            <w:pPr>
              <w:pStyle w:val="TableParagraph"/>
              <w:spacing w:after="120" w:line="276" w:lineRule="auto"/>
              <w:ind w:right="264"/>
              <w:jc w:val="both"/>
              <w:rPr>
                <w:rFonts w:ascii="Arial" w:hAnsi="Arial" w:cs="Arial"/>
                <w:b/>
              </w:rPr>
            </w:pPr>
          </w:p>
          <w:p w:rsidR="00BB743F" w:rsidRPr="000D1539" w:rsidRDefault="00BB743F" w:rsidP="004E0E54">
            <w:pPr>
              <w:pStyle w:val="TableParagraph"/>
              <w:spacing w:after="120" w:line="276" w:lineRule="auto"/>
              <w:ind w:right="264"/>
              <w:jc w:val="both"/>
              <w:rPr>
                <w:rFonts w:ascii="Arial" w:hAnsi="Arial" w:cs="Arial"/>
                <w:b/>
              </w:rPr>
            </w:pPr>
          </w:p>
          <w:p w:rsidR="00BB743F" w:rsidRPr="000D1539" w:rsidRDefault="00BB743F" w:rsidP="004E0E54">
            <w:pPr>
              <w:pStyle w:val="TableParagraph"/>
              <w:spacing w:after="120" w:line="276" w:lineRule="auto"/>
              <w:ind w:right="264"/>
              <w:jc w:val="both"/>
              <w:rPr>
                <w:rFonts w:ascii="Arial" w:hAnsi="Arial" w:cs="Arial"/>
                <w:b/>
              </w:rPr>
            </w:pPr>
          </w:p>
          <w:p w:rsidR="00BB743F" w:rsidRPr="000D1539" w:rsidRDefault="00BB743F" w:rsidP="004E0E54">
            <w:pPr>
              <w:pStyle w:val="TableParagraph"/>
              <w:spacing w:after="120" w:line="276" w:lineRule="auto"/>
              <w:ind w:left="108" w:right="264"/>
              <w:jc w:val="both"/>
              <w:rPr>
                <w:rFonts w:ascii="Arial" w:hAnsi="Arial" w:cs="Arial"/>
              </w:rPr>
            </w:pPr>
            <w:r w:rsidRPr="000D1539">
              <w:rPr>
                <w:rFonts w:ascii="Arial" w:hAnsi="Arial" w:cs="Arial"/>
              </w:rPr>
              <w:t>Letter of authorization on Bidder Company’s letter head.</w:t>
            </w:r>
          </w:p>
        </w:tc>
        <w:tc>
          <w:tcPr>
            <w:tcW w:w="1720" w:type="dxa"/>
          </w:tcPr>
          <w:p w:rsidR="00BB743F" w:rsidRPr="000D1539" w:rsidRDefault="00BB743F" w:rsidP="005D2712">
            <w:pPr>
              <w:pStyle w:val="TableParagraph"/>
              <w:spacing w:after="120" w:line="276" w:lineRule="auto"/>
              <w:jc w:val="both"/>
              <w:rPr>
                <w:rFonts w:ascii="Arial" w:hAnsi="Arial" w:cs="Arial"/>
              </w:rPr>
            </w:pPr>
          </w:p>
        </w:tc>
      </w:tr>
      <w:tr w:rsidR="00BB743F" w:rsidRPr="000D1539" w:rsidTr="000D1539">
        <w:trPr>
          <w:trHeight w:val="1726"/>
        </w:trPr>
        <w:tc>
          <w:tcPr>
            <w:tcW w:w="989" w:type="dxa"/>
          </w:tcPr>
          <w:p w:rsidR="00BB743F" w:rsidRPr="000D1539" w:rsidRDefault="00BB743F" w:rsidP="005D2712">
            <w:pPr>
              <w:pStyle w:val="TableParagraph"/>
              <w:spacing w:after="120" w:line="276" w:lineRule="auto"/>
              <w:jc w:val="both"/>
              <w:rPr>
                <w:rFonts w:ascii="Arial" w:hAnsi="Arial" w:cs="Arial"/>
                <w:b/>
              </w:rPr>
            </w:pPr>
          </w:p>
          <w:p w:rsidR="00BB743F" w:rsidRPr="000D1539" w:rsidRDefault="00BB743F" w:rsidP="005D2712">
            <w:pPr>
              <w:pStyle w:val="TableParagraph"/>
              <w:spacing w:after="120" w:line="276" w:lineRule="auto"/>
              <w:jc w:val="both"/>
              <w:rPr>
                <w:rFonts w:ascii="Arial" w:hAnsi="Arial" w:cs="Arial"/>
                <w:b/>
              </w:rPr>
            </w:pPr>
          </w:p>
          <w:p w:rsidR="00BB743F" w:rsidRPr="000D1539" w:rsidRDefault="00BB743F" w:rsidP="005D2712">
            <w:pPr>
              <w:pStyle w:val="TableParagraph"/>
              <w:spacing w:after="120" w:line="276" w:lineRule="auto"/>
              <w:ind w:left="7"/>
              <w:jc w:val="both"/>
              <w:rPr>
                <w:rFonts w:ascii="Arial" w:hAnsi="Arial" w:cs="Arial"/>
                <w:b/>
              </w:rPr>
            </w:pPr>
            <w:r w:rsidRPr="000D1539">
              <w:rPr>
                <w:rFonts w:ascii="Arial" w:hAnsi="Arial" w:cs="Arial"/>
                <w:b/>
              </w:rPr>
              <w:t>5</w:t>
            </w:r>
          </w:p>
        </w:tc>
        <w:tc>
          <w:tcPr>
            <w:tcW w:w="3962" w:type="dxa"/>
          </w:tcPr>
          <w:p w:rsidR="00BB743F" w:rsidRPr="000D1539" w:rsidRDefault="00BB743F" w:rsidP="005D2712">
            <w:pPr>
              <w:pStyle w:val="TableParagraph"/>
              <w:spacing w:after="120" w:line="276" w:lineRule="auto"/>
              <w:jc w:val="both"/>
              <w:rPr>
                <w:rFonts w:ascii="Arial" w:hAnsi="Arial" w:cs="Arial"/>
                <w:b/>
              </w:rPr>
            </w:pPr>
          </w:p>
          <w:p w:rsidR="00BB743F" w:rsidRPr="000D1539" w:rsidRDefault="00BB743F" w:rsidP="005D2712">
            <w:pPr>
              <w:pStyle w:val="TableParagraph"/>
              <w:spacing w:after="120" w:line="276" w:lineRule="auto"/>
              <w:ind w:left="105" w:right="115"/>
              <w:jc w:val="both"/>
              <w:rPr>
                <w:rFonts w:ascii="Arial" w:hAnsi="Arial" w:cs="Arial"/>
              </w:rPr>
            </w:pPr>
            <w:r w:rsidRPr="000D1539">
              <w:rPr>
                <w:rFonts w:ascii="Arial" w:hAnsi="Arial" w:cs="Arial"/>
              </w:rPr>
              <w:t>The bidder must not have been blacklisted by the power utilities or Central or any State Government or any of their institutions.</w:t>
            </w:r>
          </w:p>
        </w:tc>
        <w:tc>
          <w:tcPr>
            <w:tcW w:w="3438" w:type="dxa"/>
          </w:tcPr>
          <w:p w:rsidR="00BB743F" w:rsidRPr="000D1539" w:rsidRDefault="00BB743F" w:rsidP="00676AE8">
            <w:pPr>
              <w:pStyle w:val="TableParagraph"/>
              <w:spacing w:after="120" w:line="276" w:lineRule="auto"/>
              <w:ind w:left="108" w:right="264"/>
              <w:jc w:val="both"/>
              <w:rPr>
                <w:rFonts w:ascii="Arial" w:hAnsi="Arial" w:cs="Arial"/>
              </w:rPr>
            </w:pPr>
            <w:r w:rsidRPr="000D1539">
              <w:rPr>
                <w:rFonts w:ascii="Arial" w:hAnsi="Arial" w:cs="Arial"/>
              </w:rPr>
              <w:t>The bidder should provide an undertaking (self-certificate) that</w:t>
            </w:r>
            <w:r w:rsidR="00676AE8">
              <w:rPr>
                <w:rFonts w:ascii="Arial" w:hAnsi="Arial" w:cs="Arial"/>
              </w:rPr>
              <w:t xml:space="preserve"> </w:t>
            </w:r>
            <w:r w:rsidRPr="000D1539">
              <w:rPr>
                <w:rFonts w:ascii="Arial" w:hAnsi="Arial" w:cs="Arial"/>
              </w:rPr>
              <w:t xml:space="preserve">the bidder hasn’t </w:t>
            </w:r>
            <w:proofErr w:type="gramStart"/>
            <w:r w:rsidRPr="000D1539">
              <w:rPr>
                <w:rFonts w:ascii="Arial" w:hAnsi="Arial" w:cs="Arial"/>
              </w:rPr>
              <w:t>been  black</w:t>
            </w:r>
            <w:proofErr w:type="gramEnd"/>
            <w:r w:rsidR="00676AE8">
              <w:rPr>
                <w:rFonts w:ascii="Arial" w:hAnsi="Arial" w:cs="Arial"/>
              </w:rPr>
              <w:t xml:space="preserve"> </w:t>
            </w:r>
            <w:r w:rsidRPr="000D1539">
              <w:rPr>
                <w:rFonts w:ascii="Arial" w:hAnsi="Arial" w:cs="Arial"/>
              </w:rPr>
              <w:t>listed by</w:t>
            </w:r>
            <w:r w:rsidRPr="000D1539">
              <w:rPr>
                <w:rFonts w:ascii="Arial" w:hAnsi="Arial" w:cs="Arial"/>
              </w:rPr>
              <w:tab/>
              <w:t>the</w:t>
            </w:r>
            <w:r w:rsidR="00676AE8">
              <w:rPr>
                <w:rFonts w:ascii="Arial" w:hAnsi="Arial" w:cs="Arial"/>
              </w:rPr>
              <w:t xml:space="preserve"> </w:t>
            </w:r>
            <w:r w:rsidR="00676AE8">
              <w:rPr>
                <w:rFonts w:ascii="Arial" w:hAnsi="Arial" w:cs="Arial"/>
                <w:spacing w:val="10"/>
              </w:rPr>
              <w:t xml:space="preserve">Power </w:t>
            </w:r>
            <w:r w:rsidRPr="000D1539">
              <w:rPr>
                <w:rFonts w:ascii="Arial" w:hAnsi="Arial" w:cs="Arial"/>
                <w:spacing w:val="10"/>
              </w:rPr>
              <w:t>utilities</w:t>
            </w:r>
            <w:r w:rsidRPr="000D1539">
              <w:rPr>
                <w:rFonts w:ascii="Arial" w:hAnsi="Arial" w:cs="Arial"/>
                <w:spacing w:val="10"/>
              </w:rPr>
              <w:tab/>
            </w:r>
            <w:r w:rsidRPr="000D1539">
              <w:rPr>
                <w:rFonts w:ascii="Arial" w:hAnsi="Arial" w:cs="Arial"/>
                <w:spacing w:val="7"/>
              </w:rPr>
              <w:t xml:space="preserve">or </w:t>
            </w:r>
            <w:r w:rsidRPr="000D1539">
              <w:rPr>
                <w:rFonts w:ascii="Arial" w:hAnsi="Arial" w:cs="Arial"/>
              </w:rPr>
              <w:t>Government or any of their Institutions.</w:t>
            </w:r>
          </w:p>
        </w:tc>
        <w:tc>
          <w:tcPr>
            <w:tcW w:w="1720" w:type="dxa"/>
          </w:tcPr>
          <w:p w:rsidR="00BB743F" w:rsidRPr="000D1539" w:rsidRDefault="00BB743F" w:rsidP="005D2712">
            <w:pPr>
              <w:pStyle w:val="TableParagraph"/>
              <w:spacing w:after="120" w:line="276" w:lineRule="auto"/>
              <w:jc w:val="both"/>
              <w:rPr>
                <w:rFonts w:ascii="Arial" w:hAnsi="Arial" w:cs="Arial"/>
              </w:rPr>
            </w:pPr>
          </w:p>
        </w:tc>
      </w:tr>
    </w:tbl>
    <w:p w:rsidR="00676AE8" w:rsidRDefault="00676AE8" w:rsidP="00676AE8">
      <w:pPr>
        <w:pStyle w:val="BodyText"/>
        <w:tabs>
          <w:tab w:val="left" w:pos="9990"/>
        </w:tabs>
        <w:ind w:left="5761" w:right="680" w:hanging="10"/>
        <w:jc w:val="both"/>
        <w:rPr>
          <w:rFonts w:ascii="Arial" w:hAnsi="Arial" w:cs="Arial"/>
          <w:sz w:val="24"/>
          <w:szCs w:val="24"/>
        </w:rPr>
      </w:pPr>
    </w:p>
    <w:p w:rsidR="004A3E1E" w:rsidRPr="005D2712" w:rsidRDefault="00B87BFA" w:rsidP="00676AE8">
      <w:pPr>
        <w:pStyle w:val="BodyText"/>
        <w:tabs>
          <w:tab w:val="left" w:pos="9990"/>
        </w:tabs>
        <w:ind w:left="5761" w:right="680" w:hanging="10"/>
        <w:jc w:val="both"/>
        <w:rPr>
          <w:rFonts w:ascii="Arial" w:hAnsi="Arial" w:cs="Arial"/>
          <w:sz w:val="24"/>
          <w:szCs w:val="24"/>
        </w:rPr>
      </w:pPr>
      <w:r w:rsidRPr="005D2712">
        <w:rPr>
          <w:rFonts w:ascii="Arial" w:hAnsi="Arial" w:cs="Arial"/>
          <w:sz w:val="24"/>
          <w:szCs w:val="24"/>
        </w:rPr>
        <w:t>Signature:</w:t>
      </w:r>
      <w:r>
        <w:rPr>
          <w:rFonts w:ascii="Arial" w:hAnsi="Arial" w:cs="Arial"/>
          <w:sz w:val="24"/>
          <w:szCs w:val="24"/>
          <w:u w:val="single"/>
        </w:rPr>
        <w:t xml:space="preserve"> _</w:t>
      </w:r>
      <w:r w:rsidR="00F76D01">
        <w:rPr>
          <w:rFonts w:ascii="Arial" w:hAnsi="Arial" w:cs="Arial"/>
          <w:sz w:val="24"/>
          <w:szCs w:val="24"/>
          <w:u w:val="single"/>
        </w:rPr>
        <w:t>__________________________</w:t>
      </w:r>
      <w:r w:rsidR="004A3E1E" w:rsidRPr="005D2712">
        <w:rPr>
          <w:rFonts w:ascii="Arial" w:hAnsi="Arial" w:cs="Arial"/>
          <w:sz w:val="24"/>
          <w:szCs w:val="24"/>
        </w:rPr>
        <w:t xml:space="preserve"> (Authorized</w:t>
      </w:r>
      <w:r w:rsidR="000D1539">
        <w:rPr>
          <w:rFonts w:ascii="Arial" w:hAnsi="Arial" w:cs="Arial"/>
          <w:sz w:val="24"/>
          <w:szCs w:val="24"/>
        </w:rPr>
        <w:t xml:space="preserve"> </w:t>
      </w:r>
      <w:r w:rsidR="004A3E1E" w:rsidRPr="005D2712">
        <w:rPr>
          <w:rFonts w:ascii="Arial" w:hAnsi="Arial" w:cs="Arial"/>
          <w:sz w:val="24"/>
          <w:szCs w:val="24"/>
        </w:rPr>
        <w:t>Representative)</w:t>
      </w:r>
    </w:p>
    <w:p w:rsidR="00676AE8" w:rsidRDefault="004A3E1E" w:rsidP="00676AE8">
      <w:pPr>
        <w:pStyle w:val="BodyText"/>
        <w:tabs>
          <w:tab w:val="left" w:pos="9990"/>
        </w:tabs>
        <w:ind w:left="5761" w:right="680"/>
        <w:jc w:val="both"/>
        <w:rPr>
          <w:rFonts w:ascii="Arial" w:hAnsi="Arial" w:cs="Arial"/>
          <w:sz w:val="24"/>
          <w:szCs w:val="24"/>
          <w:u w:val="single"/>
        </w:rPr>
      </w:pPr>
      <w:r w:rsidRPr="005D2712">
        <w:rPr>
          <w:rFonts w:ascii="Arial" w:hAnsi="Arial" w:cs="Arial"/>
          <w:sz w:val="24"/>
          <w:szCs w:val="24"/>
        </w:rPr>
        <w:t>Full</w:t>
      </w:r>
      <w:r w:rsidR="00676AE8">
        <w:rPr>
          <w:rFonts w:ascii="Arial" w:hAnsi="Arial" w:cs="Arial"/>
          <w:sz w:val="24"/>
          <w:szCs w:val="24"/>
        </w:rPr>
        <w:t xml:space="preserve"> </w:t>
      </w:r>
      <w:r w:rsidRPr="005D2712">
        <w:rPr>
          <w:rFonts w:ascii="Arial" w:hAnsi="Arial" w:cs="Arial"/>
          <w:sz w:val="24"/>
          <w:szCs w:val="24"/>
        </w:rPr>
        <w:t>Name</w:t>
      </w:r>
      <w:proofErr w:type="gramStart"/>
      <w:r w:rsidRPr="005D2712">
        <w:rPr>
          <w:rFonts w:ascii="Arial" w:hAnsi="Arial" w:cs="Arial"/>
          <w:sz w:val="24"/>
          <w:szCs w:val="24"/>
        </w:rPr>
        <w:t>:</w:t>
      </w:r>
      <w:r w:rsidR="00F76D01">
        <w:rPr>
          <w:rFonts w:ascii="Arial" w:hAnsi="Arial" w:cs="Arial"/>
          <w:sz w:val="24"/>
          <w:szCs w:val="24"/>
          <w:u w:val="single"/>
        </w:rPr>
        <w:t>_</w:t>
      </w:r>
      <w:proofErr w:type="gramEnd"/>
      <w:r w:rsidR="00F76D01">
        <w:rPr>
          <w:rFonts w:ascii="Arial" w:hAnsi="Arial" w:cs="Arial"/>
          <w:sz w:val="24"/>
          <w:szCs w:val="24"/>
          <w:u w:val="single"/>
        </w:rPr>
        <w:t>________________________</w:t>
      </w:r>
    </w:p>
    <w:p w:rsidR="004A3E1E" w:rsidRPr="005D2712" w:rsidRDefault="004A3E1E" w:rsidP="00676AE8">
      <w:pPr>
        <w:pStyle w:val="BodyText"/>
        <w:tabs>
          <w:tab w:val="left" w:pos="9990"/>
        </w:tabs>
        <w:ind w:left="5761" w:right="680"/>
        <w:jc w:val="both"/>
        <w:rPr>
          <w:rFonts w:ascii="Arial" w:hAnsi="Arial" w:cs="Arial"/>
          <w:sz w:val="24"/>
          <w:szCs w:val="24"/>
        </w:rPr>
      </w:pPr>
      <w:r w:rsidRPr="005D2712">
        <w:rPr>
          <w:rFonts w:ascii="Arial" w:hAnsi="Arial" w:cs="Arial"/>
          <w:sz w:val="24"/>
          <w:szCs w:val="24"/>
        </w:rPr>
        <w:t>Title</w:t>
      </w:r>
      <w:proofErr w:type="gramStart"/>
      <w:r w:rsidRPr="005D2712">
        <w:rPr>
          <w:rFonts w:ascii="Arial" w:hAnsi="Arial" w:cs="Arial"/>
          <w:sz w:val="24"/>
          <w:szCs w:val="24"/>
        </w:rPr>
        <w:t>:</w:t>
      </w:r>
      <w:r w:rsidR="00F76D01">
        <w:rPr>
          <w:rFonts w:ascii="Arial" w:hAnsi="Arial" w:cs="Arial"/>
          <w:sz w:val="24"/>
          <w:szCs w:val="24"/>
        </w:rPr>
        <w:t>_</w:t>
      </w:r>
      <w:proofErr w:type="gramEnd"/>
      <w:r w:rsidR="00F76D01">
        <w:rPr>
          <w:rFonts w:ascii="Arial" w:hAnsi="Arial" w:cs="Arial"/>
          <w:sz w:val="24"/>
          <w:szCs w:val="24"/>
        </w:rPr>
        <w:t>______________________________</w:t>
      </w:r>
      <w:r w:rsidRPr="005D2712">
        <w:rPr>
          <w:rFonts w:ascii="Arial" w:hAnsi="Arial" w:cs="Arial"/>
          <w:sz w:val="24"/>
          <w:szCs w:val="24"/>
        </w:rPr>
        <w:t xml:space="preserve"> Name of</w:t>
      </w:r>
      <w:r w:rsidR="00676AE8">
        <w:rPr>
          <w:rFonts w:ascii="Arial" w:hAnsi="Arial" w:cs="Arial"/>
          <w:sz w:val="24"/>
          <w:szCs w:val="24"/>
        </w:rPr>
        <w:t xml:space="preserve"> </w:t>
      </w:r>
      <w:r w:rsidRPr="005D2712">
        <w:rPr>
          <w:rFonts w:ascii="Arial" w:hAnsi="Arial" w:cs="Arial"/>
          <w:sz w:val="24"/>
          <w:szCs w:val="24"/>
        </w:rPr>
        <w:t>Firm</w:t>
      </w:r>
      <w:r w:rsidR="00C86C8B">
        <w:rPr>
          <w:rFonts w:ascii="Arial" w:hAnsi="Arial" w:cs="Arial"/>
          <w:sz w:val="24"/>
          <w:szCs w:val="24"/>
        </w:rPr>
        <w:t>:</w:t>
      </w:r>
      <w:r w:rsidR="00F76D01">
        <w:rPr>
          <w:rFonts w:ascii="Arial" w:hAnsi="Arial" w:cs="Arial"/>
          <w:spacing w:val="-13"/>
          <w:sz w:val="24"/>
          <w:szCs w:val="24"/>
          <w:u w:val="single"/>
        </w:rPr>
        <w:t>____________________</w:t>
      </w:r>
    </w:p>
    <w:p w:rsidR="004A3E1E" w:rsidRPr="00300DBA" w:rsidRDefault="004A3E1E" w:rsidP="00676AE8">
      <w:pPr>
        <w:pStyle w:val="BodyText"/>
        <w:tabs>
          <w:tab w:val="left" w:pos="8358"/>
          <w:tab w:val="left" w:pos="9990"/>
        </w:tabs>
        <w:ind w:left="5761" w:right="680"/>
        <w:jc w:val="both"/>
        <w:rPr>
          <w:rFonts w:ascii="Arial" w:hAnsi="Arial" w:cs="Arial"/>
          <w:sz w:val="24"/>
          <w:szCs w:val="24"/>
        </w:rPr>
        <w:sectPr w:rsidR="004A3E1E" w:rsidRPr="00300DBA" w:rsidSect="00C95F3D">
          <w:pgSz w:w="12240" w:h="15840" w:code="1"/>
          <w:pgMar w:top="1000" w:right="0" w:bottom="1040" w:left="600" w:header="0" w:footer="851" w:gutter="0"/>
          <w:cols w:space="720"/>
          <w:docGrid w:linePitch="299"/>
        </w:sectPr>
      </w:pPr>
      <w:r w:rsidRPr="005D2712">
        <w:rPr>
          <w:rFonts w:ascii="Arial" w:hAnsi="Arial" w:cs="Arial"/>
          <w:sz w:val="24"/>
          <w:szCs w:val="24"/>
        </w:rPr>
        <w:t>Address</w:t>
      </w:r>
      <w:proofErr w:type="gramStart"/>
      <w:r w:rsidR="00C86C8B">
        <w:rPr>
          <w:rFonts w:ascii="Arial" w:hAnsi="Arial" w:cs="Arial"/>
          <w:sz w:val="24"/>
          <w:szCs w:val="24"/>
          <w:u w:val="single"/>
        </w:rPr>
        <w:t>:_</w:t>
      </w:r>
      <w:proofErr w:type="gramEnd"/>
      <w:r w:rsidR="00C86C8B">
        <w:rPr>
          <w:rFonts w:ascii="Arial" w:hAnsi="Arial" w:cs="Arial"/>
          <w:sz w:val="24"/>
          <w:szCs w:val="24"/>
          <w:u w:val="single"/>
        </w:rPr>
        <w:t>___________________________</w:t>
      </w:r>
    </w:p>
    <w:p w:rsidR="004A3E1E" w:rsidRPr="0016604B" w:rsidRDefault="004A3E1E" w:rsidP="00045B1B">
      <w:pPr>
        <w:pStyle w:val="Heading2"/>
        <w:spacing w:after="240" w:line="276" w:lineRule="auto"/>
        <w:ind w:left="90" w:right="840" w:firstLine="0"/>
        <w:jc w:val="center"/>
        <w:rPr>
          <w:rFonts w:ascii="Arial" w:hAnsi="Arial" w:cs="Arial"/>
          <w:b w:val="0"/>
          <w:sz w:val="24"/>
          <w:szCs w:val="24"/>
        </w:rPr>
      </w:pPr>
      <w:bookmarkStart w:id="82" w:name="_bookmark15"/>
      <w:bookmarkStart w:id="83" w:name="_Toc156489054"/>
      <w:bookmarkEnd w:id="82"/>
      <w:r w:rsidRPr="0016604B">
        <w:rPr>
          <w:rFonts w:ascii="Arial" w:hAnsi="Arial" w:cs="Arial"/>
          <w:sz w:val="24"/>
          <w:szCs w:val="24"/>
          <w:u w:val="thick"/>
        </w:rPr>
        <w:lastRenderedPageBreak/>
        <w:t>Annexure III</w:t>
      </w:r>
      <w:r w:rsidR="00F2348D" w:rsidRPr="0016604B">
        <w:rPr>
          <w:rFonts w:ascii="Arial" w:hAnsi="Arial" w:cs="Arial"/>
          <w:sz w:val="24"/>
          <w:szCs w:val="24"/>
          <w:u w:val="thick"/>
        </w:rPr>
        <w:t xml:space="preserve">: </w:t>
      </w:r>
      <w:r w:rsidRPr="0016604B">
        <w:rPr>
          <w:rFonts w:ascii="Arial" w:hAnsi="Arial" w:cs="Arial"/>
          <w:sz w:val="24"/>
          <w:szCs w:val="24"/>
        </w:rPr>
        <w:t xml:space="preserve">BIDDER’S AUTHORIZATION </w:t>
      </w:r>
      <w:r w:rsidR="00F2348D" w:rsidRPr="0016604B">
        <w:rPr>
          <w:rFonts w:ascii="Arial" w:hAnsi="Arial" w:cs="Arial"/>
          <w:sz w:val="24"/>
          <w:szCs w:val="24"/>
        </w:rPr>
        <w:t>C</w:t>
      </w:r>
      <w:r w:rsidRPr="0016604B">
        <w:rPr>
          <w:rFonts w:ascii="Arial" w:hAnsi="Arial" w:cs="Arial"/>
          <w:sz w:val="24"/>
          <w:szCs w:val="24"/>
        </w:rPr>
        <w:t>ERTIFICATE</w:t>
      </w:r>
      <w:bookmarkEnd w:id="83"/>
    </w:p>
    <w:p w:rsidR="004A3E1E" w:rsidRPr="004004D2" w:rsidRDefault="004A3E1E" w:rsidP="005D2712">
      <w:pPr>
        <w:spacing w:after="120" w:line="276" w:lineRule="auto"/>
        <w:ind w:left="3001" w:right="2547"/>
        <w:jc w:val="both"/>
        <w:rPr>
          <w:rFonts w:ascii="Arial" w:hAnsi="Arial" w:cs="Arial"/>
          <w:bCs/>
          <w:sz w:val="24"/>
          <w:szCs w:val="24"/>
        </w:rPr>
      </w:pPr>
      <w:r w:rsidRPr="004004D2">
        <w:rPr>
          <w:rFonts w:ascii="Arial" w:hAnsi="Arial" w:cs="Arial"/>
          <w:bCs/>
          <w:sz w:val="24"/>
          <w:szCs w:val="24"/>
        </w:rPr>
        <w:t>(To be enclosed with the technical bid)</w:t>
      </w:r>
    </w:p>
    <w:p w:rsidR="004A3E1E" w:rsidRPr="005D2712" w:rsidRDefault="004A3E1E" w:rsidP="005D2712">
      <w:pPr>
        <w:pStyle w:val="BodyText"/>
        <w:spacing w:after="120" w:line="276" w:lineRule="auto"/>
        <w:jc w:val="both"/>
        <w:rPr>
          <w:rFonts w:ascii="Arial" w:hAnsi="Arial" w:cs="Arial"/>
          <w:b/>
          <w:sz w:val="24"/>
          <w:szCs w:val="24"/>
        </w:rPr>
      </w:pPr>
    </w:p>
    <w:p w:rsidR="004A3E1E" w:rsidRPr="005D2712" w:rsidRDefault="004A3E1E" w:rsidP="00736255">
      <w:pPr>
        <w:pStyle w:val="BodyText"/>
        <w:spacing w:after="120" w:line="276" w:lineRule="auto"/>
        <w:ind w:left="1102" w:right="1220"/>
        <w:jc w:val="both"/>
        <w:rPr>
          <w:rFonts w:ascii="Arial" w:hAnsi="Arial" w:cs="Arial"/>
          <w:sz w:val="24"/>
          <w:szCs w:val="24"/>
        </w:rPr>
      </w:pPr>
      <w:r w:rsidRPr="005D2712">
        <w:rPr>
          <w:rFonts w:ascii="Arial" w:hAnsi="Arial" w:cs="Arial"/>
          <w:sz w:val="24"/>
          <w:szCs w:val="24"/>
        </w:rPr>
        <w:t>To,</w:t>
      </w:r>
    </w:p>
    <w:p w:rsidR="00BB743F" w:rsidRPr="005D2712" w:rsidRDefault="004A3E1E" w:rsidP="00736255">
      <w:pPr>
        <w:spacing w:after="120" w:line="276" w:lineRule="auto"/>
        <w:ind w:left="1080" w:right="1220"/>
        <w:jc w:val="both"/>
        <w:rPr>
          <w:rFonts w:ascii="Arial" w:hAnsi="Arial" w:cs="Arial"/>
          <w:bCs/>
          <w:sz w:val="24"/>
          <w:szCs w:val="24"/>
        </w:rPr>
      </w:pPr>
      <w:bookmarkStart w:id="84" w:name="_Toc155718269"/>
      <w:r w:rsidRPr="005D2712">
        <w:rPr>
          <w:rFonts w:ascii="Arial" w:hAnsi="Arial" w:cs="Arial"/>
          <w:sz w:val="24"/>
          <w:szCs w:val="24"/>
        </w:rPr>
        <w:t>The Chief General Manager/ RAC,</w:t>
      </w:r>
      <w:bookmarkEnd w:id="84"/>
    </w:p>
    <w:p w:rsidR="004A3E1E" w:rsidRPr="005D2712" w:rsidRDefault="004A3E1E" w:rsidP="00736255">
      <w:pPr>
        <w:spacing w:after="120" w:line="276" w:lineRule="auto"/>
        <w:ind w:left="1080" w:right="1220"/>
        <w:jc w:val="both"/>
        <w:rPr>
          <w:rFonts w:ascii="Arial" w:hAnsi="Arial" w:cs="Arial"/>
          <w:b/>
          <w:sz w:val="24"/>
          <w:szCs w:val="24"/>
        </w:rPr>
      </w:pPr>
      <w:r w:rsidRPr="005D2712">
        <w:rPr>
          <w:rFonts w:ascii="Arial" w:hAnsi="Arial" w:cs="Arial"/>
          <w:b/>
          <w:sz w:val="24"/>
          <w:szCs w:val="24"/>
        </w:rPr>
        <w:t xml:space="preserve">1st Floor, </w:t>
      </w:r>
      <w:r w:rsidR="005A5AC7" w:rsidRPr="005D2712">
        <w:rPr>
          <w:rFonts w:ascii="Arial" w:hAnsi="Arial" w:cs="Arial"/>
          <w:b/>
          <w:sz w:val="24"/>
          <w:szCs w:val="24"/>
        </w:rPr>
        <w:t>C</w:t>
      </w:r>
      <w:r w:rsidRPr="005D2712">
        <w:rPr>
          <w:rFonts w:ascii="Arial" w:hAnsi="Arial" w:cs="Arial"/>
          <w:b/>
          <w:sz w:val="24"/>
          <w:szCs w:val="24"/>
        </w:rPr>
        <w:t>orporate Office,</w:t>
      </w:r>
    </w:p>
    <w:p w:rsidR="004A3E1E" w:rsidRPr="005D2712" w:rsidRDefault="004A3E1E" w:rsidP="00736255">
      <w:pPr>
        <w:spacing w:after="120" w:line="276" w:lineRule="auto"/>
        <w:ind w:left="1080" w:right="1220"/>
        <w:jc w:val="both"/>
        <w:rPr>
          <w:rFonts w:ascii="Arial" w:hAnsi="Arial" w:cs="Arial"/>
          <w:b/>
          <w:sz w:val="24"/>
          <w:szCs w:val="24"/>
        </w:rPr>
      </w:pPr>
      <w:r w:rsidRPr="005D2712">
        <w:rPr>
          <w:rFonts w:ascii="Arial" w:hAnsi="Arial" w:cs="Arial"/>
          <w:b/>
          <w:sz w:val="24"/>
          <w:szCs w:val="24"/>
        </w:rPr>
        <w:t>Mint Compound, Hyderabad – 500 063</w:t>
      </w:r>
    </w:p>
    <w:p w:rsidR="004A3E1E" w:rsidRPr="005D2712" w:rsidRDefault="004A3E1E" w:rsidP="00736255">
      <w:pPr>
        <w:pStyle w:val="BodyText"/>
        <w:spacing w:after="120" w:line="276" w:lineRule="auto"/>
        <w:ind w:right="1220"/>
        <w:jc w:val="both"/>
        <w:rPr>
          <w:rFonts w:ascii="Arial" w:hAnsi="Arial" w:cs="Arial"/>
          <w:b/>
          <w:sz w:val="24"/>
          <w:szCs w:val="24"/>
        </w:rPr>
      </w:pPr>
    </w:p>
    <w:p w:rsidR="004A3E1E" w:rsidRPr="005D2712" w:rsidRDefault="004A3E1E" w:rsidP="00736255">
      <w:pPr>
        <w:pStyle w:val="BodyText"/>
        <w:spacing w:after="120" w:line="276" w:lineRule="auto"/>
        <w:ind w:right="1220"/>
        <w:jc w:val="both"/>
        <w:rPr>
          <w:rFonts w:ascii="Arial" w:hAnsi="Arial" w:cs="Arial"/>
          <w:b/>
          <w:sz w:val="24"/>
          <w:szCs w:val="24"/>
        </w:rPr>
      </w:pPr>
    </w:p>
    <w:p w:rsidR="004A3E1E" w:rsidRPr="005D2712" w:rsidRDefault="004A3E1E" w:rsidP="00736255">
      <w:pPr>
        <w:pStyle w:val="BodyText"/>
        <w:tabs>
          <w:tab w:val="left" w:pos="9869"/>
        </w:tabs>
        <w:spacing w:after="120" w:line="276" w:lineRule="auto"/>
        <w:ind w:left="1102" w:right="1220"/>
        <w:jc w:val="both"/>
        <w:rPr>
          <w:rFonts w:ascii="Arial" w:hAnsi="Arial" w:cs="Arial"/>
          <w:sz w:val="24"/>
          <w:szCs w:val="24"/>
        </w:rPr>
      </w:pPr>
      <w:r w:rsidRPr="005D2712">
        <w:rPr>
          <w:rFonts w:ascii="Arial" w:hAnsi="Arial" w:cs="Arial"/>
          <w:sz w:val="24"/>
          <w:szCs w:val="24"/>
        </w:rPr>
        <w:t>&lt;Bidder’s   Employee   Name&gt;</w:t>
      </w:r>
      <w:r w:rsidRPr="005D2712">
        <w:rPr>
          <w:rFonts w:ascii="Arial" w:hAnsi="Arial" w:cs="Arial"/>
          <w:sz w:val="24"/>
          <w:szCs w:val="24"/>
          <w:u w:val="single"/>
        </w:rPr>
        <w:tab/>
      </w:r>
      <w:r w:rsidRPr="005D2712">
        <w:rPr>
          <w:rFonts w:ascii="Arial" w:hAnsi="Arial" w:cs="Arial"/>
          <w:sz w:val="24"/>
          <w:szCs w:val="24"/>
        </w:rPr>
        <w:t>,</w:t>
      </w:r>
    </w:p>
    <w:p w:rsidR="004A3E1E" w:rsidRPr="005D2712" w:rsidRDefault="004A3E1E" w:rsidP="00736255">
      <w:pPr>
        <w:pStyle w:val="BodyText"/>
        <w:tabs>
          <w:tab w:val="left" w:pos="5248"/>
        </w:tabs>
        <w:spacing w:after="120" w:line="276" w:lineRule="auto"/>
        <w:ind w:left="1102" w:right="1220"/>
        <w:jc w:val="both"/>
        <w:rPr>
          <w:rFonts w:ascii="Arial" w:hAnsi="Arial" w:cs="Arial"/>
          <w:sz w:val="24"/>
          <w:szCs w:val="24"/>
        </w:rPr>
      </w:pPr>
      <w:r w:rsidRPr="005D2712">
        <w:rPr>
          <w:rFonts w:ascii="Arial" w:hAnsi="Arial" w:cs="Arial"/>
          <w:sz w:val="24"/>
          <w:szCs w:val="24"/>
        </w:rPr>
        <w:t>&lt;Designation&gt;</w:t>
      </w:r>
      <w:r w:rsidRPr="005D2712">
        <w:rPr>
          <w:rFonts w:ascii="Arial" w:hAnsi="Arial" w:cs="Arial"/>
          <w:sz w:val="24"/>
          <w:szCs w:val="24"/>
          <w:u w:val="single"/>
        </w:rPr>
        <w:tab/>
      </w:r>
      <w:r w:rsidRPr="005D2712">
        <w:rPr>
          <w:rFonts w:ascii="Arial" w:hAnsi="Arial" w:cs="Arial"/>
          <w:sz w:val="24"/>
          <w:szCs w:val="24"/>
        </w:rPr>
        <w:t xml:space="preserve">is hereby authorized to sign relevant </w:t>
      </w:r>
      <w:r w:rsidRPr="005D2712">
        <w:rPr>
          <w:rFonts w:ascii="Arial" w:hAnsi="Arial" w:cs="Arial"/>
          <w:spacing w:val="-3"/>
          <w:sz w:val="24"/>
          <w:szCs w:val="24"/>
        </w:rPr>
        <w:t xml:space="preserve">documents </w:t>
      </w:r>
      <w:r w:rsidR="00C82403">
        <w:rPr>
          <w:rFonts w:ascii="Arial" w:hAnsi="Arial" w:cs="Arial"/>
          <w:sz w:val="24"/>
          <w:szCs w:val="24"/>
        </w:rPr>
        <w:t xml:space="preserve">on behalf of the company/ firm in dealing with Bid of reference &lt;Bidder Name </w:t>
      </w:r>
      <w:r w:rsidRPr="005D2712">
        <w:rPr>
          <w:rFonts w:ascii="Arial" w:hAnsi="Arial" w:cs="Arial"/>
          <w:sz w:val="24"/>
          <w:szCs w:val="24"/>
        </w:rPr>
        <w:t>&amp;Date&gt;</w:t>
      </w:r>
    </w:p>
    <w:p w:rsidR="004A3E1E" w:rsidRPr="005D2712" w:rsidRDefault="004A3E1E" w:rsidP="00736255">
      <w:pPr>
        <w:pStyle w:val="BodyText"/>
        <w:tabs>
          <w:tab w:val="left" w:pos="3621"/>
        </w:tabs>
        <w:spacing w:after="120" w:line="276" w:lineRule="auto"/>
        <w:ind w:left="1102" w:right="1220"/>
        <w:jc w:val="both"/>
        <w:rPr>
          <w:rFonts w:ascii="Arial" w:hAnsi="Arial" w:cs="Arial"/>
          <w:sz w:val="24"/>
          <w:szCs w:val="24"/>
        </w:rPr>
      </w:pPr>
      <w:r w:rsidRPr="005D2712">
        <w:rPr>
          <w:rFonts w:ascii="Arial" w:hAnsi="Arial" w:cs="Arial"/>
          <w:sz w:val="24"/>
          <w:szCs w:val="24"/>
          <w:u w:val="single"/>
        </w:rPr>
        <w:tab/>
      </w:r>
      <w:r w:rsidRPr="005D2712">
        <w:rPr>
          <w:rFonts w:ascii="Arial" w:hAnsi="Arial" w:cs="Arial"/>
          <w:sz w:val="24"/>
          <w:szCs w:val="24"/>
        </w:rPr>
        <w:t xml:space="preserve">. He is also authorized to attend meetings &amp; submit pre- qualification; technical &amp; financial information as may be required by you </w:t>
      </w:r>
      <w:r w:rsidR="005A5AC7" w:rsidRPr="005D2712">
        <w:rPr>
          <w:rFonts w:ascii="Arial" w:hAnsi="Arial" w:cs="Arial"/>
          <w:sz w:val="24"/>
          <w:szCs w:val="24"/>
        </w:rPr>
        <w:t>while</w:t>
      </w:r>
      <w:r w:rsidRPr="005D2712">
        <w:rPr>
          <w:rFonts w:ascii="Arial" w:hAnsi="Arial" w:cs="Arial"/>
          <w:sz w:val="24"/>
          <w:szCs w:val="24"/>
        </w:rPr>
        <w:t xml:space="preserve"> processing the above said Bid. For the purpose of validation, his/ her verified </w:t>
      </w:r>
      <w:r w:rsidR="005A5AC7" w:rsidRPr="005D2712">
        <w:rPr>
          <w:rFonts w:ascii="Arial" w:hAnsi="Arial" w:cs="Arial"/>
          <w:sz w:val="24"/>
          <w:szCs w:val="24"/>
        </w:rPr>
        <w:t>signature is</w:t>
      </w:r>
      <w:r w:rsidRPr="005D2712">
        <w:rPr>
          <w:rFonts w:ascii="Arial" w:hAnsi="Arial" w:cs="Arial"/>
          <w:sz w:val="24"/>
          <w:szCs w:val="24"/>
        </w:rPr>
        <w:t xml:space="preserve"> asunder.</w:t>
      </w:r>
    </w:p>
    <w:p w:rsidR="004A3E1E" w:rsidRPr="005D2712" w:rsidRDefault="004A3E1E" w:rsidP="00736255">
      <w:pPr>
        <w:pStyle w:val="BodyText"/>
        <w:spacing w:after="120" w:line="276" w:lineRule="auto"/>
        <w:ind w:right="1220"/>
        <w:jc w:val="both"/>
        <w:rPr>
          <w:rFonts w:ascii="Arial" w:hAnsi="Arial" w:cs="Arial"/>
          <w:sz w:val="24"/>
          <w:szCs w:val="24"/>
        </w:rPr>
      </w:pPr>
    </w:p>
    <w:p w:rsidR="004A3E1E" w:rsidRPr="005D2712" w:rsidRDefault="004A3E1E" w:rsidP="00736255">
      <w:pPr>
        <w:pStyle w:val="BodyText"/>
        <w:spacing w:after="120" w:line="276" w:lineRule="auto"/>
        <w:ind w:left="382" w:right="1220" w:firstLine="720"/>
        <w:jc w:val="both"/>
        <w:rPr>
          <w:rFonts w:ascii="Arial" w:hAnsi="Arial" w:cs="Arial"/>
          <w:sz w:val="24"/>
          <w:szCs w:val="24"/>
        </w:rPr>
      </w:pPr>
      <w:r w:rsidRPr="005D2712">
        <w:rPr>
          <w:rFonts w:ascii="Arial" w:hAnsi="Arial" w:cs="Arial"/>
          <w:sz w:val="24"/>
          <w:szCs w:val="24"/>
        </w:rPr>
        <w:t>Thanking you,</w:t>
      </w:r>
    </w:p>
    <w:p w:rsidR="004A3E1E" w:rsidRPr="005D2712" w:rsidRDefault="004A3E1E" w:rsidP="005D2712">
      <w:pPr>
        <w:pStyle w:val="BodyText"/>
        <w:spacing w:after="120" w:line="276" w:lineRule="auto"/>
        <w:jc w:val="both"/>
        <w:rPr>
          <w:rFonts w:ascii="Arial" w:hAnsi="Arial" w:cs="Arial"/>
          <w:sz w:val="24"/>
          <w:szCs w:val="24"/>
        </w:rPr>
      </w:pPr>
    </w:p>
    <w:p w:rsidR="004A3E1E" w:rsidRPr="005D2712" w:rsidRDefault="004A3E1E" w:rsidP="005D2712">
      <w:pPr>
        <w:pStyle w:val="BodyText"/>
        <w:spacing w:after="120" w:line="276" w:lineRule="auto"/>
        <w:jc w:val="both"/>
        <w:rPr>
          <w:rFonts w:ascii="Arial" w:hAnsi="Arial" w:cs="Arial"/>
          <w:sz w:val="24"/>
          <w:szCs w:val="24"/>
        </w:rPr>
      </w:pPr>
    </w:p>
    <w:p w:rsidR="004A3E1E" w:rsidRPr="005D2712" w:rsidRDefault="004A3E1E" w:rsidP="005D2712">
      <w:pPr>
        <w:pStyle w:val="BodyText"/>
        <w:spacing w:after="120" w:line="276" w:lineRule="auto"/>
        <w:jc w:val="both"/>
        <w:rPr>
          <w:rFonts w:ascii="Arial" w:hAnsi="Arial" w:cs="Arial"/>
          <w:sz w:val="24"/>
          <w:szCs w:val="24"/>
        </w:rPr>
      </w:pPr>
    </w:p>
    <w:p w:rsidR="004A3E1E" w:rsidRPr="005D2712" w:rsidRDefault="004A3E1E" w:rsidP="005D2712">
      <w:pPr>
        <w:pStyle w:val="BodyText"/>
        <w:spacing w:after="120" w:line="276" w:lineRule="auto"/>
        <w:jc w:val="both"/>
        <w:rPr>
          <w:rFonts w:ascii="Arial" w:hAnsi="Arial" w:cs="Arial"/>
          <w:sz w:val="24"/>
          <w:szCs w:val="24"/>
        </w:rPr>
      </w:pPr>
    </w:p>
    <w:p w:rsidR="004A3E1E" w:rsidRPr="005D2712" w:rsidRDefault="004A3E1E" w:rsidP="005D2712">
      <w:pPr>
        <w:pStyle w:val="BodyText"/>
        <w:tabs>
          <w:tab w:val="left" w:pos="7943"/>
        </w:tabs>
        <w:spacing w:after="120" w:line="276" w:lineRule="auto"/>
        <w:ind w:left="1102"/>
        <w:jc w:val="both"/>
        <w:rPr>
          <w:rFonts w:ascii="Arial" w:hAnsi="Arial" w:cs="Arial"/>
          <w:sz w:val="24"/>
          <w:szCs w:val="24"/>
        </w:rPr>
      </w:pPr>
      <w:r w:rsidRPr="005D2712">
        <w:rPr>
          <w:rFonts w:ascii="Arial" w:hAnsi="Arial" w:cs="Arial"/>
          <w:sz w:val="24"/>
          <w:szCs w:val="24"/>
        </w:rPr>
        <w:t>Name of the</w:t>
      </w:r>
      <w:r w:rsidR="00C82403">
        <w:rPr>
          <w:rFonts w:ascii="Arial" w:hAnsi="Arial" w:cs="Arial"/>
          <w:sz w:val="24"/>
          <w:szCs w:val="24"/>
        </w:rPr>
        <w:t xml:space="preserve"> </w:t>
      </w:r>
      <w:r w:rsidRPr="005D2712">
        <w:rPr>
          <w:rFonts w:ascii="Arial" w:hAnsi="Arial" w:cs="Arial"/>
          <w:sz w:val="24"/>
          <w:szCs w:val="24"/>
        </w:rPr>
        <w:t>Bidder</w:t>
      </w:r>
      <w:proofErr w:type="gramStart"/>
      <w:r w:rsidRPr="005D2712">
        <w:rPr>
          <w:rFonts w:ascii="Arial" w:hAnsi="Arial" w:cs="Arial"/>
          <w:sz w:val="24"/>
          <w:szCs w:val="24"/>
        </w:rPr>
        <w:t>:-</w:t>
      </w:r>
      <w:proofErr w:type="gramEnd"/>
      <w:r w:rsidRPr="005D2712">
        <w:rPr>
          <w:rFonts w:ascii="Arial" w:hAnsi="Arial" w:cs="Arial"/>
          <w:sz w:val="24"/>
          <w:szCs w:val="24"/>
        </w:rPr>
        <w:tab/>
        <w:t>Verified Signature:</w:t>
      </w:r>
    </w:p>
    <w:p w:rsidR="00185710" w:rsidRDefault="004A3E1E" w:rsidP="00185710">
      <w:pPr>
        <w:pStyle w:val="BodyText"/>
        <w:tabs>
          <w:tab w:val="left" w:pos="3423"/>
          <w:tab w:val="left" w:pos="3475"/>
        </w:tabs>
        <w:spacing w:after="120" w:line="276" w:lineRule="auto"/>
        <w:ind w:left="1102" w:right="4910"/>
        <w:jc w:val="both"/>
        <w:rPr>
          <w:rFonts w:ascii="Arial" w:hAnsi="Arial" w:cs="Arial"/>
          <w:sz w:val="24"/>
          <w:szCs w:val="24"/>
        </w:rPr>
      </w:pPr>
      <w:r w:rsidRPr="005D2712">
        <w:rPr>
          <w:rFonts w:ascii="Arial" w:hAnsi="Arial" w:cs="Arial"/>
          <w:sz w:val="24"/>
          <w:szCs w:val="24"/>
        </w:rPr>
        <w:t xml:space="preserve">Authorized Signatory:- </w:t>
      </w:r>
    </w:p>
    <w:p w:rsidR="00185710" w:rsidRDefault="004A3E1E" w:rsidP="004B2986">
      <w:pPr>
        <w:pStyle w:val="BodyText"/>
        <w:tabs>
          <w:tab w:val="left" w:pos="3423"/>
          <w:tab w:val="left" w:pos="3475"/>
        </w:tabs>
        <w:spacing w:after="120" w:line="276" w:lineRule="auto"/>
        <w:ind w:left="1102" w:right="4910"/>
        <w:jc w:val="both"/>
        <w:rPr>
          <w:rFonts w:ascii="Arial" w:hAnsi="Arial" w:cs="Arial"/>
          <w:spacing w:val="-14"/>
          <w:sz w:val="24"/>
          <w:szCs w:val="24"/>
        </w:rPr>
      </w:pPr>
      <w:r w:rsidRPr="005D2712">
        <w:rPr>
          <w:rFonts w:ascii="Arial" w:hAnsi="Arial" w:cs="Arial"/>
          <w:sz w:val="24"/>
          <w:szCs w:val="24"/>
        </w:rPr>
        <w:t>Seal of the Organization:</w:t>
      </w:r>
      <w:r w:rsidRPr="005D2712">
        <w:rPr>
          <w:rFonts w:ascii="Arial" w:hAnsi="Arial" w:cs="Arial"/>
          <w:spacing w:val="-14"/>
          <w:sz w:val="24"/>
          <w:szCs w:val="24"/>
        </w:rPr>
        <w:t xml:space="preserve">- </w:t>
      </w:r>
    </w:p>
    <w:p w:rsidR="004B2986" w:rsidRDefault="004A3E1E" w:rsidP="00185710">
      <w:pPr>
        <w:pStyle w:val="BodyText"/>
        <w:tabs>
          <w:tab w:val="left" w:pos="3423"/>
          <w:tab w:val="left" w:pos="3475"/>
        </w:tabs>
        <w:spacing w:after="120" w:line="276" w:lineRule="auto"/>
        <w:ind w:left="1102" w:right="4910"/>
        <w:jc w:val="both"/>
        <w:rPr>
          <w:rFonts w:ascii="Arial" w:hAnsi="Arial" w:cs="Arial"/>
          <w:sz w:val="24"/>
          <w:szCs w:val="24"/>
        </w:rPr>
      </w:pPr>
      <w:r w:rsidRPr="005D2712">
        <w:rPr>
          <w:rFonts w:ascii="Arial" w:hAnsi="Arial" w:cs="Arial"/>
          <w:sz w:val="24"/>
          <w:szCs w:val="24"/>
        </w:rPr>
        <w:t>Date:</w:t>
      </w:r>
      <w:r w:rsidRPr="005D2712">
        <w:rPr>
          <w:rFonts w:ascii="Arial" w:hAnsi="Arial" w:cs="Arial"/>
          <w:sz w:val="24"/>
          <w:szCs w:val="24"/>
          <w:u w:val="single"/>
        </w:rPr>
        <w:tab/>
      </w:r>
    </w:p>
    <w:p w:rsidR="004A3E1E" w:rsidRPr="005D2712" w:rsidRDefault="004A3E1E" w:rsidP="004B2986">
      <w:pPr>
        <w:pStyle w:val="BodyText"/>
        <w:tabs>
          <w:tab w:val="left" w:pos="3423"/>
          <w:tab w:val="left" w:pos="3475"/>
        </w:tabs>
        <w:spacing w:after="120" w:line="276" w:lineRule="auto"/>
        <w:ind w:left="1102" w:right="4910"/>
        <w:jc w:val="both"/>
        <w:rPr>
          <w:rFonts w:ascii="Arial" w:hAnsi="Arial" w:cs="Arial"/>
          <w:sz w:val="24"/>
          <w:szCs w:val="24"/>
        </w:rPr>
      </w:pPr>
      <w:r w:rsidRPr="005D2712">
        <w:rPr>
          <w:rFonts w:ascii="Arial" w:hAnsi="Arial" w:cs="Arial"/>
          <w:sz w:val="24"/>
          <w:szCs w:val="24"/>
        </w:rPr>
        <w:t>Place:</w:t>
      </w:r>
      <w:r w:rsidRPr="005D2712">
        <w:rPr>
          <w:rFonts w:ascii="Arial" w:hAnsi="Arial" w:cs="Arial"/>
          <w:sz w:val="24"/>
          <w:szCs w:val="24"/>
          <w:u w:val="single"/>
        </w:rPr>
        <w:tab/>
      </w:r>
    </w:p>
    <w:p w:rsidR="004A3E1E" w:rsidRPr="005D2712" w:rsidRDefault="004A3E1E" w:rsidP="005D2712">
      <w:pPr>
        <w:spacing w:after="120" w:line="276" w:lineRule="auto"/>
        <w:jc w:val="both"/>
        <w:rPr>
          <w:rFonts w:ascii="Arial" w:hAnsi="Arial" w:cs="Arial"/>
          <w:sz w:val="24"/>
          <w:szCs w:val="24"/>
        </w:rPr>
        <w:sectPr w:rsidR="004A3E1E" w:rsidRPr="005D2712" w:rsidSect="00C95F3D">
          <w:pgSz w:w="12240" w:h="15840" w:code="1"/>
          <w:pgMar w:top="1000" w:right="0" w:bottom="1040" w:left="600" w:header="0" w:footer="851" w:gutter="0"/>
          <w:cols w:space="720"/>
          <w:docGrid w:linePitch="299"/>
        </w:sectPr>
      </w:pPr>
    </w:p>
    <w:p w:rsidR="004A3E1E" w:rsidRPr="00B42957" w:rsidRDefault="004A3E1E" w:rsidP="00B42957">
      <w:pPr>
        <w:pStyle w:val="Heading2"/>
        <w:spacing w:line="276" w:lineRule="auto"/>
        <w:jc w:val="center"/>
        <w:rPr>
          <w:rFonts w:ascii="Arial" w:hAnsi="Arial" w:cs="Arial"/>
          <w:b w:val="0"/>
          <w:sz w:val="24"/>
          <w:szCs w:val="24"/>
        </w:rPr>
      </w:pPr>
      <w:bookmarkStart w:id="85" w:name="_bookmark16"/>
      <w:bookmarkStart w:id="86" w:name="_Toc156489055"/>
      <w:bookmarkEnd w:id="85"/>
      <w:r w:rsidRPr="00B42957">
        <w:rPr>
          <w:rFonts w:ascii="Arial" w:hAnsi="Arial" w:cs="Arial"/>
          <w:sz w:val="24"/>
          <w:szCs w:val="24"/>
        </w:rPr>
        <w:lastRenderedPageBreak/>
        <w:t>Annexure IV</w:t>
      </w:r>
      <w:r w:rsidR="00F2348D" w:rsidRPr="00B42957">
        <w:rPr>
          <w:rFonts w:ascii="Arial" w:hAnsi="Arial" w:cs="Arial"/>
          <w:sz w:val="24"/>
          <w:szCs w:val="24"/>
        </w:rPr>
        <w:t xml:space="preserve">: </w:t>
      </w:r>
      <w:r w:rsidRPr="00B42957">
        <w:rPr>
          <w:rFonts w:ascii="Arial" w:hAnsi="Arial" w:cs="Arial"/>
          <w:sz w:val="24"/>
          <w:szCs w:val="24"/>
        </w:rPr>
        <w:t xml:space="preserve">SELF-DECLARATION– NO </w:t>
      </w:r>
      <w:r w:rsidR="005A5AC7" w:rsidRPr="00B42957">
        <w:rPr>
          <w:rFonts w:ascii="Arial" w:hAnsi="Arial" w:cs="Arial"/>
          <w:sz w:val="24"/>
          <w:szCs w:val="24"/>
        </w:rPr>
        <w:t>BLACKLISTING</w:t>
      </w:r>
      <w:bookmarkEnd w:id="86"/>
    </w:p>
    <w:p w:rsidR="004A3E1E" w:rsidRPr="005D2712" w:rsidRDefault="004A3E1E" w:rsidP="004004D2">
      <w:pPr>
        <w:pStyle w:val="BodyText"/>
        <w:spacing w:after="120" w:line="276" w:lineRule="auto"/>
        <w:ind w:left="2585" w:right="2889"/>
        <w:jc w:val="center"/>
        <w:rPr>
          <w:rFonts w:ascii="Arial" w:hAnsi="Arial" w:cs="Arial"/>
          <w:sz w:val="24"/>
          <w:szCs w:val="24"/>
        </w:rPr>
      </w:pPr>
      <w:r w:rsidRPr="005D2712">
        <w:rPr>
          <w:rFonts w:ascii="Arial" w:hAnsi="Arial" w:cs="Arial"/>
          <w:sz w:val="24"/>
          <w:szCs w:val="24"/>
        </w:rPr>
        <w:t>(To be enclosed with the technical bid)</w:t>
      </w:r>
    </w:p>
    <w:p w:rsidR="004A3E1E" w:rsidRPr="005D2712" w:rsidRDefault="004A3E1E" w:rsidP="005D2712">
      <w:pPr>
        <w:pStyle w:val="BodyText"/>
        <w:spacing w:after="120" w:line="276" w:lineRule="auto"/>
        <w:jc w:val="both"/>
        <w:rPr>
          <w:rFonts w:ascii="Arial" w:hAnsi="Arial" w:cs="Arial"/>
          <w:sz w:val="24"/>
          <w:szCs w:val="24"/>
        </w:rPr>
      </w:pPr>
    </w:p>
    <w:p w:rsidR="004A3E1E" w:rsidRPr="005D2712" w:rsidRDefault="004A3E1E" w:rsidP="00736255">
      <w:pPr>
        <w:pStyle w:val="BodyText"/>
        <w:spacing w:after="120" w:line="276" w:lineRule="auto"/>
        <w:ind w:left="1102" w:right="1220"/>
        <w:jc w:val="both"/>
        <w:rPr>
          <w:rFonts w:ascii="Arial" w:hAnsi="Arial" w:cs="Arial"/>
          <w:sz w:val="24"/>
          <w:szCs w:val="24"/>
        </w:rPr>
      </w:pPr>
      <w:r w:rsidRPr="005D2712">
        <w:rPr>
          <w:rFonts w:ascii="Arial" w:hAnsi="Arial" w:cs="Arial"/>
          <w:sz w:val="24"/>
          <w:szCs w:val="24"/>
        </w:rPr>
        <w:t>To,</w:t>
      </w:r>
    </w:p>
    <w:p w:rsidR="005A5AC7" w:rsidRPr="005D2712" w:rsidRDefault="005A5AC7" w:rsidP="00736255">
      <w:pPr>
        <w:spacing w:after="120" w:line="276" w:lineRule="auto"/>
        <w:ind w:left="1080" w:right="1220"/>
        <w:jc w:val="both"/>
        <w:rPr>
          <w:rFonts w:ascii="Arial" w:hAnsi="Arial" w:cs="Arial"/>
          <w:bCs/>
          <w:sz w:val="24"/>
          <w:szCs w:val="24"/>
        </w:rPr>
      </w:pPr>
      <w:bookmarkStart w:id="87" w:name="_Toc155718270"/>
      <w:bookmarkStart w:id="88" w:name="_Hlk155705681"/>
      <w:r w:rsidRPr="005D2712">
        <w:rPr>
          <w:rFonts w:ascii="Arial" w:hAnsi="Arial" w:cs="Arial"/>
          <w:sz w:val="24"/>
          <w:szCs w:val="24"/>
        </w:rPr>
        <w:t>The Chief General Manager/ RAC,</w:t>
      </w:r>
      <w:bookmarkEnd w:id="87"/>
    </w:p>
    <w:p w:rsidR="005A5AC7" w:rsidRPr="005D2712" w:rsidRDefault="005A5AC7" w:rsidP="00736255">
      <w:pPr>
        <w:spacing w:after="120" w:line="276" w:lineRule="auto"/>
        <w:ind w:left="1080" w:right="1220"/>
        <w:jc w:val="both"/>
        <w:rPr>
          <w:rFonts w:ascii="Arial" w:hAnsi="Arial" w:cs="Arial"/>
          <w:bCs/>
          <w:sz w:val="24"/>
          <w:szCs w:val="24"/>
        </w:rPr>
      </w:pPr>
      <w:r w:rsidRPr="005D2712">
        <w:rPr>
          <w:rFonts w:ascii="Arial" w:hAnsi="Arial" w:cs="Arial"/>
          <w:bCs/>
          <w:sz w:val="24"/>
          <w:szCs w:val="24"/>
        </w:rPr>
        <w:t>1st Floor, Corporate Office,</w:t>
      </w:r>
    </w:p>
    <w:p w:rsidR="005A5AC7" w:rsidRPr="005D2712" w:rsidRDefault="005A5AC7" w:rsidP="00736255">
      <w:pPr>
        <w:spacing w:after="120" w:line="276" w:lineRule="auto"/>
        <w:ind w:left="1080" w:right="1220"/>
        <w:jc w:val="both"/>
        <w:rPr>
          <w:rFonts w:ascii="Arial" w:hAnsi="Arial" w:cs="Arial"/>
          <w:bCs/>
          <w:sz w:val="24"/>
          <w:szCs w:val="24"/>
        </w:rPr>
      </w:pPr>
      <w:r w:rsidRPr="005D2712">
        <w:rPr>
          <w:rFonts w:ascii="Arial" w:hAnsi="Arial" w:cs="Arial"/>
          <w:bCs/>
          <w:sz w:val="24"/>
          <w:szCs w:val="24"/>
        </w:rPr>
        <w:t>Mint Compound, Hyderabad – 500 063</w:t>
      </w:r>
    </w:p>
    <w:bookmarkEnd w:id="88"/>
    <w:p w:rsidR="004A3E1E" w:rsidRPr="005D2712" w:rsidRDefault="004A3E1E" w:rsidP="00736255">
      <w:pPr>
        <w:pStyle w:val="BodyText"/>
        <w:spacing w:after="120" w:line="276" w:lineRule="auto"/>
        <w:ind w:right="1220"/>
        <w:jc w:val="both"/>
        <w:rPr>
          <w:rFonts w:ascii="Arial" w:hAnsi="Arial" w:cs="Arial"/>
          <w:b/>
          <w:sz w:val="24"/>
          <w:szCs w:val="24"/>
        </w:rPr>
      </w:pPr>
    </w:p>
    <w:p w:rsidR="004A3E1E" w:rsidRPr="005D2712" w:rsidRDefault="00C82403" w:rsidP="00736255">
      <w:pPr>
        <w:pStyle w:val="BodyText"/>
        <w:tabs>
          <w:tab w:val="left" w:pos="5141"/>
          <w:tab w:val="left" w:pos="5649"/>
          <w:tab w:val="left" w:pos="7690"/>
          <w:tab w:val="left" w:pos="9651"/>
        </w:tabs>
        <w:spacing w:after="120" w:line="276" w:lineRule="auto"/>
        <w:ind w:left="1102" w:right="1220"/>
        <w:jc w:val="both"/>
        <w:rPr>
          <w:rFonts w:ascii="Arial" w:hAnsi="Arial" w:cs="Arial"/>
          <w:sz w:val="24"/>
          <w:szCs w:val="24"/>
        </w:rPr>
      </w:pPr>
      <w:proofErr w:type="gramStart"/>
      <w:r>
        <w:rPr>
          <w:rFonts w:ascii="Arial" w:hAnsi="Arial" w:cs="Arial"/>
          <w:sz w:val="24"/>
          <w:szCs w:val="24"/>
        </w:rPr>
        <w:t xml:space="preserve">In response to </w:t>
      </w:r>
      <w:r w:rsidR="004A3E1E" w:rsidRPr="005D2712">
        <w:rPr>
          <w:rFonts w:ascii="Arial" w:hAnsi="Arial" w:cs="Arial"/>
          <w:sz w:val="24"/>
          <w:szCs w:val="24"/>
        </w:rPr>
        <w:t>the</w:t>
      </w:r>
      <w:r w:rsidR="000D1539">
        <w:rPr>
          <w:rFonts w:ascii="Arial" w:hAnsi="Arial" w:cs="Arial"/>
          <w:sz w:val="24"/>
          <w:szCs w:val="24"/>
        </w:rPr>
        <w:t xml:space="preserve"> </w:t>
      </w:r>
      <w:r w:rsidR="004A3E1E" w:rsidRPr="005D2712">
        <w:rPr>
          <w:rFonts w:ascii="Arial" w:hAnsi="Arial" w:cs="Arial"/>
          <w:sz w:val="24"/>
          <w:szCs w:val="24"/>
        </w:rPr>
        <w:t>RFP</w:t>
      </w:r>
      <w:r w:rsidR="000D1539">
        <w:rPr>
          <w:rFonts w:ascii="Arial" w:hAnsi="Arial" w:cs="Arial"/>
          <w:sz w:val="24"/>
          <w:szCs w:val="24"/>
        </w:rPr>
        <w:t xml:space="preserve"> </w:t>
      </w:r>
      <w:r w:rsidR="004A3E1E" w:rsidRPr="005D2712">
        <w:rPr>
          <w:rFonts w:ascii="Arial" w:hAnsi="Arial" w:cs="Arial"/>
          <w:sz w:val="24"/>
          <w:szCs w:val="24"/>
        </w:rPr>
        <w:t>No.</w:t>
      </w:r>
      <w:proofErr w:type="gramEnd"/>
      <w:r w:rsidR="004A3E1E" w:rsidRPr="005D2712">
        <w:rPr>
          <w:rFonts w:ascii="Arial" w:hAnsi="Arial" w:cs="Arial"/>
          <w:sz w:val="24"/>
          <w:szCs w:val="24"/>
          <w:u w:val="single"/>
        </w:rPr>
        <w:tab/>
      </w:r>
      <w:r w:rsidR="004A3E1E" w:rsidRPr="005D2712">
        <w:rPr>
          <w:rFonts w:ascii="Arial" w:hAnsi="Arial" w:cs="Arial"/>
          <w:sz w:val="24"/>
          <w:szCs w:val="24"/>
          <w:u w:val="single"/>
        </w:rPr>
        <w:tab/>
      </w:r>
      <w:r w:rsidR="004A3E1E" w:rsidRPr="005D2712">
        <w:rPr>
          <w:rFonts w:ascii="Arial" w:hAnsi="Arial" w:cs="Arial"/>
          <w:sz w:val="24"/>
          <w:szCs w:val="24"/>
          <w:u w:val="single"/>
        </w:rPr>
        <w:tab/>
      </w:r>
      <w:r w:rsidR="004A3E1E" w:rsidRPr="005D2712">
        <w:rPr>
          <w:rFonts w:ascii="Arial" w:hAnsi="Arial" w:cs="Arial"/>
          <w:sz w:val="24"/>
          <w:szCs w:val="24"/>
        </w:rPr>
        <w:t>dated</w:t>
      </w:r>
      <w:r w:rsidR="004A3E1E" w:rsidRPr="005D2712">
        <w:rPr>
          <w:rFonts w:ascii="Arial" w:hAnsi="Arial" w:cs="Arial"/>
          <w:sz w:val="24"/>
          <w:szCs w:val="24"/>
          <w:u w:val="single"/>
        </w:rPr>
        <w:tab/>
      </w:r>
      <w:r w:rsidR="004A3E1E" w:rsidRPr="005D2712">
        <w:rPr>
          <w:rFonts w:ascii="Arial" w:hAnsi="Arial" w:cs="Arial"/>
          <w:spacing w:val="-6"/>
          <w:sz w:val="24"/>
          <w:szCs w:val="24"/>
        </w:rPr>
        <w:t xml:space="preserve">for </w:t>
      </w:r>
      <w:r w:rsidR="004A3E1E" w:rsidRPr="005D2712">
        <w:rPr>
          <w:rFonts w:ascii="Arial" w:hAnsi="Arial" w:cs="Arial"/>
          <w:sz w:val="24"/>
          <w:szCs w:val="24"/>
        </w:rPr>
        <w:t xml:space="preserve">Providing qualified and competent resources to set-up a Composite Team for providing </w:t>
      </w:r>
      <w:r w:rsidR="005A5AC7" w:rsidRPr="005D2712">
        <w:rPr>
          <w:rFonts w:ascii="Arial" w:hAnsi="Arial" w:cs="Arial"/>
          <w:b/>
          <w:sz w:val="24"/>
          <w:szCs w:val="24"/>
        </w:rPr>
        <w:t xml:space="preserve">Appointment of Consultant for Strategy Support for Long Term Sustainability of Telangana Power Utilities </w:t>
      </w:r>
      <w:r w:rsidR="004A3E1E" w:rsidRPr="005D2712">
        <w:rPr>
          <w:rFonts w:ascii="Arial" w:hAnsi="Arial" w:cs="Arial"/>
          <w:sz w:val="24"/>
          <w:szCs w:val="24"/>
        </w:rPr>
        <w:t xml:space="preserve">for a  period  of  </w:t>
      </w:r>
      <w:r w:rsidR="000D7382">
        <w:rPr>
          <w:rFonts w:ascii="Arial" w:hAnsi="Arial" w:cs="Arial"/>
          <w:sz w:val="24"/>
          <w:szCs w:val="24"/>
        </w:rPr>
        <w:t>12</w:t>
      </w:r>
      <w:r w:rsidR="004A3E1E" w:rsidRPr="005D2712">
        <w:rPr>
          <w:rFonts w:ascii="Arial" w:hAnsi="Arial" w:cs="Arial"/>
          <w:sz w:val="24"/>
          <w:szCs w:val="24"/>
        </w:rPr>
        <w:t xml:space="preserve">  months  as  an  owner/  partner/Director of</w:t>
      </w:r>
      <w:r w:rsidR="004A3E1E" w:rsidRPr="005D2712">
        <w:rPr>
          <w:rFonts w:ascii="Arial" w:hAnsi="Arial" w:cs="Arial"/>
          <w:sz w:val="24"/>
          <w:szCs w:val="24"/>
          <w:u w:val="single"/>
        </w:rPr>
        <w:tab/>
      </w:r>
      <w:r w:rsidR="004A3E1E" w:rsidRPr="005D2712">
        <w:rPr>
          <w:rFonts w:ascii="Arial" w:hAnsi="Arial" w:cs="Arial"/>
          <w:sz w:val="24"/>
          <w:szCs w:val="24"/>
        </w:rPr>
        <w:t xml:space="preserve">, </w:t>
      </w:r>
      <w:r w:rsidR="004A3E1E" w:rsidRPr="005D2712">
        <w:rPr>
          <w:rFonts w:ascii="Arial" w:hAnsi="Arial" w:cs="Arial"/>
          <w:spacing w:val="-3"/>
          <w:sz w:val="24"/>
          <w:szCs w:val="24"/>
        </w:rPr>
        <w:t xml:space="preserve">I/ </w:t>
      </w:r>
      <w:r w:rsidR="004A3E1E" w:rsidRPr="005D2712">
        <w:rPr>
          <w:rFonts w:ascii="Arial" w:hAnsi="Arial" w:cs="Arial"/>
          <w:sz w:val="24"/>
          <w:szCs w:val="24"/>
        </w:rPr>
        <w:t>We hereby declare that presently our Company/ firm</w:t>
      </w:r>
      <w:r w:rsidR="004A3E1E" w:rsidRPr="005D2712">
        <w:rPr>
          <w:rFonts w:ascii="Arial" w:hAnsi="Arial" w:cs="Arial"/>
          <w:sz w:val="24"/>
          <w:szCs w:val="24"/>
          <w:u w:val="single"/>
        </w:rPr>
        <w:tab/>
      </w:r>
      <w:r w:rsidR="004A3E1E" w:rsidRPr="005D2712">
        <w:rPr>
          <w:rFonts w:ascii="Arial" w:hAnsi="Arial" w:cs="Arial"/>
          <w:sz w:val="24"/>
          <w:szCs w:val="24"/>
          <w:u w:val="single"/>
        </w:rPr>
        <w:tab/>
      </w:r>
      <w:r w:rsidR="004A3E1E" w:rsidRPr="005D2712">
        <w:rPr>
          <w:rFonts w:ascii="Arial" w:hAnsi="Arial" w:cs="Arial"/>
          <w:sz w:val="24"/>
          <w:szCs w:val="24"/>
        </w:rPr>
        <w:t>is having unblemished record and is not declared ineligible for corrupt &amp; fraudulent practices either indefinitely or for a particular period of time by any Power Utility or Government or any other Government body or</w:t>
      </w:r>
      <w:r w:rsidR="000D1539">
        <w:rPr>
          <w:rFonts w:ascii="Arial" w:hAnsi="Arial" w:cs="Arial"/>
          <w:sz w:val="24"/>
          <w:szCs w:val="24"/>
        </w:rPr>
        <w:t xml:space="preserve"> </w:t>
      </w:r>
      <w:r w:rsidR="004A3E1E" w:rsidRPr="005D2712">
        <w:rPr>
          <w:rFonts w:ascii="Arial" w:hAnsi="Arial" w:cs="Arial"/>
          <w:sz w:val="24"/>
          <w:szCs w:val="24"/>
        </w:rPr>
        <w:t>PSU.</w:t>
      </w:r>
    </w:p>
    <w:p w:rsidR="004A3E1E" w:rsidRPr="005D2712" w:rsidRDefault="004A3E1E" w:rsidP="00736255">
      <w:pPr>
        <w:pStyle w:val="BodyText"/>
        <w:spacing w:after="120" w:line="276" w:lineRule="auto"/>
        <w:ind w:right="1220"/>
        <w:jc w:val="both"/>
        <w:rPr>
          <w:rFonts w:ascii="Arial" w:hAnsi="Arial" w:cs="Arial"/>
          <w:sz w:val="24"/>
          <w:szCs w:val="24"/>
        </w:rPr>
      </w:pPr>
    </w:p>
    <w:p w:rsidR="004A3E1E" w:rsidRPr="005D2712" w:rsidRDefault="004A3E1E" w:rsidP="00736255">
      <w:pPr>
        <w:pStyle w:val="BodyText"/>
        <w:tabs>
          <w:tab w:val="left" w:pos="8271"/>
        </w:tabs>
        <w:spacing w:after="120" w:line="276" w:lineRule="auto"/>
        <w:ind w:left="1102" w:right="1220"/>
        <w:jc w:val="both"/>
        <w:rPr>
          <w:rFonts w:ascii="Arial" w:hAnsi="Arial" w:cs="Arial"/>
          <w:sz w:val="24"/>
          <w:szCs w:val="24"/>
        </w:rPr>
      </w:pPr>
      <w:r w:rsidRPr="005D2712">
        <w:rPr>
          <w:rFonts w:ascii="Arial" w:hAnsi="Arial" w:cs="Arial"/>
          <w:sz w:val="24"/>
          <w:szCs w:val="24"/>
        </w:rPr>
        <w:t xml:space="preserve">We further declare that presently </w:t>
      </w:r>
      <w:r w:rsidR="005A5AC7" w:rsidRPr="005D2712">
        <w:rPr>
          <w:rFonts w:ascii="Arial" w:hAnsi="Arial" w:cs="Arial"/>
          <w:sz w:val="24"/>
          <w:szCs w:val="24"/>
        </w:rPr>
        <w:t xml:space="preserve">our </w:t>
      </w:r>
      <w:r w:rsidR="005A5AC7" w:rsidRPr="005D2712">
        <w:rPr>
          <w:rFonts w:ascii="Arial" w:hAnsi="Arial" w:cs="Arial"/>
          <w:spacing w:val="16"/>
          <w:sz w:val="24"/>
          <w:szCs w:val="24"/>
        </w:rPr>
        <w:t>Company</w:t>
      </w:r>
      <w:r w:rsidRPr="005D2712">
        <w:rPr>
          <w:rFonts w:ascii="Arial" w:hAnsi="Arial" w:cs="Arial"/>
          <w:sz w:val="24"/>
          <w:szCs w:val="24"/>
        </w:rPr>
        <w:t>/firm</w:t>
      </w:r>
      <w:r w:rsidRPr="005D2712">
        <w:rPr>
          <w:rFonts w:ascii="Arial" w:hAnsi="Arial" w:cs="Arial"/>
          <w:sz w:val="24"/>
          <w:szCs w:val="24"/>
          <w:u w:val="single"/>
        </w:rPr>
        <w:tab/>
      </w:r>
      <w:r w:rsidRPr="005D2712">
        <w:rPr>
          <w:rFonts w:ascii="Arial" w:hAnsi="Arial" w:cs="Arial"/>
          <w:sz w:val="24"/>
          <w:szCs w:val="24"/>
        </w:rPr>
        <w:t>is not blacklisted and not declared ineligible for reasons other than corrupt &amp; fraudulent practices by any Power Utility or Government or any other Government body or PSU on the date of Bid Submission.</w:t>
      </w:r>
    </w:p>
    <w:p w:rsidR="004A3E1E" w:rsidRPr="005D2712" w:rsidRDefault="004A3E1E" w:rsidP="00736255">
      <w:pPr>
        <w:pStyle w:val="BodyText"/>
        <w:spacing w:after="120" w:line="276" w:lineRule="auto"/>
        <w:ind w:left="1102" w:right="1220" w:firstLine="60"/>
        <w:jc w:val="both"/>
        <w:rPr>
          <w:rFonts w:ascii="Arial" w:hAnsi="Arial" w:cs="Arial"/>
          <w:sz w:val="24"/>
          <w:szCs w:val="24"/>
        </w:rPr>
      </w:pPr>
      <w:r w:rsidRPr="005D2712">
        <w:rPr>
          <w:rFonts w:ascii="Arial" w:hAnsi="Arial" w:cs="Arial"/>
          <w:sz w:val="24"/>
          <w:szCs w:val="24"/>
        </w:rPr>
        <w:t>We further declare that any data and certification submitted by our company/firm is correct and</w:t>
      </w:r>
      <w:r w:rsidR="00FA446A">
        <w:rPr>
          <w:rFonts w:ascii="Arial" w:hAnsi="Arial" w:cs="Arial"/>
          <w:sz w:val="24"/>
          <w:szCs w:val="24"/>
        </w:rPr>
        <w:t xml:space="preserve"> </w:t>
      </w:r>
      <w:r w:rsidRPr="005D2712">
        <w:rPr>
          <w:rFonts w:ascii="Arial" w:hAnsi="Arial" w:cs="Arial"/>
          <w:sz w:val="24"/>
          <w:szCs w:val="24"/>
        </w:rPr>
        <w:t>genuine.</w:t>
      </w:r>
    </w:p>
    <w:p w:rsidR="004A3E1E" w:rsidRPr="005D2712" w:rsidRDefault="004A3E1E" w:rsidP="00736255">
      <w:pPr>
        <w:pStyle w:val="BodyText"/>
        <w:spacing w:after="120" w:line="276" w:lineRule="auto"/>
        <w:ind w:left="1102" w:right="1220"/>
        <w:jc w:val="both"/>
        <w:rPr>
          <w:rFonts w:ascii="Arial" w:hAnsi="Arial" w:cs="Arial"/>
          <w:sz w:val="24"/>
          <w:szCs w:val="24"/>
        </w:rPr>
      </w:pPr>
      <w:r w:rsidRPr="005D2712">
        <w:rPr>
          <w:rFonts w:ascii="Arial" w:hAnsi="Arial" w:cs="Arial"/>
          <w:sz w:val="24"/>
          <w:szCs w:val="24"/>
        </w:rPr>
        <w:t>If this declaration is found to be incorrect then without prejudice to any other action that may be taken, my/ our security may be forfeited in full and the tender if any to the extent accepted may be cancelled.</w:t>
      </w:r>
    </w:p>
    <w:p w:rsidR="004A3E1E" w:rsidRPr="005D2712" w:rsidRDefault="004A3E1E" w:rsidP="00736255">
      <w:pPr>
        <w:pStyle w:val="BodyText"/>
        <w:spacing w:after="120" w:line="276" w:lineRule="auto"/>
        <w:ind w:right="1220"/>
        <w:jc w:val="both"/>
        <w:rPr>
          <w:rFonts w:ascii="Arial" w:hAnsi="Arial" w:cs="Arial"/>
          <w:sz w:val="24"/>
          <w:szCs w:val="24"/>
        </w:rPr>
      </w:pPr>
    </w:p>
    <w:p w:rsidR="004A3E1E" w:rsidRPr="005D2712" w:rsidRDefault="004A3E1E" w:rsidP="00736255">
      <w:pPr>
        <w:pStyle w:val="BodyText"/>
        <w:spacing w:after="120" w:line="276" w:lineRule="auto"/>
        <w:ind w:left="1102" w:right="1220"/>
        <w:jc w:val="both"/>
        <w:rPr>
          <w:rFonts w:ascii="Arial" w:hAnsi="Arial" w:cs="Arial"/>
          <w:sz w:val="24"/>
          <w:szCs w:val="24"/>
        </w:rPr>
      </w:pPr>
      <w:r w:rsidRPr="005D2712">
        <w:rPr>
          <w:rFonts w:ascii="Arial" w:hAnsi="Arial" w:cs="Arial"/>
          <w:sz w:val="24"/>
          <w:szCs w:val="24"/>
        </w:rPr>
        <w:t>Thanking you,</w:t>
      </w:r>
    </w:p>
    <w:p w:rsidR="004A3E1E" w:rsidRPr="005D2712" w:rsidRDefault="004A3E1E" w:rsidP="005D2712">
      <w:pPr>
        <w:pStyle w:val="BodyText"/>
        <w:spacing w:after="120" w:line="276" w:lineRule="auto"/>
        <w:jc w:val="both"/>
        <w:rPr>
          <w:rFonts w:ascii="Arial" w:hAnsi="Arial" w:cs="Arial"/>
          <w:sz w:val="24"/>
          <w:szCs w:val="24"/>
        </w:rPr>
      </w:pPr>
    </w:p>
    <w:p w:rsidR="0067444D" w:rsidRDefault="004A3E1E" w:rsidP="0067444D">
      <w:pPr>
        <w:pStyle w:val="BodyText"/>
        <w:spacing w:after="120" w:line="276" w:lineRule="auto"/>
        <w:ind w:left="1102" w:right="500"/>
        <w:jc w:val="both"/>
        <w:rPr>
          <w:rFonts w:ascii="Arial" w:hAnsi="Arial" w:cs="Arial"/>
          <w:sz w:val="24"/>
          <w:szCs w:val="24"/>
        </w:rPr>
      </w:pPr>
      <w:r w:rsidRPr="005D2712">
        <w:rPr>
          <w:rFonts w:ascii="Arial" w:hAnsi="Arial" w:cs="Arial"/>
          <w:sz w:val="24"/>
          <w:szCs w:val="24"/>
        </w:rPr>
        <w:t>Name of the Bidder:</w:t>
      </w:r>
      <w:r w:rsidR="0067444D">
        <w:rPr>
          <w:rFonts w:ascii="Arial" w:hAnsi="Arial" w:cs="Arial"/>
          <w:sz w:val="24"/>
          <w:szCs w:val="24"/>
        </w:rPr>
        <w:t>-</w:t>
      </w:r>
    </w:p>
    <w:p w:rsidR="0067444D" w:rsidRDefault="004A3E1E" w:rsidP="0067444D">
      <w:pPr>
        <w:pStyle w:val="BodyText"/>
        <w:spacing w:after="120" w:line="276" w:lineRule="auto"/>
        <w:ind w:left="1102" w:right="500"/>
        <w:jc w:val="both"/>
        <w:rPr>
          <w:rFonts w:ascii="Arial" w:hAnsi="Arial" w:cs="Arial"/>
          <w:sz w:val="24"/>
          <w:szCs w:val="24"/>
        </w:rPr>
      </w:pPr>
      <w:r w:rsidRPr="005D2712">
        <w:rPr>
          <w:rFonts w:ascii="Arial" w:hAnsi="Arial" w:cs="Arial"/>
          <w:sz w:val="24"/>
          <w:szCs w:val="24"/>
        </w:rPr>
        <w:t xml:space="preserve">Authorized Signatory:- </w:t>
      </w:r>
    </w:p>
    <w:p w:rsidR="0067444D" w:rsidRDefault="004A3E1E" w:rsidP="0067444D">
      <w:pPr>
        <w:pStyle w:val="BodyText"/>
        <w:spacing w:after="120" w:line="276" w:lineRule="auto"/>
        <w:ind w:left="1102" w:right="500"/>
        <w:jc w:val="both"/>
        <w:rPr>
          <w:rFonts w:ascii="Arial" w:hAnsi="Arial" w:cs="Arial"/>
          <w:sz w:val="24"/>
          <w:szCs w:val="24"/>
        </w:rPr>
      </w:pPr>
      <w:r w:rsidRPr="005D2712">
        <w:rPr>
          <w:rFonts w:ascii="Arial" w:hAnsi="Arial" w:cs="Arial"/>
          <w:sz w:val="24"/>
          <w:szCs w:val="24"/>
        </w:rPr>
        <w:t xml:space="preserve">Seal of the Organization:- </w:t>
      </w:r>
    </w:p>
    <w:p w:rsidR="0067444D" w:rsidRDefault="0067444D" w:rsidP="0067444D">
      <w:pPr>
        <w:pStyle w:val="BodyText"/>
        <w:tabs>
          <w:tab w:val="left" w:pos="3423"/>
          <w:tab w:val="left" w:pos="3475"/>
        </w:tabs>
        <w:spacing w:after="120" w:line="276" w:lineRule="auto"/>
        <w:ind w:left="1102" w:right="4910"/>
        <w:jc w:val="both"/>
        <w:rPr>
          <w:rFonts w:ascii="Arial" w:hAnsi="Arial" w:cs="Arial"/>
          <w:sz w:val="24"/>
          <w:szCs w:val="24"/>
        </w:rPr>
      </w:pPr>
      <w:r w:rsidRPr="005D2712">
        <w:rPr>
          <w:rFonts w:ascii="Arial" w:hAnsi="Arial" w:cs="Arial"/>
          <w:sz w:val="24"/>
          <w:szCs w:val="24"/>
        </w:rPr>
        <w:t>Date:</w:t>
      </w:r>
      <w:r w:rsidRPr="005D2712">
        <w:rPr>
          <w:rFonts w:ascii="Arial" w:hAnsi="Arial" w:cs="Arial"/>
          <w:sz w:val="24"/>
          <w:szCs w:val="24"/>
          <w:u w:val="single"/>
        </w:rPr>
        <w:tab/>
      </w:r>
    </w:p>
    <w:p w:rsidR="0067444D" w:rsidRPr="005D2712" w:rsidRDefault="0067444D" w:rsidP="0067444D">
      <w:pPr>
        <w:pStyle w:val="BodyText"/>
        <w:tabs>
          <w:tab w:val="left" w:pos="3423"/>
          <w:tab w:val="left" w:pos="3475"/>
        </w:tabs>
        <w:spacing w:after="120" w:line="276" w:lineRule="auto"/>
        <w:ind w:left="1102" w:right="4910"/>
        <w:jc w:val="both"/>
        <w:rPr>
          <w:rFonts w:ascii="Arial" w:hAnsi="Arial" w:cs="Arial"/>
          <w:sz w:val="24"/>
          <w:szCs w:val="24"/>
        </w:rPr>
      </w:pPr>
      <w:r w:rsidRPr="005D2712">
        <w:rPr>
          <w:rFonts w:ascii="Arial" w:hAnsi="Arial" w:cs="Arial"/>
          <w:sz w:val="24"/>
          <w:szCs w:val="24"/>
        </w:rPr>
        <w:t>Place:</w:t>
      </w:r>
      <w:r w:rsidRPr="005D2712">
        <w:rPr>
          <w:rFonts w:ascii="Arial" w:hAnsi="Arial" w:cs="Arial"/>
          <w:sz w:val="24"/>
          <w:szCs w:val="24"/>
          <w:u w:val="single"/>
        </w:rPr>
        <w:tab/>
      </w:r>
    </w:p>
    <w:p w:rsidR="004A3E1E" w:rsidRPr="005D2712" w:rsidRDefault="004A3E1E" w:rsidP="005D2712">
      <w:pPr>
        <w:spacing w:after="120" w:line="276" w:lineRule="auto"/>
        <w:jc w:val="both"/>
        <w:rPr>
          <w:rFonts w:ascii="Arial" w:hAnsi="Arial" w:cs="Arial"/>
          <w:sz w:val="24"/>
          <w:szCs w:val="24"/>
        </w:rPr>
        <w:sectPr w:rsidR="004A3E1E" w:rsidRPr="005D2712" w:rsidSect="0048568F">
          <w:pgSz w:w="12240" w:h="15840" w:code="1"/>
          <w:pgMar w:top="1000" w:right="0" w:bottom="1040" w:left="600" w:header="0" w:footer="851" w:gutter="0"/>
          <w:cols w:space="720"/>
          <w:docGrid w:linePitch="299"/>
        </w:sectPr>
      </w:pPr>
    </w:p>
    <w:p w:rsidR="005A5AC7" w:rsidRPr="00990AF4" w:rsidRDefault="005A5AC7" w:rsidP="00990AF4">
      <w:pPr>
        <w:pStyle w:val="Heading2"/>
        <w:jc w:val="center"/>
        <w:rPr>
          <w:rFonts w:ascii="Arial" w:hAnsi="Arial" w:cs="Arial"/>
          <w:b w:val="0"/>
          <w:sz w:val="24"/>
          <w:szCs w:val="24"/>
        </w:rPr>
      </w:pPr>
      <w:bookmarkStart w:id="89" w:name="_Toc156489056"/>
      <w:r w:rsidRPr="00990AF4">
        <w:rPr>
          <w:rFonts w:ascii="Arial" w:hAnsi="Arial" w:cs="Arial"/>
          <w:sz w:val="24"/>
          <w:szCs w:val="24"/>
        </w:rPr>
        <w:lastRenderedPageBreak/>
        <w:t xml:space="preserve">Annexure </w:t>
      </w:r>
      <w:r w:rsidR="00C82403" w:rsidRPr="00990AF4">
        <w:rPr>
          <w:rFonts w:ascii="Arial" w:hAnsi="Arial" w:cs="Arial"/>
          <w:sz w:val="24"/>
          <w:szCs w:val="24"/>
        </w:rPr>
        <w:t>V:</w:t>
      </w:r>
      <w:r w:rsidR="00350F8A" w:rsidRPr="00990AF4">
        <w:rPr>
          <w:rFonts w:ascii="Arial" w:hAnsi="Arial" w:cs="Arial"/>
          <w:sz w:val="24"/>
          <w:szCs w:val="24"/>
        </w:rPr>
        <w:t xml:space="preserve"> </w:t>
      </w:r>
      <w:r w:rsidRPr="00990AF4">
        <w:rPr>
          <w:rFonts w:ascii="Arial" w:hAnsi="Arial" w:cs="Arial"/>
          <w:sz w:val="24"/>
          <w:szCs w:val="24"/>
        </w:rPr>
        <w:t>FINANCIAL BID– STANDARD FORMS</w:t>
      </w:r>
      <w:bookmarkEnd w:id="89"/>
    </w:p>
    <w:p w:rsidR="005A5AC7" w:rsidRPr="004F6D62" w:rsidRDefault="005A5AC7" w:rsidP="005D2712">
      <w:pPr>
        <w:spacing w:after="120" w:line="276" w:lineRule="auto"/>
        <w:jc w:val="both"/>
        <w:rPr>
          <w:rFonts w:ascii="Arial" w:hAnsi="Arial" w:cs="Arial"/>
          <w:b/>
          <w:sz w:val="24"/>
          <w:szCs w:val="24"/>
        </w:rPr>
      </w:pPr>
    </w:p>
    <w:p w:rsidR="005A5AC7" w:rsidRPr="004F6D62" w:rsidRDefault="005A5AC7" w:rsidP="008C79B5">
      <w:pPr>
        <w:spacing w:after="120" w:line="276" w:lineRule="auto"/>
        <w:ind w:left="720"/>
        <w:jc w:val="both"/>
        <w:rPr>
          <w:rFonts w:ascii="Arial" w:hAnsi="Arial" w:cs="Arial"/>
          <w:sz w:val="24"/>
          <w:szCs w:val="24"/>
        </w:rPr>
      </w:pPr>
      <w:r w:rsidRPr="004F6D62">
        <w:rPr>
          <w:rFonts w:ascii="Arial" w:hAnsi="Arial" w:cs="Arial"/>
          <w:b/>
          <w:sz w:val="24"/>
          <w:szCs w:val="24"/>
        </w:rPr>
        <w:t xml:space="preserve">Annexure V-A: </w:t>
      </w:r>
      <w:r w:rsidRPr="004F6D62">
        <w:rPr>
          <w:rFonts w:ascii="Arial" w:hAnsi="Arial" w:cs="Arial"/>
          <w:sz w:val="24"/>
          <w:szCs w:val="24"/>
        </w:rPr>
        <w:t>Financial Bid submission form.</w:t>
      </w:r>
    </w:p>
    <w:p w:rsidR="005A5AC7" w:rsidRPr="005D2712" w:rsidRDefault="005A5AC7" w:rsidP="005D2712">
      <w:pPr>
        <w:spacing w:after="120" w:line="276" w:lineRule="auto"/>
        <w:jc w:val="both"/>
        <w:rPr>
          <w:rFonts w:ascii="Arial" w:hAnsi="Arial" w:cs="Arial"/>
          <w:sz w:val="24"/>
          <w:szCs w:val="24"/>
        </w:rPr>
      </w:pPr>
    </w:p>
    <w:p w:rsidR="005A5AC7" w:rsidRPr="004F6D62" w:rsidRDefault="005A5AC7" w:rsidP="008C79B5">
      <w:pPr>
        <w:spacing w:after="120" w:line="276" w:lineRule="auto"/>
        <w:ind w:firstLine="720"/>
        <w:jc w:val="both"/>
        <w:rPr>
          <w:rFonts w:ascii="Arial" w:hAnsi="Arial" w:cs="Arial"/>
          <w:sz w:val="24"/>
          <w:szCs w:val="24"/>
        </w:rPr>
      </w:pPr>
      <w:r w:rsidRPr="004F6D62">
        <w:rPr>
          <w:rFonts w:ascii="Arial" w:hAnsi="Arial" w:cs="Arial"/>
          <w:b/>
          <w:sz w:val="24"/>
          <w:szCs w:val="24"/>
        </w:rPr>
        <w:t xml:space="preserve">Annexure V-B: </w:t>
      </w:r>
      <w:r w:rsidRPr="004F6D62">
        <w:rPr>
          <w:rFonts w:ascii="Arial" w:hAnsi="Arial" w:cs="Arial"/>
          <w:sz w:val="24"/>
          <w:szCs w:val="24"/>
        </w:rPr>
        <w:t>Financial Bid Format</w:t>
      </w:r>
    </w:p>
    <w:p w:rsidR="004A3E1E" w:rsidRPr="005D2712" w:rsidRDefault="004A3E1E" w:rsidP="005D2712">
      <w:pPr>
        <w:pStyle w:val="BodyText"/>
        <w:spacing w:after="120" w:line="276" w:lineRule="auto"/>
        <w:ind w:left="1102"/>
        <w:jc w:val="both"/>
        <w:rPr>
          <w:rFonts w:ascii="Arial" w:hAnsi="Arial" w:cs="Arial"/>
          <w:sz w:val="24"/>
          <w:szCs w:val="24"/>
        </w:rPr>
      </w:pPr>
    </w:p>
    <w:p w:rsidR="004A3E1E" w:rsidRPr="005D2712" w:rsidRDefault="004A3E1E" w:rsidP="005D2712">
      <w:pPr>
        <w:spacing w:after="120" w:line="276" w:lineRule="auto"/>
        <w:jc w:val="both"/>
        <w:rPr>
          <w:rFonts w:ascii="Arial" w:hAnsi="Arial" w:cs="Arial"/>
          <w:sz w:val="24"/>
          <w:szCs w:val="24"/>
        </w:rPr>
        <w:sectPr w:rsidR="004A3E1E" w:rsidRPr="005D2712" w:rsidSect="0048568F">
          <w:pgSz w:w="12240" w:h="15840" w:code="1"/>
          <w:pgMar w:top="990" w:right="0" w:bottom="1040" w:left="600" w:header="0" w:footer="851" w:gutter="0"/>
          <w:cols w:space="720"/>
          <w:docGrid w:linePitch="299"/>
        </w:sectPr>
      </w:pPr>
    </w:p>
    <w:p w:rsidR="004A3E1E" w:rsidRPr="007C549F" w:rsidRDefault="004A3E1E" w:rsidP="007C549F">
      <w:pPr>
        <w:pStyle w:val="Heading2"/>
        <w:spacing w:line="276" w:lineRule="auto"/>
        <w:ind w:left="720" w:right="840"/>
        <w:jc w:val="center"/>
        <w:rPr>
          <w:rFonts w:ascii="Arial" w:hAnsi="Arial" w:cs="Arial"/>
          <w:b w:val="0"/>
          <w:sz w:val="24"/>
          <w:szCs w:val="24"/>
        </w:rPr>
      </w:pPr>
      <w:bookmarkStart w:id="90" w:name="_bookmark17"/>
      <w:bookmarkStart w:id="91" w:name="_Toc156489057"/>
      <w:bookmarkEnd w:id="90"/>
      <w:r w:rsidRPr="007C549F">
        <w:rPr>
          <w:rFonts w:ascii="Arial" w:hAnsi="Arial" w:cs="Arial"/>
          <w:sz w:val="24"/>
          <w:szCs w:val="24"/>
        </w:rPr>
        <w:lastRenderedPageBreak/>
        <w:t>Annexure V-A:</w:t>
      </w:r>
      <w:r w:rsidR="00D23D18">
        <w:rPr>
          <w:rFonts w:ascii="Arial" w:hAnsi="Arial" w:cs="Arial"/>
          <w:sz w:val="24"/>
          <w:szCs w:val="24"/>
        </w:rPr>
        <w:t xml:space="preserve"> </w:t>
      </w:r>
      <w:r w:rsidRPr="007C549F">
        <w:rPr>
          <w:rFonts w:ascii="Arial" w:hAnsi="Arial" w:cs="Arial"/>
          <w:sz w:val="24"/>
          <w:szCs w:val="24"/>
        </w:rPr>
        <w:t>FINANCIAL BID SUBMISSION LETTER</w:t>
      </w:r>
      <w:bookmarkEnd w:id="91"/>
    </w:p>
    <w:p w:rsidR="00CC44A3" w:rsidRDefault="004A3E1E" w:rsidP="00D31EB8">
      <w:pPr>
        <w:pStyle w:val="BodyText"/>
        <w:tabs>
          <w:tab w:val="left" w:pos="5422"/>
          <w:tab w:val="left" w:pos="8303"/>
        </w:tabs>
        <w:spacing w:after="120" w:line="276" w:lineRule="auto"/>
        <w:ind w:left="720" w:right="840"/>
        <w:jc w:val="both"/>
        <w:rPr>
          <w:rFonts w:ascii="Arial" w:hAnsi="Arial" w:cs="Arial"/>
          <w:spacing w:val="-4"/>
          <w:sz w:val="24"/>
          <w:szCs w:val="24"/>
        </w:rPr>
      </w:pPr>
      <w:r w:rsidRPr="005D2712">
        <w:rPr>
          <w:rFonts w:ascii="Arial" w:hAnsi="Arial" w:cs="Arial"/>
          <w:sz w:val="24"/>
          <w:szCs w:val="24"/>
        </w:rPr>
        <w:t>(</w:t>
      </w:r>
      <w:r w:rsidR="00585887" w:rsidRPr="005D2712">
        <w:rPr>
          <w:rFonts w:ascii="Arial" w:hAnsi="Arial" w:cs="Arial"/>
          <w:sz w:val="24"/>
          <w:szCs w:val="24"/>
        </w:rPr>
        <w:t>On</w:t>
      </w:r>
      <w:r w:rsidRPr="005D2712">
        <w:rPr>
          <w:rFonts w:ascii="Arial" w:hAnsi="Arial" w:cs="Arial"/>
          <w:sz w:val="24"/>
          <w:szCs w:val="24"/>
        </w:rPr>
        <w:t xml:space="preserve"> Bidder</w:t>
      </w:r>
      <w:r w:rsidR="005A3380">
        <w:rPr>
          <w:rFonts w:ascii="Arial" w:hAnsi="Arial" w:cs="Arial"/>
          <w:sz w:val="24"/>
          <w:szCs w:val="24"/>
        </w:rPr>
        <w:t xml:space="preserve"> </w:t>
      </w:r>
      <w:r w:rsidRPr="005D2712">
        <w:rPr>
          <w:rFonts w:ascii="Arial" w:hAnsi="Arial" w:cs="Arial"/>
          <w:sz w:val="24"/>
          <w:szCs w:val="24"/>
        </w:rPr>
        <w:t>company’s</w:t>
      </w:r>
      <w:r w:rsidR="005A3380">
        <w:rPr>
          <w:rFonts w:ascii="Arial" w:hAnsi="Arial" w:cs="Arial"/>
          <w:sz w:val="24"/>
          <w:szCs w:val="24"/>
        </w:rPr>
        <w:t xml:space="preserve"> </w:t>
      </w:r>
      <w:r w:rsidRPr="005D2712">
        <w:rPr>
          <w:rFonts w:ascii="Arial" w:hAnsi="Arial" w:cs="Arial"/>
          <w:sz w:val="24"/>
          <w:szCs w:val="24"/>
        </w:rPr>
        <w:t>letterhead)</w:t>
      </w:r>
      <w:r w:rsidRPr="005D2712">
        <w:rPr>
          <w:rFonts w:ascii="Arial" w:hAnsi="Arial" w:cs="Arial"/>
          <w:sz w:val="24"/>
          <w:szCs w:val="24"/>
        </w:rPr>
        <w:tab/>
        <w:t xml:space="preserve">[Location, </w:t>
      </w:r>
      <w:r w:rsidRPr="005D2712">
        <w:rPr>
          <w:rFonts w:ascii="Arial" w:hAnsi="Arial" w:cs="Arial"/>
          <w:spacing w:val="-4"/>
          <w:sz w:val="24"/>
          <w:szCs w:val="24"/>
        </w:rPr>
        <w:t xml:space="preserve">Date] </w:t>
      </w:r>
    </w:p>
    <w:p w:rsidR="004A3E1E" w:rsidRPr="005D2712" w:rsidRDefault="004A3E1E" w:rsidP="00D31EB8">
      <w:pPr>
        <w:pStyle w:val="BodyText"/>
        <w:tabs>
          <w:tab w:val="left" w:pos="5422"/>
          <w:tab w:val="left" w:pos="8303"/>
        </w:tabs>
        <w:spacing w:after="120" w:line="276" w:lineRule="auto"/>
        <w:ind w:left="720" w:right="840"/>
        <w:jc w:val="both"/>
        <w:rPr>
          <w:rFonts w:ascii="Arial" w:hAnsi="Arial" w:cs="Arial"/>
          <w:sz w:val="24"/>
          <w:szCs w:val="24"/>
        </w:rPr>
      </w:pPr>
      <w:r w:rsidRPr="005D2712">
        <w:rPr>
          <w:rFonts w:ascii="Arial" w:hAnsi="Arial" w:cs="Arial"/>
          <w:sz w:val="24"/>
          <w:szCs w:val="24"/>
        </w:rPr>
        <w:t>From: (Name</w:t>
      </w:r>
      <w:r w:rsidR="000D1539">
        <w:rPr>
          <w:rFonts w:ascii="Arial" w:hAnsi="Arial" w:cs="Arial"/>
          <w:sz w:val="24"/>
          <w:szCs w:val="24"/>
        </w:rPr>
        <w:t xml:space="preserve"> </w:t>
      </w:r>
      <w:r w:rsidRPr="005D2712">
        <w:rPr>
          <w:rFonts w:ascii="Arial" w:hAnsi="Arial" w:cs="Arial"/>
          <w:sz w:val="24"/>
          <w:szCs w:val="24"/>
        </w:rPr>
        <w:t>of Firm)</w:t>
      </w:r>
      <w:r w:rsidRPr="005D2712">
        <w:rPr>
          <w:rFonts w:ascii="Arial" w:hAnsi="Arial" w:cs="Arial"/>
          <w:sz w:val="24"/>
          <w:szCs w:val="24"/>
        </w:rPr>
        <w:tab/>
      </w:r>
      <w:r w:rsidR="00606A4C">
        <w:rPr>
          <w:rFonts w:ascii="Arial" w:hAnsi="Arial" w:cs="Arial"/>
          <w:sz w:val="24"/>
          <w:szCs w:val="24"/>
        </w:rPr>
        <w:t xml:space="preserve">      </w:t>
      </w:r>
      <w:r w:rsidRPr="005D2712">
        <w:rPr>
          <w:rFonts w:ascii="Arial" w:hAnsi="Arial" w:cs="Arial"/>
          <w:sz w:val="24"/>
          <w:szCs w:val="24"/>
        </w:rPr>
        <w:t>TO:</w:t>
      </w:r>
    </w:p>
    <w:p w:rsidR="00585887" w:rsidRPr="005D2712" w:rsidRDefault="00585887" w:rsidP="00D23D18">
      <w:pPr>
        <w:spacing w:after="120"/>
        <w:ind w:left="5041" w:right="839" w:firstLine="720"/>
        <w:jc w:val="both"/>
        <w:rPr>
          <w:rFonts w:ascii="Arial" w:hAnsi="Arial" w:cs="Arial"/>
          <w:sz w:val="24"/>
          <w:szCs w:val="24"/>
        </w:rPr>
      </w:pPr>
      <w:bookmarkStart w:id="92" w:name="_Toc155718272"/>
      <w:r w:rsidRPr="005D2712">
        <w:rPr>
          <w:rFonts w:ascii="Arial" w:hAnsi="Arial" w:cs="Arial"/>
          <w:sz w:val="24"/>
          <w:szCs w:val="24"/>
        </w:rPr>
        <w:t>The Chief General Manager/ RAC,</w:t>
      </w:r>
      <w:bookmarkEnd w:id="92"/>
    </w:p>
    <w:p w:rsidR="00585887" w:rsidRPr="005D2712" w:rsidRDefault="00585887" w:rsidP="00D23D18">
      <w:pPr>
        <w:spacing w:after="120"/>
        <w:ind w:left="5041" w:right="839" w:firstLine="720"/>
        <w:jc w:val="both"/>
        <w:rPr>
          <w:rFonts w:ascii="Arial" w:hAnsi="Arial" w:cs="Arial"/>
          <w:bCs/>
          <w:sz w:val="24"/>
          <w:szCs w:val="24"/>
        </w:rPr>
      </w:pPr>
      <w:bookmarkStart w:id="93" w:name="_Toc155718273"/>
      <w:r w:rsidRPr="005D2712">
        <w:rPr>
          <w:rFonts w:ascii="Arial" w:hAnsi="Arial" w:cs="Arial"/>
          <w:bCs/>
          <w:sz w:val="24"/>
          <w:szCs w:val="24"/>
        </w:rPr>
        <w:t>1st Floor, Corporate Office,</w:t>
      </w:r>
      <w:bookmarkEnd w:id="93"/>
    </w:p>
    <w:p w:rsidR="00585887" w:rsidRPr="005D2712" w:rsidRDefault="00585887" w:rsidP="00D23D18">
      <w:pPr>
        <w:spacing w:after="120"/>
        <w:ind w:left="5041" w:right="839" w:firstLine="720"/>
        <w:jc w:val="both"/>
        <w:rPr>
          <w:rFonts w:ascii="Arial" w:hAnsi="Arial" w:cs="Arial"/>
          <w:bCs/>
          <w:sz w:val="24"/>
          <w:szCs w:val="24"/>
        </w:rPr>
      </w:pPr>
      <w:bookmarkStart w:id="94" w:name="_Toc155718274"/>
      <w:r w:rsidRPr="005D2712">
        <w:rPr>
          <w:rFonts w:ascii="Arial" w:hAnsi="Arial" w:cs="Arial"/>
          <w:bCs/>
          <w:sz w:val="24"/>
          <w:szCs w:val="24"/>
        </w:rPr>
        <w:t>Mint Compound, Hyderabad – 500 063</w:t>
      </w:r>
      <w:bookmarkEnd w:id="94"/>
    </w:p>
    <w:p w:rsidR="004A3E1E" w:rsidRPr="005D2712" w:rsidRDefault="004A3E1E" w:rsidP="00407B0F"/>
    <w:p w:rsidR="004A3E1E" w:rsidRPr="005D2712" w:rsidRDefault="004A3E1E" w:rsidP="00D31EB8">
      <w:pPr>
        <w:pStyle w:val="BodyText"/>
        <w:tabs>
          <w:tab w:val="left" w:pos="7660"/>
          <w:tab w:val="left" w:pos="9504"/>
        </w:tabs>
        <w:spacing w:after="120" w:line="276" w:lineRule="auto"/>
        <w:ind w:left="720" w:right="840"/>
        <w:jc w:val="both"/>
        <w:rPr>
          <w:rFonts w:ascii="Arial" w:hAnsi="Arial" w:cs="Arial"/>
          <w:sz w:val="24"/>
          <w:szCs w:val="24"/>
        </w:rPr>
      </w:pPr>
      <w:r w:rsidRPr="005D2712">
        <w:rPr>
          <w:rFonts w:ascii="Arial" w:hAnsi="Arial" w:cs="Arial"/>
          <w:sz w:val="24"/>
          <w:szCs w:val="24"/>
        </w:rPr>
        <w:t>Reference:</w:t>
      </w:r>
      <w:r w:rsidR="00A41B45">
        <w:rPr>
          <w:rFonts w:ascii="Arial" w:hAnsi="Arial" w:cs="Arial"/>
          <w:sz w:val="24"/>
          <w:szCs w:val="24"/>
        </w:rPr>
        <w:t xml:space="preserve"> </w:t>
      </w:r>
      <w:r w:rsidRPr="005D2712">
        <w:rPr>
          <w:rFonts w:ascii="Arial" w:hAnsi="Arial" w:cs="Arial"/>
          <w:sz w:val="24"/>
          <w:szCs w:val="24"/>
        </w:rPr>
        <w:t>RFP</w:t>
      </w:r>
      <w:r w:rsidR="00A41B45">
        <w:rPr>
          <w:rFonts w:ascii="Arial" w:hAnsi="Arial" w:cs="Arial"/>
          <w:sz w:val="24"/>
          <w:szCs w:val="24"/>
        </w:rPr>
        <w:t xml:space="preserve"> </w:t>
      </w:r>
      <w:r w:rsidRPr="005D2712">
        <w:rPr>
          <w:rFonts w:ascii="Arial" w:hAnsi="Arial" w:cs="Arial"/>
          <w:sz w:val="24"/>
          <w:szCs w:val="24"/>
        </w:rPr>
        <w:t>No.</w:t>
      </w:r>
      <w:r w:rsidRPr="005D2712">
        <w:rPr>
          <w:rFonts w:ascii="Arial" w:hAnsi="Arial" w:cs="Arial"/>
          <w:sz w:val="24"/>
          <w:szCs w:val="24"/>
          <w:u w:val="single"/>
        </w:rPr>
        <w:tab/>
      </w:r>
      <w:r w:rsidR="00116D3B">
        <w:rPr>
          <w:rFonts w:ascii="Arial" w:hAnsi="Arial" w:cs="Arial"/>
          <w:sz w:val="24"/>
          <w:szCs w:val="24"/>
        </w:rPr>
        <w:t xml:space="preserve">, </w:t>
      </w:r>
      <w:r w:rsidRPr="005D2712">
        <w:rPr>
          <w:rFonts w:ascii="Arial" w:hAnsi="Arial" w:cs="Arial"/>
          <w:sz w:val="24"/>
          <w:szCs w:val="24"/>
        </w:rPr>
        <w:t xml:space="preserve">Dated: </w:t>
      </w:r>
      <w:r w:rsidRPr="005D2712">
        <w:rPr>
          <w:rFonts w:ascii="Arial" w:hAnsi="Arial" w:cs="Arial"/>
          <w:sz w:val="24"/>
          <w:szCs w:val="24"/>
          <w:u w:val="single"/>
        </w:rPr>
        <w:tab/>
      </w:r>
    </w:p>
    <w:p w:rsidR="004A3E1E" w:rsidRPr="005D2712" w:rsidRDefault="004A3E1E" w:rsidP="00D31EB8">
      <w:pPr>
        <w:spacing w:after="120" w:line="276" w:lineRule="auto"/>
        <w:ind w:left="720" w:right="840"/>
        <w:jc w:val="both"/>
        <w:rPr>
          <w:rFonts w:ascii="Arial" w:hAnsi="Arial" w:cs="Arial"/>
          <w:sz w:val="24"/>
          <w:szCs w:val="24"/>
        </w:rPr>
      </w:pPr>
      <w:bookmarkStart w:id="95" w:name="_Toc155718275"/>
      <w:r w:rsidRPr="005D2712">
        <w:rPr>
          <w:rFonts w:ascii="Arial" w:hAnsi="Arial" w:cs="Arial"/>
          <w:b/>
          <w:bCs/>
          <w:sz w:val="24"/>
          <w:szCs w:val="24"/>
        </w:rPr>
        <w:t>Subject:</w:t>
      </w:r>
      <w:bookmarkStart w:id="96" w:name="_Hlk155705780"/>
      <w:r w:rsidR="000D1539">
        <w:rPr>
          <w:rFonts w:ascii="Arial" w:hAnsi="Arial" w:cs="Arial"/>
          <w:b/>
          <w:bCs/>
          <w:sz w:val="24"/>
          <w:szCs w:val="24"/>
        </w:rPr>
        <w:t xml:space="preserve"> </w:t>
      </w:r>
      <w:r w:rsidR="00585887" w:rsidRPr="005D2712">
        <w:rPr>
          <w:rFonts w:ascii="Arial" w:hAnsi="Arial" w:cs="Arial"/>
          <w:sz w:val="24"/>
          <w:szCs w:val="24"/>
        </w:rPr>
        <w:t>Appointment of Consultant for Strategy Support for Long Term Sustainability of Telangana Power Utilities – Financial Bid</w:t>
      </w:r>
      <w:bookmarkEnd w:id="95"/>
      <w:bookmarkEnd w:id="96"/>
    </w:p>
    <w:p w:rsidR="004A3E1E" w:rsidRPr="005D2712" w:rsidRDefault="004A3E1E" w:rsidP="00D23D18">
      <w:pPr>
        <w:pStyle w:val="BodyText"/>
        <w:spacing w:after="120"/>
        <w:ind w:left="720" w:right="840"/>
        <w:jc w:val="both"/>
        <w:rPr>
          <w:rFonts w:ascii="Arial" w:hAnsi="Arial" w:cs="Arial"/>
          <w:sz w:val="24"/>
          <w:szCs w:val="24"/>
        </w:rPr>
      </w:pPr>
      <w:r w:rsidRPr="005D2712">
        <w:rPr>
          <w:rFonts w:ascii="Arial" w:hAnsi="Arial" w:cs="Arial"/>
          <w:sz w:val="24"/>
          <w:szCs w:val="24"/>
        </w:rPr>
        <w:t>Sir/ Madam:</w:t>
      </w:r>
    </w:p>
    <w:p w:rsidR="004A3E1E" w:rsidRPr="005D2712" w:rsidRDefault="004A3E1E" w:rsidP="00D23D18">
      <w:pPr>
        <w:pStyle w:val="BodyText"/>
        <w:spacing w:after="80"/>
        <w:ind w:left="720" w:right="839" w:firstLine="720"/>
        <w:jc w:val="both"/>
        <w:rPr>
          <w:rFonts w:ascii="Arial" w:hAnsi="Arial" w:cs="Arial"/>
          <w:sz w:val="24"/>
          <w:szCs w:val="24"/>
        </w:rPr>
      </w:pPr>
      <w:r w:rsidRPr="005D2712">
        <w:rPr>
          <w:rFonts w:ascii="Arial" w:hAnsi="Arial" w:cs="Arial"/>
          <w:sz w:val="24"/>
          <w:szCs w:val="24"/>
        </w:rPr>
        <w:t>We, the undersigned bidder, having read &amp; examined in detail, the Bidding Document, the receipt of which is hereby duly acknowledged, I/ we, the undersigned, offer to supply/ work as mentioned in the Scope of the work in conformity with the said bidding document for the same.</w:t>
      </w:r>
    </w:p>
    <w:p w:rsidR="004A3E1E" w:rsidRPr="005D2712" w:rsidRDefault="004A3E1E" w:rsidP="00D23D18">
      <w:pPr>
        <w:pStyle w:val="BodyText"/>
        <w:spacing w:after="80"/>
        <w:ind w:left="720" w:right="839" w:firstLine="720"/>
        <w:jc w:val="both"/>
        <w:rPr>
          <w:rFonts w:ascii="Arial" w:hAnsi="Arial" w:cs="Arial"/>
          <w:sz w:val="24"/>
          <w:szCs w:val="24"/>
        </w:rPr>
      </w:pPr>
      <w:r w:rsidRPr="005D2712">
        <w:rPr>
          <w:rFonts w:ascii="Arial" w:hAnsi="Arial" w:cs="Arial"/>
          <w:sz w:val="24"/>
          <w:szCs w:val="24"/>
        </w:rPr>
        <w:t xml:space="preserve">I / We undertake that the prices are in conformity with the requirements. The quote/ price </w:t>
      </w:r>
      <w:proofErr w:type="gramStart"/>
      <w:r w:rsidRPr="005D2712">
        <w:rPr>
          <w:rFonts w:ascii="Arial" w:hAnsi="Arial" w:cs="Arial"/>
          <w:sz w:val="24"/>
          <w:szCs w:val="24"/>
        </w:rPr>
        <w:t>is</w:t>
      </w:r>
      <w:proofErr w:type="gramEnd"/>
      <w:r w:rsidRPr="005D2712">
        <w:rPr>
          <w:rFonts w:ascii="Arial" w:hAnsi="Arial" w:cs="Arial"/>
          <w:sz w:val="24"/>
          <w:szCs w:val="24"/>
        </w:rPr>
        <w:t xml:space="preserve"> inclusive of all costs likely to be incurred for executing this work.</w:t>
      </w:r>
    </w:p>
    <w:p w:rsidR="004A3E1E" w:rsidRPr="005D2712" w:rsidRDefault="004A3E1E" w:rsidP="00D23D18">
      <w:pPr>
        <w:pStyle w:val="BodyText"/>
        <w:spacing w:after="80"/>
        <w:ind w:left="720" w:right="839" w:firstLine="720"/>
        <w:jc w:val="both"/>
        <w:rPr>
          <w:rFonts w:ascii="Arial" w:hAnsi="Arial" w:cs="Arial"/>
          <w:sz w:val="24"/>
          <w:szCs w:val="24"/>
        </w:rPr>
      </w:pPr>
      <w:r w:rsidRPr="005D2712">
        <w:rPr>
          <w:rFonts w:ascii="Arial" w:hAnsi="Arial" w:cs="Arial"/>
          <w:sz w:val="24"/>
          <w:szCs w:val="24"/>
        </w:rPr>
        <w:t>I/ We hereby declare that in case the contract is awarded to us, we shall submit the performance bank guarantee as prescribed in the bid document.</w:t>
      </w:r>
    </w:p>
    <w:p w:rsidR="004A3E1E" w:rsidRPr="005D2712" w:rsidRDefault="004A3E1E" w:rsidP="00D23D18">
      <w:pPr>
        <w:pStyle w:val="BodyText"/>
        <w:spacing w:after="80"/>
        <w:ind w:left="720" w:right="839" w:firstLine="720"/>
        <w:jc w:val="both"/>
        <w:rPr>
          <w:rFonts w:ascii="Arial" w:hAnsi="Arial" w:cs="Arial"/>
          <w:sz w:val="24"/>
          <w:szCs w:val="24"/>
        </w:rPr>
      </w:pPr>
      <w:r w:rsidRPr="005D2712">
        <w:rPr>
          <w:rFonts w:ascii="Arial" w:hAnsi="Arial" w:cs="Arial"/>
          <w:sz w:val="24"/>
          <w:szCs w:val="24"/>
        </w:rPr>
        <w:t>I / We agree to abide by this bid for a period of 120 days after the last date fixed for bid submission and it shall remain binding upon us and may be accepted at any time before the expiry of that period.</w:t>
      </w:r>
    </w:p>
    <w:p w:rsidR="004A3E1E" w:rsidRPr="005D2712" w:rsidRDefault="004A3E1E" w:rsidP="00D23D18">
      <w:pPr>
        <w:pStyle w:val="BodyText"/>
        <w:spacing w:after="80"/>
        <w:ind w:left="720" w:right="839" w:firstLine="720"/>
        <w:jc w:val="both"/>
        <w:rPr>
          <w:rFonts w:ascii="Arial" w:hAnsi="Arial" w:cs="Arial"/>
          <w:sz w:val="24"/>
          <w:szCs w:val="24"/>
        </w:rPr>
      </w:pPr>
      <w:r w:rsidRPr="005D2712">
        <w:rPr>
          <w:rFonts w:ascii="Arial" w:hAnsi="Arial" w:cs="Arial"/>
          <w:sz w:val="24"/>
          <w:szCs w:val="24"/>
        </w:rPr>
        <w:t>Until a formal contract is prepared and executed, this bid, together with your written acceptance thereof and your notification of award shall constitute a binding Contract between us.</w:t>
      </w:r>
    </w:p>
    <w:p w:rsidR="004A3E1E" w:rsidRPr="005D2712" w:rsidRDefault="004A3E1E" w:rsidP="00D23D18">
      <w:pPr>
        <w:pStyle w:val="BodyText"/>
        <w:spacing w:after="80"/>
        <w:ind w:left="720" w:right="839" w:firstLine="720"/>
        <w:jc w:val="both"/>
        <w:rPr>
          <w:rFonts w:ascii="Arial" w:hAnsi="Arial" w:cs="Arial"/>
          <w:sz w:val="24"/>
          <w:szCs w:val="24"/>
        </w:rPr>
      </w:pPr>
      <w:r w:rsidRPr="005D2712">
        <w:rPr>
          <w:rFonts w:ascii="Arial" w:hAnsi="Arial" w:cs="Arial"/>
          <w:sz w:val="24"/>
          <w:szCs w:val="24"/>
        </w:rPr>
        <w:t>I/ We hereby declare that our bid is made in good faith, without collusion or fraud and the information contained in the bid is true and correct to the best of our knowledge and</w:t>
      </w:r>
      <w:r w:rsidR="000D1539">
        <w:rPr>
          <w:rFonts w:ascii="Arial" w:hAnsi="Arial" w:cs="Arial"/>
          <w:sz w:val="24"/>
          <w:szCs w:val="24"/>
        </w:rPr>
        <w:t xml:space="preserve"> </w:t>
      </w:r>
      <w:r w:rsidRPr="005D2712">
        <w:rPr>
          <w:rFonts w:ascii="Arial" w:hAnsi="Arial" w:cs="Arial"/>
          <w:sz w:val="24"/>
          <w:szCs w:val="24"/>
        </w:rPr>
        <w:t>belief.</w:t>
      </w:r>
    </w:p>
    <w:p w:rsidR="00585887" w:rsidRPr="005D2712" w:rsidRDefault="004A3E1E" w:rsidP="00D23D18">
      <w:pPr>
        <w:pStyle w:val="BodyText"/>
        <w:spacing w:after="80"/>
        <w:ind w:left="720" w:right="839" w:firstLine="720"/>
        <w:jc w:val="both"/>
        <w:rPr>
          <w:rFonts w:ascii="Arial" w:hAnsi="Arial" w:cs="Arial"/>
          <w:sz w:val="24"/>
          <w:szCs w:val="24"/>
        </w:rPr>
      </w:pPr>
      <w:r w:rsidRPr="005D2712">
        <w:rPr>
          <w:rFonts w:ascii="Arial" w:hAnsi="Arial" w:cs="Arial"/>
          <w:sz w:val="24"/>
          <w:szCs w:val="24"/>
        </w:rPr>
        <w:t>We agree to all the terms &amp; conditions as mentioned in the RFP bid document and submit that we have not submitted any deviations in this regard.</w:t>
      </w:r>
    </w:p>
    <w:p w:rsidR="004A3E1E" w:rsidRPr="005D2712" w:rsidRDefault="004A3E1E" w:rsidP="00D23D18">
      <w:pPr>
        <w:pStyle w:val="BodyText"/>
        <w:spacing w:after="80"/>
        <w:ind w:left="720" w:right="839" w:firstLine="720"/>
        <w:jc w:val="both"/>
        <w:rPr>
          <w:rFonts w:ascii="Arial" w:hAnsi="Arial" w:cs="Arial"/>
          <w:sz w:val="24"/>
          <w:szCs w:val="24"/>
        </w:rPr>
      </w:pPr>
      <w:r w:rsidRPr="005D2712">
        <w:rPr>
          <w:rFonts w:ascii="Arial" w:hAnsi="Arial" w:cs="Arial"/>
          <w:sz w:val="24"/>
          <w:szCs w:val="24"/>
        </w:rPr>
        <w:t>TSSPDCL reserves the right to accept or reject any or all of the tenders received without assigning any reasons therefore</w:t>
      </w:r>
    </w:p>
    <w:p w:rsidR="004A3E1E" w:rsidRPr="005D2712" w:rsidRDefault="004A3E1E" w:rsidP="00D23D18">
      <w:pPr>
        <w:pStyle w:val="BodyText"/>
        <w:spacing w:after="120"/>
        <w:ind w:left="720" w:right="840"/>
        <w:jc w:val="both"/>
        <w:rPr>
          <w:rFonts w:ascii="Arial" w:hAnsi="Arial" w:cs="Arial"/>
          <w:sz w:val="24"/>
          <w:szCs w:val="24"/>
        </w:rPr>
      </w:pPr>
      <w:r w:rsidRPr="005D2712">
        <w:rPr>
          <w:rFonts w:ascii="Arial" w:hAnsi="Arial" w:cs="Arial"/>
          <w:sz w:val="24"/>
          <w:szCs w:val="24"/>
        </w:rPr>
        <w:t>We remain,</w:t>
      </w:r>
    </w:p>
    <w:p w:rsidR="00320412" w:rsidRDefault="00320412" w:rsidP="00D31EB8">
      <w:pPr>
        <w:pStyle w:val="BodyText"/>
        <w:spacing w:after="120" w:line="276" w:lineRule="auto"/>
        <w:ind w:left="6480" w:right="840" w:firstLine="720"/>
        <w:jc w:val="both"/>
        <w:rPr>
          <w:rFonts w:ascii="Arial" w:hAnsi="Arial" w:cs="Arial"/>
          <w:sz w:val="24"/>
          <w:szCs w:val="24"/>
        </w:rPr>
      </w:pPr>
    </w:p>
    <w:p w:rsidR="009E2B1C" w:rsidRDefault="004A3E1E" w:rsidP="00D31EB8">
      <w:pPr>
        <w:pStyle w:val="BodyText"/>
        <w:spacing w:after="120" w:line="276" w:lineRule="auto"/>
        <w:ind w:left="6480" w:right="840" w:firstLine="720"/>
        <w:jc w:val="both"/>
        <w:rPr>
          <w:rFonts w:ascii="Arial" w:hAnsi="Arial" w:cs="Arial"/>
          <w:sz w:val="24"/>
          <w:szCs w:val="24"/>
        </w:rPr>
      </w:pPr>
      <w:r w:rsidRPr="005D2712">
        <w:rPr>
          <w:rFonts w:ascii="Arial" w:hAnsi="Arial" w:cs="Arial"/>
          <w:sz w:val="24"/>
          <w:szCs w:val="24"/>
        </w:rPr>
        <w:t xml:space="preserve">Yours sincerely, </w:t>
      </w:r>
    </w:p>
    <w:p w:rsidR="004A3E1E" w:rsidRPr="005D2712" w:rsidRDefault="004A3E1E" w:rsidP="00D31EB8">
      <w:pPr>
        <w:pStyle w:val="BodyText"/>
        <w:spacing w:after="120" w:line="276" w:lineRule="auto"/>
        <w:ind w:left="6480" w:right="840" w:firstLine="720"/>
        <w:jc w:val="both"/>
        <w:rPr>
          <w:rFonts w:ascii="Arial" w:hAnsi="Arial" w:cs="Arial"/>
          <w:sz w:val="24"/>
          <w:szCs w:val="24"/>
        </w:rPr>
      </w:pPr>
      <w:r w:rsidRPr="005D2712">
        <w:rPr>
          <w:rFonts w:ascii="Arial" w:hAnsi="Arial" w:cs="Arial"/>
          <w:sz w:val="24"/>
          <w:szCs w:val="24"/>
        </w:rPr>
        <w:t>Authorized Signature:</w:t>
      </w:r>
    </w:p>
    <w:p w:rsidR="009E2B1C" w:rsidRDefault="004A3E1E" w:rsidP="00D31EB8">
      <w:pPr>
        <w:pStyle w:val="BodyText"/>
        <w:spacing w:after="120" w:line="276" w:lineRule="auto"/>
        <w:ind w:left="6480" w:right="840" w:firstLine="720"/>
        <w:jc w:val="both"/>
        <w:rPr>
          <w:rFonts w:ascii="Arial" w:hAnsi="Arial" w:cs="Arial"/>
          <w:sz w:val="24"/>
          <w:szCs w:val="24"/>
        </w:rPr>
      </w:pPr>
      <w:r w:rsidRPr="005D2712">
        <w:rPr>
          <w:rFonts w:ascii="Arial" w:hAnsi="Arial" w:cs="Arial"/>
          <w:sz w:val="24"/>
          <w:szCs w:val="24"/>
        </w:rPr>
        <w:t xml:space="preserve">Name and Title of Signatory: </w:t>
      </w:r>
    </w:p>
    <w:p w:rsidR="004A3E1E" w:rsidRPr="005D2712" w:rsidRDefault="004A3E1E" w:rsidP="00D31EB8">
      <w:pPr>
        <w:pStyle w:val="BodyText"/>
        <w:spacing w:after="120" w:line="276" w:lineRule="auto"/>
        <w:ind w:left="720" w:right="840" w:hanging="3"/>
        <w:jc w:val="both"/>
        <w:rPr>
          <w:rFonts w:ascii="Arial" w:hAnsi="Arial" w:cs="Arial"/>
          <w:sz w:val="24"/>
          <w:szCs w:val="24"/>
        </w:rPr>
      </w:pPr>
      <w:r w:rsidRPr="005D2712">
        <w:rPr>
          <w:rFonts w:ascii="Arial" w:hAnsi="Arial" w:cs="Arial"/>
          <w:sz w:val="24"/>
          <w:szCs w:val="24"/>
        </w:rPr>
        <w:t>Name of Firm:</w:t>
      </w:r>
    </w:p>
    <w:p w:rsidR="004A3E1E" w:rsidRPr="005D2712" w:rsidRDefault="004A3E1E" w:rsidP="00D31EB8">
      <w:pPr>
        <w:pStyle w:val="BodyText"/>
        <w:spacing w:after="120" w:line="276" w:lineRule="auto"/>
        <w:ind w:left="720" w:right="840"/>
        <w:jc w:val="both"/>
        <w:rPr>
          <w:rFonts w:ascii="Arial" w:hAnsi="Arial" w:cs="Arial"/>
          <w:sz w:val="24"/>
          <w:szCs w:val="24"/>
        </w:rPr>
      </w:pPr>
      <w:r w:rsidRPr="005D2712">
        <w:rPr>
          <w:rFonts w:ascii="Arial" w:hAnsi="Arial" w:cs="Arial"/>
          <w:sz w:val="24"/>
          <w:szCs w:val="24"/>
        </w:rPr>
        <w:t>Address:</w:t>
      </w:r>
    </w:p>
    <w:p w:rsidR="004A3E1E" w:rsidRPr="005D2712" w:rsidRDefault="004A3E1E" w:rsidP="005D2712">
      <w:pPr>
        <w:spacing w:after="120" w:line="276" w:lineRule="auto"/>
        <w:jc w:val="both"/>
        <w:rPr>
          <w:rFonts w:ascii="Arial" w:hAnsi="Arial" w:cs="Arial"/>
          <w:sz w:val="24"/>
          <w:szCs w:val="24"/>
        </w:rPr>
        <w:sectPr w:rsidR="004A3E1E" w:rsidRPr="005D2712" w:rsidSect="00D31EB8">
          <w:pgSz w:w="12240" w:h="15840" w:code="1"/>
          <w:pgMar w:top="1000" w:right="0" w:bottom="1040" w:left="600" w:header="0" w:footer="851" w:gutter="0"/>
          <w:cols w:space="720"/>
          <w:docGrid w:linePitch="299"/>
        </w:sectPr>
      </w:pPr>
    </w:p>
    <w:p w:rsidR="004A3E1E" w:rsidRPr="00C4176F" w:rsidRDefault="004A3E1E" w:rsidP="00C4176F">
      <w:pPr>
        <w:pStyle w:val="Heading2"/>
        <w:jc w:val="center"/>
        <w:rPr>
          <w:rFonts w:ascii="Arial" w:hAnsi="Arial" w:cs="Arial"/>
          <w:b w:val="0"/>
          <w:sz w:val="24"/>
          <w:szCs w:val="24"/>
        </w:rPr>
      </w:pPr>
      <w:bookmarkStart w:id="97" w:name="_bookmark18"/>
      <w:bookmarkStart w:id="98" w:name="_Toc156489058"/>
      <w:bookmarkEnd w:id="97"/>
      <w:r w:rsidRPr="00C4176F">
        <w:rPr>
          <w:rFonts w:ascii="Arial" w:hAnsi="Arial" w:cs="Arial"/>
          <w:sz w:val="24"/>
          <w:szCs w:val="24"/>
        </w:rPr>
        <w:lastRenderedPageBreak/>
        <w:t>Annexure V-B: FINANCIAL BID FORMAT</w:t>
      </w:r>
      <w:bookmarkEnd w:id="98"/>
    </w:p>
    <w:p w:rsidR="004A3E1E" w:rsidRPr="00E9326D" w:rsidRDefault="004A3E1E" w:rsidP="00E9326D">
      <w:pPr>
        <w:pStyle w:val="BodyText"/>
        <w:spacing w:after="120" w:line="276" w:lineRule="auto"/>
        <w:jc w:val="both"/>
        <w:rPr>
          <w:rFonts w:ascii="Arial" w:hAnsi="Arial" w:cs="Arial"/>
          <w:b/>
          <w:sz w:val="24"/>
          <w:szCs w:val="24"/>
        </w:rPr>
      </w:pPr>
    </w:p>
    <w:p w:rsidR="004A3E1E" w:rsidRPr="00E9326D" w:rsidRDefault="004A3E1E" w:rsidP="00E9326D">
      <w:pPr>
        <w:spacing w:after="120" w:line="276" w:lineRule="auto"/>
        <w:ind w:left="1044"/>
        <w:jc w:val="both"/>
        <w:rPr>
          <w:rFonts w:ascii="Arial" w:hAnsi="Arial" w:cs="Arial"/>
          <w:b/>
          <w:sz w:val="24"/>
          <w:szCs w:val="24"/>
        </w:rPr>
      </w:pPr>
      <w:r w:rsidRPr="00E9326D">
        <w:rPr>
          <w:rFonts w:ascii="Arial" w:hAnsi="Arial" w:cs="Arial"/>
          <w:b/>
          <w:sz w:val="24"/>
          <w:szCs w:val="24"/>
          <w:u w:val="thick"/>
        </w:rPr>
        <w:t>RFP Notice No:</w:t>
      </w:r>
    </w:p>
    <w:p w:rsidR="00585887" w:rsidRPr="00E9326D" w:rsidRDefault="004A3E1E" w:rsidP="00E9326D">
      <w:pPr>
        <w:spacing w:after="120" w:line="276" w:lineRule="auto"/>
        <w:ind w:left="1102" w:right="860"/>
        <w:jc w:val="both"/>
        <w:rPr>
          <w:rFonts w:ascii="Arial" w:hAnsi="Arial" w:cs="Arial"/>
          <w:bCs/>
          <w:sz w:val="24"/>
          <w:szCs w:val="24"/>
        </w:rPr>
      </w:pPr>
      <w:r w:rsidRPr="00E9326D">
        <w:rPr>
          <w:rFonts w:ascii="Arial" w:hAnsi="Arial" w:cs="Arial"/>
          <w:bCs/>
          <w:sz w:val="24"/>
          <w:szCs w:val="24"/>
        </w:rPr>
        <w:t xml:space="preserve">FINANCIAL BID </w:t>
      </w:r>
      <w:r w:rsidR="00A41B45" w:rsidRPr="00E9326D">
        <w:rPr>
          <w:rFonts w:ascii="Arial" w:hAnsi="Arial" w:cs="Arial"/>
          <w:bCs/>
          <w:sz w:val="24"/>
          <w:szCs w:val="24"/>
        </w:rPr>
        <w:t>for</w:t>
      </w:r>
      <w:r w:rsidRPr="00E9326D">
        <w:rPr>
          <w:rFonts w:ascii="Arial" w:hAnsi="Arial" w:cs="Arial"/>
          <w:bCs/>
          <w:sz w:val="24"/>
          <w:szCs w:val="24"/>
        </w:rPr>
        <w:t xml:space="preserve"> </w:t>
      </w:r>
      <w:r w:rsidR="00585887" w:rsidRPr="00E9326D">
        <w:rPr>
          <w:rFonts w:ascii="Arial" w:hAnsi="Arial" w:cs="Arial"/>
          <w:bCs/>
          <w:sz w:val="24"/>
          <w:szCs w:val="24"/>
        </w:rPr>
        <w:t xml:space="preserve">Appointment of Consultant for Strategy Support for Long Term Sustainability of Telangana Power Utilities – Financial Bid </w:t>
      </w:r>
    </w:p>
    <w:p w:rsidR="00585887" w:rsidRPr="00E9326D" w:rsidRDefault="00585887" w:rsidP="00E9326D">
      <w:pPr>
        <w:spacing w:after="120" w:line="276" w:lineRule="auto"/>
        <w:ind w:left="1102" w:right="860"/>
        <w:jc w:val="both"/>
        <w:rPr>
          <w:rFonts w:ascii="Arial" w:hAnsi="Arial" w:cs="Arial"/>
          <w:sz w:val="24"/>
          <w:szCs w:val="24"/>
        </w:rPr>
      </w:pPr>
    </w:p>
    <w:p w:rsidR="004A3E1E" w:rsidRPr="00E9326D" w:rsidRDefault="004A3E1E" w:rsidP="00E9326D">
      <w:pPr>
        <w:spacing w:after="120" w:line="276" w:lineRule="auto"/>
        <w:ind w:left="1102" w:right="860"/>
        <w:jc w:val="both"/>
        <w:rPr>
          <w:rFonts w:ascii="Arial" w:hAnsi="Arial" w:cs="Arial"/>
          <w:sz w:val="24"/>
          <w:szCs w:val="24"/>
        </w:rPr>
      </w:pPr>
      <w:r w:rsidRPr="00E9326D">
        <w:rPr>
          <w:rFonts w:ascii="Arial" w:hAnsi="Arial" w:cs="Arial"/>
          <w:sz w:val="24"/>
          <w:szCs w:val="24"/>
        </w:rPr>
        <w:t>To,</w:t>
      </w:r>
    </w:p>
    <w:p w:rsidR="00585887" w:rsidRPr="00E9326D" w:rsidRDefault="00585887" w:rsidP="00E9326D">
      <w:pPr>
        <w:spacing w:after="120" w:line="276" w:lineRule="auto"/>
        <w:ind w:left="1080" w:right="860"/>
        <w:jc w:val="both"/>
        <w:rPr>
          <w:rFonts w:ascii="Arial" w:hAnsi="Arial" w:cs="Arial"/>
          <w:bCs/>
          <w:sz w:val="24"/>
          <w:szCs w:val="24"/>
        </w:rPr>
      </w:pPr>
      <w:bookmarkStart w:id="99" w:name="_Toc155718277"/>
      <w:r w:rsidRPr="00E9326D">
        <w:rPr>
          <w:rFonts w:ascii="Arial" w:hAnsi="Arial" w:cs="Arial"/>
          <w:sz w:val="24"/>
          <w:szCs w:val="24"/>
        </w:rPr>
        <w:t>The Chief General Manager/ RAC,</w:t>
      </w:r>
      <w:bookmarkEnd w:id="99"/>
    </w:p>
    <w:p w:rsidR="00585887" w:rsidRPr="00E9326D" w:rsidRDefault="00585887" w:rsidP="00E9326D">
      <w:pPr>
        <w:spacing w:after="120" w:line="276" w:lineRule="auto"/>
        <w:ind w:left="1080" w:right="860"/>
        <w:jc w:val="both"/>
        <w:rPr>
          <w:rFonts w:ascii="Arial" w:hAnsi="Arial" w:cs="Arial"/>
          <w:bCs/>
          <w:sz w:val="24"/>
          <w:szCs w:val="24"/>
        </w:rPr>
      </w:pPr>
      <w:r w:rsidRPr="00E9326D">
        <w:rPr>
          <w:rFonts w:ascii="Arial" w:hAnsi="Arial" w:cs="Arial"/>
          <w:bCs/>
          <w:sz w:val="24"/>
          <w:szCs w:val="24"/>
        </w:rPr>
        <w:t>1st Floor, Corporate Office,</w:t>
      </w:r>
    </w:p>
    <w:p w:rsidR="00585887" w:rsidRPr="00E9326D" w:rsidRDefault="00585887" w:rsidP="00E9326D">
      <w:pPr>
        <w:spacing w:after="120" w:line="276" w:lineRule="auto"/>
        <w:ind w:left="1080" w:right="860"/>
        <w:jc w:val="both"/>
        <w:rPr>
          <w:rFonts w:ascii="Arial" w:hAnsi="Arial" w:cs="Arial"/>
          <w:bCs/>
          <w:sz w:val="24"/>
          <w:szCs w:val="24"/>
        </w:rPr>
      </w:pPr>
      <w:r w:rsidRPr="00E9326D">
        <w:rPr>
          <w:rFonts w:ascii="Arial" w:hAnsi="Arial" w:cs="Arial"/>
          <w:bCs/>
          <w:sz w:val="24"/>
          <w:szCs w:val="24"/>
        </w:rPr>
        <w:t>Mint Compound, Hyderabad – 500 063</w:t>
      </w:r>
    </w:p>
    <w:tbl>
      <w:tblPr>
        <w:tblpPr w:leftFromText="180" w:rightFromText="180" w:vertAnchor="text" w:horzAnchor="page" w:tblpX="1670" w:tblpY="12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04"/>
        <w:gridCol w:w="1606"/>
        <w:gridCol w:w="1232"/>
        <w:gridCol w:w="925"/>
        <w:gridCol w:w="1607"/>
        <w:gridCol w:w="1594"/>
        <w:gridCol w:w="1735"/>
      </w:tblGrid>
      <w:tr w:rsidR="00E9326D" w:rsidRPr="00E9326D" w:rsidTr="007D116D">
        <w:trPr>
          <w:trHeight w:val="1272"/>
        </w:trPr>
        <w:tc>
          <w:tcPr>
            <w:tcW w:w="704" w:type="dxa"/>
            <w:vMerge w:val="restart"/>
          </w:tcPr>
          <w:p w:rsidR="007D116D" w:rsidRPr="00E9326D" w:rsidRDefault="007D116D" w:rsidP="00E9326D">
            <w:pPr>
              <w:pStyle w:val="TableParagraph"/>
              <w:spacing w:after="120" w:line="276" w:lineRule="auto"/>
              <w:jc w:val="both"/>
              <w:rPr>
                <w:rFonts w:ascii="Arial" w:hAnsi="Arial" w:cs="Arial"/>
                <w:sz w:val="24"/>
                <w:szCs w:val="24"/>
              </w:rPr>
            </w:pPr>
          </w:p>
        </w:tc>
        <w:tc>
          <w:tcPr>
            <w:tcW w:w="1606" w:type="dxa"/>
          </w:tcPr>
          <w:p w:rsidR="007D116D" w:rsidRPr="00E9326D" w:rsidRDefault="00FA446A" w:rsidP="00E9326D">
            <w:pPr>
              <w:pStyle w:val="TableParagraph"/>
              <w:spacing w:after="120" w:line="276" w:lineRule="auto"/>
              <w:ind w:left="107" w:right="576"/>
              <w:jc w:val="both"/>
              <w:rPr>
                <w:rFonts w:ascii="Arial" w:hAnsi="Arial" w:cs="Arial"/>
                <w:sz w:val="24"/>
                <w:szCs w:val="24"/>
              </w:rPr>
            </w:pPr>
            <w:r>
              <w:rPr>
                <w:rFonts w:ascii="Arial" w:hAnsi="Arial" w:cs="Arial"/>
                <w:sz w:val="24"/>
                <w:szCs w:val="24"/>
              </w:rPr>
              <w:t xml:space="preserve">Type of </w:t>
            </w:r>
            <w:r w:rsidR="00D23D18">
              <w:rPr>
                <w:rFonts w:ascii="Arial" w:hAnsi="Arial" w:cs="Arial"/>
                <w:sz w:val="24"/>
                <w:szCs w:val="24"/>
              </w:rPr>
              <w:t>Resour</w:t>
            </w:r>
            <w:r w:rsidR="00D23D18" w:rsidRPr="00E9326D">
              <w:rPr>
                <w:rFonts w:ascii="Arial" w:hAnsi="Arial" w:cs="Arial"/>
                <w:sz w:val="24"/>
                <w:szCs w:val="24"/>
              </w:rPr>
              <w:t>ce</w:t>
            </w:r>
          </w:p>
        </w:tc>
        <w:tc>
          <w:tcPr>
            <w:tcW w:w="1232" w:type="dxa"/>
          </w:tcPr>
          <w:p w:rsidR="007D116D" w:rsidRPr="00E9326D" w:rsidRDefault="007D116D" w:rsidP="00E9326D">
            <w:pPr>
              <w:pStyle w:val="TableParagraph"/>
              <w:spacing w:after="120" w:line="276" w:lineRule="auto"/>
              <w:ind w:left="106" w:right="83"/>
              <w:jc w:val="both"/>
              <w:rPr>
                <w:rFonts w:ascii="Arial" w:hAnsi="Arial" w:cs="Arial"/>
                <w:sz w:val="24"/>
                <w:szCs w:val="24"/>
              </w:rPr>
            </w:pPr>
            <w:r w:rsidRPr="00E9326D">
              <w:rPr>
                <w:rFonts w:ascii="Arial" w:hAnsi="Arial" w:cs="Arial"/>
                <w:sz w:val="24"/>
                <w:szCs w:val="24"/>
              </w:rPr>
              <w:t>No of Resource</w:t>
            </w:r>
          </w:p>
        </w:tc>
        <w:tc>
          <w:tcPr>
            <w:tcW w:w="925" w:type="dxa"/>
          </w:tcPr>
          <w:p w:rsidR="007D116D" w:rsidRPr="00E9326D" w:rsidRDefault="007D116D" w:rsidP="00E9326D">
            <w:pPr>
              <w:pStyle w:val="TableParagraph"/>
              <w:spacing w:after="120" w:line="276" w:lineRule="auto"/>
              <w:ind w:left="106" w:right="97"/>
              <w:jc w:val="both"/>
              <w:rPr>
                <w:rFonts w:ascii="Arial" w:hAnsi="Arial" w:cs="Arial"/>
                <w:sz w:val="24"/>
                <w:szCs w:val="24"/>
              </w:rPr>
            </w:pPr>
            <w:r w:rsidRPr="00E9326D">
              <w:rPr>
                <w:rFonts w:ascii="Arial" w:hAnsi="Arial" w:cs="Arial"/>
                <w:sz w:val="24"/>
                <w:szCs w:val="24"/>
              </w:rPr>
              <w:t>Man month rate</w:t>
            </w:r>
          </w:p>
          <w:p w:rsidR="007D116D" w:rsidRPr="00E9326D" w:rsidRDefault="007D116D" w:rsidP="00E9326D">
            <w:pPr>
              <w:pStyle w:val="TableParagraph"/>
              <w:spacing w:after="120" w:line="276" w:lineRule="auto"/>
              <w:ind w:left="106"/>
              <w:jc w:val="both"/>
              <w:rPr>
                <w:rFonts w:ascii="Arial" w:hAnsi="Arial" w:cs="Arial"/>
                <w:sz w:val="24"/>
                <w:szCs w:val="24"/>
              </w:rPr>
            </w:pPr>
            <w:r w:rsidRPr="00E9326D">
              <w:rPr>
                <w:rFonts w:ascii="Arial" w:hAnsi="Arial" w:cs="Arial"/>
                <w:sz w:val="24"/>
                <w:szCs w:val="24"/>
              </w:rPr>
              <w:t>(Rs)</w:t>
            </w:r>
          </w:p>
        </w:tc>
        <w:tc>
          <w:tcPr>
            <w:tcW w:w="1607" w:type="dxa"/>
          </w:tcPr>
          <w:p w:rsidR="007D116D" w:rsidRPr="00E9326D" w:rsidRDefault="007D116D" w:rsidP="00FA446A">
            <w:pPr>
              <w:pStyle w:val="TableParagraph"/>
              <w:spacing w:after="120" w:line="276" w:lineRule="auto"/>
              <w:ind w:left="107" w:right="201"/>
              <w:jc w:val="both"/>
              <w:rPr>
                <w:rFonts w:ascii="Arial" w:hAnsi="Arial" w:cs="Arial"/>
                <w:sz w:val="24"/>
                <w:szCs w:val="24"/>
              </w:rPr>
            </w:pPr>
            <w:r w:rsidRPr="00E9326D">
              <w:rPr>
                <w:rFonts w:ascii="Arial" w:hAnsi="Arial" w:cs="Arial"/>
                <w:sz w:val="24"/>
                <w:szCs w:val="24"/>
              </w:rPr>
              <w:t>Total Per month (in fig) (Rs)</w:t>
            </w:r>
          </w:p>
        </w:tc>
        <w:tc>
          <w:tcPr>
            <w:tcW w:w="1594" w:type="dxa"/>
          </w:tcPr>
          <w:p w:rsidR="007D116D" w:rsidRPr="00E9326D" w:rsidRDefault="007D116D" w:rsidP="00FA446A">
            <w:pPr>
              <w:pStyle w:val="TableParagraph"/>
              <w:spacing w:after="120" w:line="276" w:lineRule="auto"/>
              <w:ind w:left="107" w:right="122"/>
              <w:jc w:val="both"/>
              <w:rPr>
                <w:rFonts w:ascii="Arial" w:hAnsi="Arial" w:cs="Arial"/>
                <w:sz w:val="24"/>
                <w:szCs w:val="24"/>
              </w:rPr>
            </w:pPr>
            <w:r w:rsidRPr="00E9326D">
              <w:rPr>
                <w:rFonts w:ascii="Arial" w:hAnsi="Arial" w:cs="Arial"/>
                <w:sz w:val="24"/>
                <w:szCs w:val="24"/>
              </w:rPr>
              <w:t>Total Amount per annum (in fig) (Rs)</w:t>
            </w:r>
          </w:p>
        </w:tc>
        <w:tc>
          <w:tcPr>
            <w:tcW w:w="1735" w:type="dxa"/>
          </w:tcPr>
          <w:p w:rsidR="007D116D" w:rsidRPr="00E9326D" w:rsidRDefault="007D116D" w:rsidP="00FA446A">
            <w:pPr>
              <w:pStyle w:val="TableParagraph"/>
              <w:spacing w:after="120" w:line="276" w:lineRule="auto"/>
              <w:ind w:left="107" w:right="271"/>
              <w:jc w:val="both"/>
              <w:rPr>
                <w:rFonts w:ascii="Arial" w:hAnsi="Arial" w:cs="Arial"/>
                <w:sz w:val="24"/>
                <w:szCs w:val="24"/>
              </w:rPr>
            </w:pPr>
            <w:r w:rsidRPr="00E9326D">
              <w:rPr>
                <w:rFonts w:ascii="Arial" w:hAnsi="Arial" w:cs="Arial"/>
                <w:sz w:val="24"/>
                <w:szCs w:val="24"/>
              </w:rPr>
              <w:t>Total amount per annum (in words) (Rs)</w:t>
            </w:r>
          </w:p>
        </w:tc>
      </w:tr>
      <w:tr w:rsidR="00E9326D" w:rsidRPr="00E9326D" w:rsidTr="007D116D">
        <w:trPr>
          <w:trHeight w:val="316"/>
        </w:trPr>
        <w:tc>
          <w:tcPr>
            <w:tcW w:w="704" w:type="dxa"/>
            <w:vMerge/>
            <w:tcBorders>
              <w:top w:val="nil"/>
            </w:tcBorders>
          </w:tcPr>
          <w:p w:rsidR="007D116D" w:rsidRPr="00E9326D" w:rsidRDefault="007D116D" w:rsidP="00E9326D">
            <w:pPr>
              <w:spacing w:after="120" w:line="276" w:lineRule="auto"/>
              <w:jc w:val="both"/>
              <w:rPr>
                <w:rFonts w:ascii="Arial" w:hAnsi="Arial" w:cs="Arial"/>
                <w:sz w:val="24"/>
                <w:szCs w:val="24"/>
              </w:rPr>
            </w:pPr>
          </w:p>
        </w:tc>
        <w:tc>
          <w:tcPr>
            <w:tcW w:w="1606" w:type="dxa"/>
          </w:tcPr>
          <w:p w:rsidR="007D116D" w:rsidRPr="00E9326D" w:rsidRDefault="007D116D" w:rsidP="00E9326D">
            <w:pPr>
              <w:pStyle w:val="TableParagraph"/>
              <w:spacing w:after="120" w:line="276" w:lineRule="auto"/>
              <w:jc w:val="both"/>
              <w:rPr>
                <w:rFonts w:ascii="Arial" w:hAnsi="Arial" w:cs="Arial"/>
                <w:sz w:val="24"/>
                <w:szCs w:val="24"/>
              </w:rPr>
            </w:pPr>
          </w:p>
        </w:tc>
        <w:tc>
          <w:tcPr>
            <w:tcW w:w="1232" w:type="dxa"/>
          </w:tcPr>
          <w:p w:rsidR="007D116D" w:rsidRPr="00E9326D" w:rsidRDefault="007D116D" w:rsidP="00E9326D">
            <w:pPr>
              <w:pStyle w:val="TableParagraph"/>
              <w:spacing w:after="120" w:line="276" w:lineRule="auto"/>
              <w:ind w:left="106"/>
              <w:jc w:val="both"/>
              <w:rPr>
                <w:rFonts w:ascii="Arial" w:hAnsi="Arial" w:cs="Arial"/>
                <w:sz w:val="24"/>
                <w:szCs w:val="24"/>
              </w:rPr>
            </w:pPr>
            <w:r w:rsidRPr="00E9326D">
              <w:rPr>
                <w:rFonts w:ascii="Arial" w:hAnsi="Arial" w:cs="Arial"/>
                <w:sz w:val="24"/>
                <w:szCs w:val="24"/>
              </w:rPr>
              <w:t>(a)</w:t>
            </w:r>
          </w:p>
        </w:tc>
        <w:tc>
          <w:tcPr>
            <w:tcW w:w="925" w:type="dxa"/>
          </w:tcPr>
          <w:p w:rsidR="007D116D" w:rsidRPr="00E9326D" w:rsidRDefault="007D116D" w:rsidP="00E9326D">
            <w:pPr>
              <w:pStyle w:val="TableParagraph"/>
              <w:spacing w:after="120" w:line="276" w:lineRule="auto"/>
              <w:ind w:left="106"/>
              <w:jc w:val="both"/>
              <w:rPr>
                <w:rFonts w:ascii="Arial" w:hAnsi="Arial" w:cs="Arial"/>
                <w:sz w:val="24"/>
                <w:szCs w:val="24"/>
              </w:rPr>
            </w:pPr>
            <w:r w:rsidRPr="00E9326D">
              <w:rPr>
                <w:rFonts w:ascii="Arial" w:hAnsi="Arial" w:cs="Arial"/>
                <w:sz w:val="24"/>
                <w:szCs w:val="24"/>
              </w:rPr>
              <w:t>(b)</w:t>
            </w:r>
          </w:p>
        </w:tc>
        <w:tc>
          <w:tcPr>
            <w:tcW w:w="1607" w:type="dxa"/>
          </w:tcPr>
          <w:p w:rsidR="007D116D" w:rsidRPr="00E9326D" w:rsidRDefault="007D116D" w:rsidP="00E9326D">
            <w:pPr>
              <w:pStyle w:val="TableParagraph"/>
              <w:spacing w:after="120" w:line="276" w:lineRule="auto"/>
              <w:ind w:left="107"/>
              <w:jc w:val="both"/>
              <w:rPr>
                <w:rFonts w:ascii="Arial" w:hAnsi="Arial" w:cs="Arial"/>
                <w:sz w:val="24"/>
                <w:szCs w:val="24"/>
              </w:rPr>
            </w:pPr>
            <w:r w:rsidRPr="00E9326D">
              <w:rPr>
                <w:rFonts w:ascii="Arial" w:hAnsi="Arial" w:cs="Arial"/>
                <w:sz w:val="24"/>
                <w:szCs w:val="24"/>
              </w:rPr>
              <w:t>(c) = (a) X (b)</w:t>
            </w:r>
          </w:p>
        </w:tc>
        <w:tc>
          <w:tcPr>
            <w:tcW w:w="1594" w:type="dxa"/>
          </w:tcPr>
          <w:p w:rsidR="007D116D" w:rsidRPr="00E9326D" w:rsidRDefault="007D116D" w:rsidP="00E9326D">
            <w:pPr>
              <w:pStyle w:val="TableParagraph"/>
              <w:spacing w:after="120" w:line="276" w:lineRule="auto"/>
              <w:ind w:left="107"/>
              <w:jc w:val="both"/>
              <w:rPr>
                <w:rFonts w:ascii="Arial" w:hAnsi="Arial" w:cs="Arial"/>
                <w:sz w:val="24"/>
                <w:szCs w:val="24"/>
              </w:rPr>
            </w:pPr>
            <w:r w:rsidRPr="00E9326D">
              <w:rPr>
                <w:rFonts w:ascii="Arial" w:hAnsi="Arial" w:cs="Arial"/>
                <w:sz w:val="24"/>
                <w:szCs w:val="24"/>
              </w:rPr>
              <w:t>(d) = (c) X 12</w:t>
            </w:r>
          </w:p>
        </w:tc>
        <w:tc>
          <w:tcPr>
            <w:tcW w:w="1735" w:type="dxa"/>
          </w:tcPr>
          <w:p w:rsidR="007D116D" w:rsidRPr="00E9326D" w:rsidRDefault="007D116D" w:rsidP="00E9326D">
            <w:pPr>
              <w:pStyle w:val="TableParagraph"/>
              <w:spacing w:after="120" w:line="276" w:lineRule="auto"/>
              <w:jc w:val="both"/>
              <w:rPr>
                <w:rFonts w:ascii="Arial" w:hAnsi="Arial" w:cs="Arial"/>
                <w:sz w:val="24"/>
                <w:szCs w:val="24"/>
              </w:rPr>
            </w:pPr>
          </w:p>
        </w:tc>
      </w:tr>
      <w:tr w:rsidR="00E9326D" w:rsidRPr="00E9326D" w:rsidTr="007D116D">
        <w:trPr>
          <w:trHeight w:val="635"/>
        </w:trPr>
        <w:tc>
          <w:tcPr>
            <w:tcW w:w="704" w:type="dxa"/>
          </w:tcPr>
          <w:p w:rsidR="007D116D" w:rsidRPr="00E9326D" w:rsidRDefault="007D116D" w:rsidP="00E9326D">
            <w:pPr>
              <w:pStyle w:val="TableParagraph"/>
              <w:spacing w:after="120" w:line="276" w:lineRule="auto"/>
              <w:ind w:left="105"/>
              <w:jc w:val="both"/>
              <w:rPr>
                <w:rFonts w:ascii="Arial" w:hAnsi="Arial" w:cs="Arial"/>
                <w:sz w:val="24"/>
                <w:szCs w:val="24"/>
              </w:rPr>
            </w:pPr>
            <w:r w:rsidRPr="00E9326D">
              <w:rPr>
                <w:rFonts w:ascii="Arial" w:hAnsi="Arial" w:cs="Arial"/>
                <w:sz w:val="24"/>
                <w:szCs w:val="24"/>
              </w:rPr>
              <w:t>(1)</w:t>
            </w:r>
          </w:p>
        </w:tc>
        <w:tc>
          <w:tcPr>
            <w:tcW w:w="1606" w:type="dxa"/>
          </w:tcPr>
          <w:p w:rsidR="007D116D" w:rsidRPr="00E9326D" w:rsidRDefault="00CF114C" w:rsidP="00E9326D">
            <w:pPr>
              <w:pStyle w:val="TableParagraph"/>
              <w:spacing w:after="120" w:line="276" w:lineRule="auto"/>
              <w:ind w:left="107"/>
              <w:jc w:val="both"/>
              <w:rPr>
                <w:rFonts w:ascii="Arial" w:hAnsi="Arial" w:cs="Arial"/>
                <w:sz w:val="24"/>
                <w:szCs w:val="24"/>
              </w:rPr>
            </w:pPr>
            <w:r>
              <w:rPr>
                <w:rFonts w:ascii="Arial" w:hAnsi="Arial" w:cs="Arial"/>
                <w:sz w:val="24"/>
                <w:szCs w:val="24"/>
              </w:rPr>
              <w:t xml:space="preserve">Total Quoted </w:t>
            </w:r>
            <w:r w:rsidR="007D116D" w:rsidRPr="00E9326D">
              <w:rPr>
                <w:rFonts w:ascii="Arial" w:hAnsi="Arial" w:cs="Arial"/>
                <w:sz w:val="24"/>
                <w:szCs w:val="24"/>
              </w:rPr>
              <w:t xml:space="preserve"> Man month rate </w:t>
            </w:r>
            <w:r w:rsidR="00A83D06">
              <w:rPr>
                <w:rFonts w:ascii="Arial" w:hAnsi="Arial" w:cs="Arial"/>
                <w:sz w:val="24"/>
                <w:szCs w:val="24"/>
              </w:rPr>
              <w:t>(inclusive of OPEs</w:t>
            </w:r>
            <w:r w:rsidR="00D23D18">
              <w:rPr>
                <w:rFonts w:ascii="Arial" w:hAnsi="Arial" w:cs="Arial"/>
                <w:sz w:val="24"/>
                <w:szCs w:val="24"/>
              </w:rPr>
              <w:t xml:space="preserve"> and applicable taxes</w:t>
            </w:r>
            <w:r w:rsidR="00A83D06">
              <w:rPr>
                <w:rFonts w:ascii="Arial" w:hAnsi="Arial" w:cs="Arial"/>
                <w:sz w:val="24"/>
                <w:szCs w:val="24"/>
              </w:rPr>
              <w:t>)</w:t>
            </w:r>
          </w:p>
        </w:tc>
        <w:tc>
          <w:tcPr>
            <w:tcW w:w="1232" w:type="dxa"/>
          </w:tcPr>
          <w:p w:rsidR="007D116D" w:rsidRPr="00E9326D" w:rsidRDefault="007D116D" w:rsidP="00E9326D">
            <w:pPr>
              <w:pStyle w:val="TableParagraph"/>
              <w:spacing w:after="120" w:line="276" w:lineRule="auto"/>
              <w:jc w:val="both"/>
              <w:rPr>
                <w:rFonts w:ascii="Arial" w:hAnsi="Arial" w:cs="Arial"/>
                <w:sz w:val="24"/>
                <w:szCs w:val="24"/>
              </w:rPr>
            </w:pPr>
          </w:p>
        </w:tc>
        <w:tc>
          <w:tcPr>
            <w:tcW w:w="925" w:type="dxa"/>
          </w:tcPr>
          <w:p w:rsidR="007D116D" w:rsidRPr="00E9326D" w:rsidRDefault="007D116D" w:rsidP="00E9326D">
            <w:pPr>
              <w:pStyle w:val="TableParagraph"/>
              <w:spacing w:after="120" w:line="276" w:lineRule="auto"/>
              <w:jc w:val="both"/>
              <w:rPr>
                <w:rFonts w:ascii="Arial" w:hAnsi="Arial" w:cs="Arial"/>
                <w:sz w:val="24"/>
                <w:szCs w:val="24"/>
              </w:rPr>
            </w:pPr>
          </w:p>
          <w:p w:rsidR="007D116D" w:rsidRPr="00E9326D" w:rsidRDefault="007D116D" w:rsidP="00E9326D">
            <w:pPr>
              <w:spacing w:after="120" w:line="276" w:lineRule="auto"/>
              <w:jc w:val="both"/>
              <w:rPr>
                <w:rFonts w:ascii="Arial" w:hAnsi="Arial" w:cs="Arial"/>
                <w:sz w:val="24"/>
                <w:szCs w:val="24"/>
              </w:rPr>
            </w:pPr>
          </w:p>
        </w:tc>
        <w:tc>
          <w:tcPr>
            <w:tcW w:w="1607" w:type="dxa"/>
          </w:tcPr>
          <w:p w:rsidR="007D116D" w:rsidRPr="00E9326D" w:rsidRDefault="007D116D" w:rsidP="00E9326D">
            <w:pPr>
              <w:pStyle w:val="TableParagraph"/>
              <w:spacing w:after="120" w:line="276" w:lineRule="auto"/>
              <w:jc w:val="both"/>
              <w:rPr>
                <w:rFonts w:ascii="Arial" w:hAnsi="Arial" w:cs="Arial"/>
                <w:sz w:val="24"/>
                <w:szCs w:val="24"/>
              </w:rPr>
            </w:pPr>
          </w:p>
        </w:tc>
        <w:tc>
          <w:tcPr>
            <w:tcW w:w="1594" w:type="dxa"/>
          </w:tcPr>
          <w:p w:rsidR="007D116D" w:rsidRPr="00E9326D" w:rsidRDefault="007D116D" w:rsidP="00E9326D">
            <w:pPr>
              <w:pStyle w:val="TableParagraph"/>
              <w:spacing w:after="120" w:line="276" w:lineRule="auto"/>
              <w:jc w:val="both"/>
              <w:rPr>
                <w:rFonts w:ascii="Arial" w:hAnsi="Arial" w:cs="Arial"/>
                <w:sz w:val="24"/>
                <w:szCs w:val="24"/>
              </w:rPr>
            </w:pPr>
          </w:p>
        </w:tc>
        <w:tc>
          <w:tcPr>
            <w:tcW w:w="1735" w:type="dxa"/>
          </w:tcPr>
          <w:p w:rsidR="007D116D" w:rsidRPr="00E9326D" w:rsidRDefault="007D116D" w:rsidP="00E9326D">
            <w:pPr>
              <w:pStyle w:val="TableParagraph"/>
              <w:spacing w:after="120" w:line="276" w:lineRule="auto"/>
              <w:jc w:val="both"/>
              <w:rPr>
                <w:rFonts w:ascii="Arial" w:hAnsi="Arial" w:cs="Arial"/>
                <w:sz w:val="24"/>
                <w:szCs w:val="24"/>
              </w:rPr>
            </w:pPr>
          </w:p>
        </w:tc>
      </w:tr>
    </w:tbl>
    <w:p w:rsidR="004A3E1E" w:rsidRPr="00E9326D" w:rsidRDefault="004A3E1E" w:rsidP="00E9326D">
      <w:pPr>
        <w:pStyle w:val="BodyText"/>
        <w:spacing w:after="120" w:line="276" w:lineRule="auto"/>
        <w:ind w:left="1102"/>
        <w:jc w:val="both"/>
        <w:rPr>
          <w:rFonts w:ascii="Arial" w:hAnsi="Arial" w:cs="Arial"/>
          <w:sz w:val="24"/>
          <w:szCs w:val="24"/>
        </w:rPr>
      </w:pPr>
    </w:p>
    <w:p w:rsidR="004A3E1E" w:rsidRPr="00E9326D" w:rsidRDefault="004A3E1E" w:rsidP="00E9326D">
      <w:pPr>
        <w:pStyle w:val="BodyText"/>
        <w:spacing w:after="120" w:line="276" w:lineRule="auto"/>
        <w:jc w:val="both"/>
        <w:rPr>
          <w:rFonts w:ascii="Arial" w:hAnsi="Arial" w:cs="Arial"/>
          <w:sz w:val="24"/>
          <w:szCs w:val="24"/>
        </w:rPr>
      </w:pPr>
    </w:p>
    <w:p w:rsidR="004A3E1E" w:rsidRPr="00E9326D" w:rsidRDefault="004A3E1E" w:rsidP="00E9326D">
      <w:pPr>
        <w:spacing w:after="120" w:line="276" w:lineRule="auto"/>
        <w:ind w:left="1102" w:right="860"/>
        <w:jc w:val="both"/>
        <w:rPr>
          <w:rFonts w:ascii="Arial" w:hAnsi="Arial" w:cs="Arial"/>
          <w:sz w:val="24"/>
          <w:szCs w:val="24"/>
        </w:rPr>
      </w:pPr>
      <w:r w:rsidRPr="00E9326D">
        <w:rPr>
          <w:rFonts w:ascii="Arial" w:hAnsi="Arial" w:cs="Arial"/>
          <w:sz w:val="24"/>
          <w:szCs w:val="24"/>
        </w:rPr>
        <w:t>*</w:t>
      </w:r>
      <w:r w:rsidRPr="00E9326D">
        <w:rPr>
          <w:rFonts w:ascii="Arial" w:hAnsi="Arial" w:cs="Arial"/>
          <w:b/>
          <w:sz w:val="24"/>
          <w:szCs w:val="24"/>
        </w:rPr>
        <w:t xml:space="preserve">Total Contract Price per annum shall be uploaded in the e procurement platform </w:t>
      </w:r>
      <w:r w:rsidRPr="00E9326D">
        <w:rPr>
          <w:rFonts w:ascii="Arial" w:hAnsi="Arial" w:cs="Arial"/>
          <w:sz w:val="24"/>
          <w:szCs w:val="24"/>
        </w:rPr>
        <w:t>and the detailed breakup of the rates for resources shall be submitted to TSSPDCL in hard copy in the prescribed format as per Annexure V-B</w:t>
      </w:r>
    </w:p>
    <w:p w:rsidR="004A3E1E" w:rsidRPr="00E9326D" w:rsidRDefault="004A3E1E" w:rsidP="00E9326D">
      <w:pPr>
        <w:pStyle w:val="BodyText"/>
        <w:spacing w:after="120" w:line="276" w:lineRule="auto"/>
        <w:ind w:left="1102" w:right="860"/>
        <w:jc w:val="both"/>
        <w:rPr>
          <w:rFonts w:ascii="Arial" w:hAnsi="Arial" w:cs="Arial"/>
          <w:sz w:val="24"/>
          <w:szCs w:val="24"/>
        </w:rPr>
      </w:pPr>
      <w:r w:rsidRPr="00E9326D">
        <w:rPr>
          <w:rFonts w:ascii="Arial" w:hAnsi="Arial" w:cs="Arial"/>
          <w:sz w:val="24"/>
          <w:szCs w:val="24"/>
        </w:rPr>
        <w:t>The Total Contract Price will be considered in the evaluation of the financial bid.</w:t>
      </w:r>
    </w:p>
    <w:p w:rsidR="004A3E1E" w:rsidRPr="00E9326D" w:rsidRDefault="004A3E1E" w:rsidP="00E9326D">
      <w:pPr>
        <w:pStyle w:val="BodyText"/>
        <w:spacing w:after="120" w:line="276" w:lineRule="auto"/>
        <w:ind w:left="1102" w:right="860"/>
        <w:jc w:val="both"/>
        <w:rPr>
          <w:rFonts w:ascii="Arial" w:hAnsi="Arial" w:cs="Arial"/>
          <w:sz w:val="24"/>
          <w:szCs w:val="24"/>
        </w:rPr>
      </w:pPr>
      <w:r w:rsidRPr="00E9326D">
        <w:rPr>
          <w:rFonts w:ascii="Arial" w:hAnsi="Arial" w:cs="Arial"/>
          <w:sz w:val="24"/>
          <w:szCs w:val="24"/>
        </w:rPr>
        <w:t xml:space="preserve">The Total Contract Price is </w:t>
      </w:r>
      <w:r w:rsidR="00FA446A">
        <w:rPr>
          <w:rFonts w:ascii="Arial" w:hAnsi="Arial" w:cs="Arial"/>
          <w:sz w:val="24"/>
          <w:szCs w:val="24"/>
        </w:rPr>
        <w:t>inclusive</w:t>
      </w:r>
      <w:r w:rsidRPr="00E9326D">
        <w:rPr>
          <w:rFonts w:ascii="Arial" w:hAnsi="Arial" w:cs="Arial"/>
          <w:sz w:val="24"/>
          <w:szCs w:val="24"/>
        </w:rPr>
        <w:t xml:space="preserve"> of all applicable taxes and </w:t>
      </w:r>
      <w:r w:rsidR="00672665">
        <w:rPr>
          <w:rFonts w:ascii="Arial" w:hAnsi="Arial" w:cs="Arial"/>
          <w:sz w:val="24"/>
          <w:szCs w:val="24"/>
        </w:rPr>
        <w:t>inclusive of Out of Pocket</w:t>
      </w:r>
      <w:r w:rsidRPr="00E9326D">
        <w:rPr>
          <w:rFonts w:ascii="Arial" w:hAnsi="Arial" w:cs="Arial"/>
          <w:sz w:val="24"/>
          <w:szCs w:val="24"/>
        </w:rPr>
        <w:t xml:space="preserve"> expenses</w:t>
      </w:r>
      <w:r w:rsidR="00672665">
        <w:rPr>
          <w:rFonts w:ascii="Arial" w:hAnsi="Arial" w:cs="Arial"/>
          <w:sz w:val="24"/>
          <w:szCs w:val="24"/>
        </w:rPr>
        <w:t xml:space="preserve"> (OPEs)</w:t>
      </w:r>
      <w:r w:rsidRPr="00E9326D">
        <w:rPr>
          <w:rFonts w:ascii="Arial" w:hAnsi="Arial" w:cs="Arial"/>
          <w:sz w:val="24"/>
          <w:szCs w:val="24"/>
        </w:rPr>
        <w:t>. Any variation in taxes (either increase or decrease) during the contract period is to the account of</w:t>
      </w:r>
      <w:r w:rsidR="00A83D06">
        <w:rPr>
          <w:rFonts w:ascii="Arial" w:hAnsi="Arial" w:cs="Arial"/>
          <w:sz w:val="24"/>
          <w:szCs w:val="24"/>
        </w:rPr>
        <w:t xml:space="preserve"> </w:t>
      </w:r>
      <w:r w:rsidRPr="00E9326D">
        <w:rPr>
          <w:rFonts w:ascii="Arial" w:hAnsi="Arial" w:cs="Arial"/>
          <w:sz w:val="24"/>
          <w:szCs w:val="24"/>
        </w:rPr>
        <w:t>TSDISCOMs</w:t>
      </w:r>
    </w:p>
    <w:p w:rsidR="004A3E1E" w:rsidRPr="00E9326D" w:rsidRDefault="004A3E1E" w:rsidP="00E9326D">
      <w:pPr>
        <w:pStyle w:val="BodyText"/>
        <w:spacing w:after="120" w:line="276" w:lineRule="auto"/>
        <w:ind w:left="1102" w:right="860"/>
        <w:jc w:val="both"/>
        <w:rPr>
          <w:rFonts w:ascii="Arial" w:hAnsi="Arial" w:cs="Arial"/>
          <w:sz w:val="24"/>
          <w:szCs w:val="24"/>
        </w:rPr>
      </w:pPr>
      <w:r w:rsidRPr="00E9326D">
        <w:rPr>
          <w:rFonts w:ascii="Arial" w:hAnsi="Arial" w:cs="Arial"/>
          <w:sz w:val="24"/>
          <w:szCs w:val="24"/>
        </w:rPr>
        <w:t>TSSPDCL reserves the right to accept or reject any or all</w:t>
      </w:r>
      <w:r w:rsidR="00A83D06">
        <w:rPr>
          <w:rFonts w:ascii="Arial" w:hAnsi="Arial" w:cs="Arial"/>
          <w:sz w:val="24"/>
          <w:szCs w:val="24"/>
        </w:rPr>
        <w:t xml:space="preserve"> </w:t>
      </w:r>
      <w:r w:rsidRPr="00E9326D">
        <w:rPr>
          <w:rFonts w:ascii="Arial" w:hAnsi="Arial" w:cs="Arial"/>
          <w:sz w:val="24"/>
          <w:szCs w:val="24"/>
        </w:rPr>
        <w:t>of the tenders received without assigning any reasons therefore</w:t>
      </w:r>
    </w:p>
    <w:p w:rsidR="004A3E1E" w:rsidRPr="00E9326D" w:rsidRDefault="004A3E1E" w:rsidP="00E9326D">
      <w:pPr>
        <w:pStyle w:val="BodyText"/>
        <w:spacing w:after="120" w:line="276" w:lineRule="auto"/>
        <w:jc w:val="both"/>
        <w:rPr>
          <w:rFonts w:ascii="Arial" w:hAnsi="Arial" w:cs="Arial"/>
          <w:sz w:val="24"/>
          <w:szCs w:val="24"/>
        </w:rPr>
      </w:pPr>
    </w:p>
    <w:p w:rsidR="00C928E5" w:rsidRPr="00E9326D" w:rsidRDefault="004A3E1E" w:rsidP="00E9326D">
      <w:pPr>
        <w:pStyle w:val="BodyText"/>
        <w:spacing w:after="120" w:line="276" w:lineRule="auto"/>
        <w:ind w:left="1102" w:right="5540"/>
        <w:jc w:val="both"/>
        <w:rPr>
          <w:rFonts w:ascii="Arial" w:hAnsi="Arial" w:cs="Arial"/>
          <w:sz w:val="24"/>
          <w:szCs w:val="24"/>
        </w:rPr>
      </w:pPr>
      <w:r w:rsidRPr="00E9326D">
        <w:rPr>
          <w:rFonts w:ascii="Arial" w:hAnsi="Arial" w:cs="Arial"/>
          <w:sz w:val="24"/>
          <w:szCs w:val="24"/>
        </w:rPr>
        <w:t xml:space="preserve">Name and Title of signatory </w:t>
      </w:r>
    </w:p>
    <w:p w:rsidR="004A3E1E" w:rsidRPr="00E9326D" w:rsidRDefault="004A3E1E" w:rsidP="00E9326D">
      <w:pPr>
        <w:pStyle w:val="BodyText"/>
        <w:spacing w:after="120" w:line="276" w:lineRule="auto"/>
        <w:ind w:left="1102" w:right="5540"/>
        <w:jc w:val="both"/>
        <w:rPr>
          <w:rFonts w:ascii="Arial" w:hAnsi="Arial" w:cs="Arial"/>
          <w:sz w:val="24"/>
          <w:szCs w:val="24"/>
        </w:rPr>
      </w:pPr>
      <w:r w:rsidRPr="00E9326D">
        <w:rPr>
          <w:rFonts w:ascii="Arial" w:hAnsi="Arial" w:cs="Arial"/>
          <w:sz w:val="24"/>
          <w:szCs w:val="24"/>
        </w:rPr>
        <w:t>Name and address of the firm</w:t>
      </w:r>
    </w:p>
    <w:p w:rsidR="004A3E1E" w:rsidRPr="00E9326D" w:rsidRDefault="004A3E1E" w:rsidP="00E9326D">
      <w:pPr>
        <w:pStyle w:val="BodyText"/>
        <w:spacing w:after="120" w:line="276" w:lineRule="auto"/>
        <w:ind w:left="1102"/>
        <w:jc w:val="both"/>
        <w:rPr>
          <w:rFonts w:ascii="Arial" w:hAnsi="Arial" w:cs="Arial"/>
          <w:sz w:val="24"/>
          <w:szCs w:val="24"/>
        </w:rPr>
      </w:pPr>
      <w:r w:rsidRPr="00E9326D">
        <w:rPr>
          <w:rFonts w:ascii="Arial" w:hAnsi="Arial" w:cs="Arial"/>
          <w:sz w:val="24"/>
          <w:szCs w:val="24"/>
        </w:rPr>
        <w:t>Authorized signatory</w:t>
      </w:r>
    </w:p>
    <w:p w:rsidR="004A3E1E" w:rsidRPr="005D2712" w:rsidRDefault="004A3E1E" w:rsidP="005D2712">
      <w:pPr>
        <w:spacing w:after="120" w:line="276" w:lineRule="auto"/>
        <w:jc w:val="both"/>
        <w:rPr>
          <w:rFonts w:ascii="Arial" w:hAnsi="Arial" w:cs="Arial"/>
          <w:sz w:val="24"/>
          <w:szCs w:val="24"/>
        </w:rPr>
        <w:sectPr w:rsidR="004A3E1E" w:rsidRPr="005D2712" w:rsidSect="006E048D">
          <w:pgSz w:w="12240" w:h="15840" w:code="1"/>
          <w:pgMar w:top="1000" w:right="0" w:bottom="1040" w:left="600" w:header="0" w:footer="851" w:gutter="0"/>
          <w:cols w:space="720"/>
          <w:docGrid w:linePitch="299"/>
        </w:sectPr>
      </w:pPr>
    </w:p>
    <w:p w:rsidR="004A3E1E" w:rsidRPr="006562EA" w:rsidRDefault="004A3E1E" w:rsidP="006562EA">
      <w:pPr>
        <w:pStyle w:val="Heading2"/>
        <w:spacing w:line="276" w:lineRule="auto"/>
        <w:jc w:val="center"/>
        <w:rPr>
          <w:rFonts w:ascii="Arial" w:hAnsi="Arial" w:cs="Arial"/>
          <w:b w:val="0"/>
          <w:sz w:val="24"/>
          <w:szCs w:val="24"/>
        </w:rPr>
      </w:pPr>
      <w:bookmarkStart w:id="100" w:name="_bookmark19"/>
      <w:bookmarkStart w:id="101" w:name="_Toc156489059"/>
      <w:bookmarkEnd w:id="100"/>
      <w:r w:rsidRPr="006562EA">
        <w:rPr>
          <w:rFonts w:ascii="Arial" w:hAnsi="Arial" w:cs="Arial"/>
          <w:sz w:val="24"/>
          <w:szCs w:val="24"/>
        </w:rPr>
        <w:lastRenderedPageBreak/>
        <w:t>Annexure VI</w:t>
      </w:r>
      <w:r w:rsidR="00350F8A" w:rsidRPr="006562EA">
        <w:rPr>
          <w:rFonts w:ascii="Arial" w:hAnsi="Arial" w:cs="Arial"/>
          <w:sz w:val="24"/>
          <w:szCs w:val="24"/>
        </w:rPr>
        <w:t xml:space="preserve">: </w:t>
      </w:r>
      <w:r w:rsidRPr="006562EA">
        <w:rPr>
          <w:rFonts w:ascii="Arial" w:hAnsi="Arial" w:cs="Arial"/>
          <w:sz w:val="24"/>
          <w:szCs w:val="24"/>
        </w:rPr>
        <w:t>PRE-BID QUERIES FORMAT</w:t>
      </w:r>
      <w:bookmarkEnd w:id="101"/>
    </w:p>
    <w:p w:rsidR="004A3E1E" w:rsidRPr="005D2712" w:rsidRDefault="004A3E1E" w:rsidP="005D2712">
      <w:pPr>
        <w:pStyle w:val="BodyText"/>
        <w:spacing w:after="120" w:line="276" w:lineRule="auto"/>
        <w:jc w:val="both"/>
        <w:rPr>
          <w:rFonts w:ascii="Arial" w:hAnsi="Arial" w:cs="Arial"/>
          <w:b/>
          <w:sz w:val="24"/>
          <w:szCs w:val="24"/>
        </w:rPr>
      </w:pPr>
    </w:p>
    <w:p w:rsidR="004A3E1E" w:rsidRPr="004F6D62" w:rsidRDefault="004A3E1E" w:rsidP="005D2712">
      <w:pPr>
        <w:spacing w:after="120" w:line="276" w:lineRule="auto"/>
        <w:ind w:left="1102"/>
        <w:jc w:val="both"/>
        <w:rPr>
          <w:rFonts w:ascii="Arial" w:hAnsi="Arial" w:cs="Arial"/>
          <w:b/>
          <w:sz w:val="24"/>
          <w:szCs w:val="24"/>
        </w:rPr>
      </w:pPr>
      <w:r w:rsidRPr="004F6D62">
        <w:rPr>
          <w:rFonts w:ascii="Arial" w:hAnsi="Arial" w:cs="Arial"/>
          <w:b/>
          <w:sz w:val="24"/>
          <w:szCs w:val="24"/>
        </w:rPr>
        <w:t>Name of the Bidder Company/Firm:</w:t>
      </w:r>
    </w:p>
    <w:p w:rsidR="004A3E1E" w:rsidRPr="005D2712" w:rsidRDefault="002706A9" w:rsidP="005D2712">
      <w:pPr>
        <w:pStyle w:val="BodyText"/>
        <w:spacing w:after="120" w:line="276" w:lineRule="auto"/>
        <w:jc w:val="both"/>
        <w:rPr>
          <w:rFonts w:ascii="Arial" w:hAnsi="Arial" w:cs="Arial"/>
          <w:b/>
          <w:sz w:val="24"/>
          <w:szCs w:val="24"/>
        </w:rPr>
      </w:pPr>
      <w:r w:rsidRPr="002706A9">
        <w:rPr>
          <w:rFonts w:ascii="Arial" w:hAnsi="Arial" w:cs="Arial"/>
          <w:sz w:val="24"/>
          <w:szCs w:val="24"/>
        </w:rPr>
        <w:pict>
          <v:shape id="_x0000_s1187" style="position:absolute;left:0;text-align:left;margin-left:64.05pt;margin-top:12.75pt;width:467.95pt;height:.1pt;z-index:-251658238;mso-wrap-distance-left:0;mso-wrap-distance-right:0;mso-position-horizontal-relative:page" coordorigin="1281,255" coordsize="9359,0" path="m1281,255r9359,e" filled="f" strokeweight=".33158mm">
            <v:path arrowok="t"/>
            <w10:wrap type="topAndBottom" anchorx="page"/>
          </v:shape>
        </w:pict>
      </w:r>
    </w:p>
    <w:p w:rsidR="004A3E1E" w:rsidRPr="005D2712" w:rsidRDefault="004A3E1E" w:rsidP="005D2712">
      <w:pPr>
        <w:pStyle w:val="BodyText"/>
        <w:spacing w:after="120" w:line="276" w:lineRule="auto"/>
        <w:jc w:val="both"/>
        <w:rPr>
          <w:rFonts w:ascii="Arial" w:hAnsi="Arial" w:cs="Arial"/>
          <w:b/>
          <w:sz w:val="24"/>
          <w:szCs w:val="24"/>
        </w:rPr>
      </w:pPr>
    </w:p>
    <w:p w:rsidR="004A3E1E" w:rsidRPr="005D2712" w:rsidRDefault="004A3E1E" w:rsidP="005D2712">
      <w:pPr>
        <w:pStyle w:val="BodyText"/>
        <w:spacing w:after="120" w:line="276" w:lineRule="auto"/>
        <w:jc w:val="both"/>
        <w:rPr>
          <w:rFonts w:ascii="Arial" w:hAnsi="Arial" w:cs="Arial"/>
          <w:b/>
          <w:sz w:val="24"/>
          <w:szCs w:val="24"/>
        </w:rPr>
      </w:pPr>
    </w:p>
    <w:p w:rsidR="004A3E1E" w:rsidRPr="005D2712" w:rsidRDefault="004A3E1E" w:rsidP="005D2712">
      <w:pPr>
        <w:pStyle w:val="BodyText"/>
        <w:spacing w:after="120" w:line="276" w:lineRule="auto"/>
        <w:jc w:val="both"/>
        <w:rPr>
          <w:rFonts w:ascii="Arial" w:hAnsi="Arial" w:cs="Arial"/>
          <w:b/>
          <w:sz w:val="24"/>
          <w:szCs w:val="24"/>
        </w:rPr>
      </w:pPr>
    </w:p>
    <w:p w:rsidR="004A3E1E" w:rsidRPr="005D2712" w:rsidRDefault="004A3E1E" w:rsidP="005D2712">
      <w:pPr>
        <w:pStyle w:val="BodyText"/>
        <w:tabs>
          <w:tab w:val="left" w:pos="6762"/>
          <w:tab w:val="left" w:pos="8879"/>
        </w:tabs>
        <w:spacing w:after="120" w:line="276" w:lineRule="auto"/>
        <w:ind w:left="1102"/>
        <w:jc w:val="both"/>
        <w:rPr>
          <w:rFonts w:ascii="Arial" w:hAnsi="Arial" w:cs="Arial"/>
          <w:sz w:val="24"/>
          <w:szCs w:val="24"/>
        </w:rPr>
      </w:pPr>
      <w:proofErr w:type="gramStart"/>
      <w:r w:rsidRPr="005D2712">
        <w:rPr>
          <w:rFonts w:ascii="Arial" w:hAnsi="Arial" w:cs="Arial"/>
          <w:sz w:val="24"/>
          <w:szCs w:val="24"/>
        </w:rPr>
        <w:t>RFP</w:t>
      </w:r>
      <w:r w:rsidR="00A83D06">
        <w:rPr>
          <w:rFonts w:ascii="Arial" w:hAnsi="Arial" w:cs="Arial"/>
          <w:sz w:val="24"/>
          <w:szCs w:val="24"/>
        </w:rPr>
        <w:t xml:space="preserve"> </w:t>
      </w:r>
      <w:r w:rsidRPr="005D2712">
        <w:rPr>
          <w:rFonts w:ascii="Arial" w:hAnsi="Arial" w:cs="Arial"/>
          <w:sz w:val="24"/>
          <w:szCs w:val="24"/>
        </w:rPr>
        <w:t>Notice</w:t>
      </w:r>
      <w:r w:rsidR="00A83D06">
        <w:rPr>
          <w:rFonts w:ascii="Arial" w:hAnsi="Arial" w:cs="Arial"/>
          <w:sz w:val="24"/>
          <w:szCs w:val="24"/>
        </w:rPr>
        <w:t xml:space="preserve"> </w:t>
      </w:r>
      <w:r w:rsidRPr="005D2712">
        <w:rPr>
          <w:rFonts w:ascii="Arial" w:hAnsi="Arial" w:cs="Arial"/>
          <w:sz w:val="24"/>
          <w:szCs w:val="24"/>
        </w:rPr>
        <w:t>No.</w:t>
      </w:r>
      <w:proofErr w:type="gramEnd"/>
      <w:r w:rsidRPr="005D2712">
        <w:rPr>
          <w:rFonts w:ascii="Arial" w:hAnsi="Arial" w:cs="Arial"/>
          <w:sz w:val="24"/>
          <w:szCs w:val="24"/>
          <w:u w:val="single"/>
        </w:rPr>
        <w:tab/>
      </w:r>
      <w:r w:rsidRPr="005D2712">
        <w:rPr>
          <w:rFonts w:ascii="Arial" w:hAnsi="Arial" w:cs="Arial"/>
          <w:sz w:val="24"/>
          <w:szCs w:val="24"/>
        </w:rPr>
        <w:t>Dated</w:t>
      </w:r>
      <w:r w:rsidRPr="005D2712">
        <w:rPr>
          <w:rFonts w:ascii="Arial" w:hAnsi="Arial" w:cs="Arial"/>
          <w:sz w:val="24"/>
          <w:szCs w:val="24"/>
          <w:u w:val="single"/>
        </w:rPr>
        <w:tab/>
      </w:r>
    </w:p>
    <w:p w:rsidR="004A3E1E" w:rsidRPr="005D2712" w:rsidRDefault="004A3E1E" w:rsidP="005D2712">
      <w:pPr>
        <w:pStyle w:val="BodyText"/>
        <w:spacing w:after="120" w:line="276" w:lineRule="auto"/>
        <w:jc w:val="both"/>
        <w:rPr>
          <w:rFonts w:ascii="Arial" w:hAnsi="Arial" w:cs="Arial"/>
          <w:sz w:val="24"/>
          <w:szCs w:val="24"/>
        </w:rPr>
      </w:pPr>
    </w:p>
    <w:p w:rsidR="004A3E1E" w:rsidRPr="005D2712" w:rsidRDefault="004A3E1E" w:rsidP="005D2712">
      <w:pPr>
        <w:pStyle w:val="BodyText"/>
        <w:spacing w:after="120" w:line="276" w:lineRule="auto"/>
        <w:jc w:val="both"/>
        <w:rPr>
          <w:rFonts w:ascii="Arial" w:hAnsi="Arial" w:cs="Arial"/>
          <w:sz w:val="24"/>
          <w:szCs w:val="24"/>
        </w:rPr>
      </w:pPr>
    </w:p>
    <w:p w:rsidR="004A3E1E" w:rsidRPr="005D2712" w:rsidRDefault="004A3E1E" w:rsidP="005D2712">
      <w:pPr>
        <w:pStyle w:val="BodyText"/>
        <w:spacing w:after="120" w:line="276" w:lineRule="auto"/>
        <w:jc w:val="both"/>
        <w:rPr>
          <w:rFonts w:ascii="Arial" w:hAnsi="Arial" w:cs="Arial"/>
          <w:sz w:val="24"/>
          <w:szCs w:val="24"/>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985"/>
        <w:gridCol w:w="2227"/>
        <w:gridCol w:w="1821"/>
        <w:gridCol w:w="1883"/>
        <w:gridCol w:w="1993"/>
      </w:tblGrid>
      <w:tr w:rsidR="004A3E1E" w:rsidRPr="005D2712" w:rsidTr="0094448D">
        <w:trPr>
          <w:trHeight w:val="789"/>
        </w:trPr>
        <w:tc>
          <w:tcPr>
            <w:tcW w:w="1985" w:type="dxa"/>
            <w:shd w:val="clear" w:color="auto" w:fill="CCCCCC"/>
          </w:tcPr>
          <w:p w:rsidR="004A3E1E" w:rsidRPr="004F6D62" w:rsidRDefault="004A3E1E" w:rsidP="00BF271F">
            <w:pPr>
              <w:pStyle w:val="TableParagraph"/>
              <w:spacing w:line="276" w:lineRule="auto"/>
              <w:ind w:left="107"/>
              <w:jc w:val="center"/>
              <w:rPr>
                <w:rFonts w:ascii="Arial" w:hAnsi="Arial" w:cs="Arial"/>
                <w:b/>
                <w:sz w:val="24"/>
                <w:szCs w:val="24"/>
              </w:rPr>
            </w:pPr>
            <w:r w:rsidRPr="004F6D62">
              <w:rPr>
                <w:rFonts w:ascii="Arial" w:hAnsi="Arial" w:cs="Arial"/>
                <w:b/>
                <w:sz w:val="24"/>
                <w:szCs w:val="24"/>
              </w:rPr>
              <w:t>Name of Person</w:t>
            </w:r>
          </w:p>
        </w:tc>
        <w:tc>
          <w:tcPr>
            <w:tcW w:w="2227" w:type="dxa"/>
            <w:shd w:val="clear" w:color="auto" w:fill="CCCCCC"/>
          </w:tcPr>
          <w:p w:rsidR="004A3E1E" w:rsidRPr="004F6D62" w:rsidRDefault="004A3E1E" w:rsidP="00BF271F">
            <w:pPr>
              <w:pStyle w:val="TableParagraph"/>
              <w:spacing w:line="276" w:lineRule="auto"/>
              <w:ind w:left="105"/>
              <w:jc w:val="center"/>
              <w:rPr>
                <w:rFonts w:ascii="Arial" w:hAnsi="Arial" w:cs="Arial"/>
                <w:b/>
                <w:sz w:val="24"/>
                <w:szCs w:val="24"/>
              </w:rPr>
            </w:pPr>
            <w:r w:rsidRPr="004F6D62">
              <w:rPr>
                <w:rFonts w:ascii="Arial" w:hAnsi="Arial" w:cs="Arial"/>
                <w:b/>
                <w:sz w:val="24"/>
                <w:szCs w:val="24"/>
              </w:rPr>
              <w:t>Company Name</w:t>
            </w:r>
          </w:p>
        </w:tc>
        <w:tc>
          <w:tcPr>
            <w:tcW w:w="1821" w:type="dxa"/>
            <w:shd w:val="clear" w:color="auto" w:fill="CCCCCC"/>
          </w:tcPr>
          <w:p w:rsidR="004A3E1E" w:rsidRPr="004F6D62" w:rsidRDefault="004A3E1E" w:rsidP="00BF271F">
            <w:pPr>
              <w:pStyle w:val="TableParagraph"/>
              <w:spacing w:line="276" w:lineRule="auto"/>
              <w:ind w:left="107"/>
              <w:jc w:val="center"/>
              <w:rPr>
                <w:rFonts w:ascii="Arial" w:hAnsi="Arial" w:cs="Arial"/>
                <w:b/>
                <w:sz w:val="24"/>
                <w:szCs w:val="24"/>
              </w:rPr>
            </w:pPr>
            <w:r w:rsidRPr="004F6D62">
              <w:rPr>
                <w:rFonts w:ascii="Arial" w:hAnsi="Arial" w:cs="Arial"/>
                <w:b/>
                <w:sz w:val="24"/>
                <w:szCs w:val="24"/>
              </w:rPr>
              <w:t>Designation</w:t>
            </w:r>
          </w:p>
        </w:tc>
        <w:tc>
          <w:tcPr>
            <w:tcW w:w="1883" w:type="dxa"/>
            <w:shd w:val="clear" w:color="auto" w:fill="CCCCCC"/>
          </w:tcPr>
          <w:p w:rsidR="004A3E1E" w:rsidRPr="004F6D62" w:rsidRDefault="004A3E1E" w:rsidP="00BF271F">
            <w:pPr>
              <w:pStyle w:val="TableParagraph"/>
              <w:spacing w:line="276" w:lineRule="auto"/>
              <w:ind w:left="107"/>
              <w:jc w:val="center"/>
              <w:rPr>
                <w:rFonts w:ascii="Arial" w:hAnsi="Arial" w:cs="Arial"/>
                <w:b/>
                <w:sz w:val="24"/>
                <w:szCs w:val="24"/>
              </w:rPr>
            </w:pPr>
            <w:r w:rsidRPr="004F6D62">
              <w:rPr>
                <w:rFonts w:ascii="Arial" w:hAnsi="Arial" w:cs="Arial"/>
                <w:b/>
                <w:sz w:val="24"/>
                <w:szCs w:val="24"/>
              </w:rPr>
              <w:t>Email-ID(s)</w:t>
            </w:r>
          </w:p>
        </w:tc>
        <w:tc>
          <w:tcPr>
            <w:tcW w:w="1993" w:type="dxa"/>
            <w:shd w:val="clear" w:color="auto" w:fill="CCCCCC"/>
          </w:tcPr>
          <w:p w:rsidR="004A3E1E" w:rsidRPr="004F6D62" w:rsidRDefault="004A3E1E" w:rsidP="00BF271F">
            <w:pPr>
              <w:pStyle w:val="TableParagraph"/>
              <w:spacing w:line="276" w:lineRule="auto"/>
              <w:ind w:left="106"/>
              <w:jc w:val="center"/>
              <w:rPr>
                <w:rFonts w:ascii="Arial" w:hAnsi="Arial" w:cs="Arial"/>
                <w:b/>
                <w:sz w:val="24"/>
                <w:szCs w:val="24"/>
              </w:rPr>
            </w:pPr>
            <w:r w:rsidRPr="004F6D62">
              <w:rPr>
                <w:rFonts w:ascii="Arial" w:hAnsi="Arial" w:cs="Arial"/>
                <w:b/>
                <w:sz w:val="24"/>
                <w:szCs w:val="24"/>
              </w:rPr>
              <w:t>Tel. Nos. &amp; Fax Nos.</w:t>
            </w:r>
          </w:p>
        </w:tc>
      </w:tr>
      <w:tr w:rsidR="004A3E1E" w:rsidRPr="005D2712" w:rsidTr="0094448D">
        <w:trPr>
          <w:trHeight w:val="484"/>
        </w:trPr>
        <w:tc>
          <w:tcPr>
            <w:tcW w:w="1985" w:type="dxa"/>
          </w:tcPr>
          <w:p w:rsidR="004A3E1E" w:rsidRPr="005D2712" w:rsidRDefault="004A3E1E" w:rsidP="005D2712">
            <w:pPr>
              <w:pStyle w:val="TableParagraph"/>
              <w:spacing w:after="120" w:line="276" w:lineRule="auto"/>
              <w:jc w:val="both"/>
              <w:rPr>
                <w:rFonts w:ascii="Arial" w:hAnsi="Arial" w:cs="Arial"/>
                <w:sz w:val="24"/>
                <w:szCs w:val="24"/>
              </w:rPr>
            </w:pPr>
          </w:p>
        </w:tc>
        <w:tc>
          <w:tcPr>
            <w:tcW w:w="2227" w:type="dxa"/>
          </w:tcPr>
          <w:p w:rsidR="004A3E1E" w:rsidRPr="005D2712" w:rsidRDefault="004A3E1E" w:rsidP="005D2712">
            <w:pPr>
              <w:pStyle w:val="TableParagraph"/>
              <w:spacing w:after="120" w:line="276" w:lineRule="auto"/>
              <w:jc w:val="both"/>
              <w:rPr>
                <w:rFonts w:ascii="Arial" w:hAnsi="Arial" w:cs="Arial"/>
                <w:sz w:val="24"/>
                <w:szCs w:val="24"/>
              </w:rPr>
            </w:pPr>
          </w:p>
        </w:tc>
        <w:tc>
          <w:tcPr>
            <w:tcW w:w="1821" w:type="dxa"/>
          </w:tcPr>
          <w:p w:rsidR="004A3E1E" w:rsidRPr="005D2712" w:rsidRDefault="004A3E1E" w:rsidP="005D2712">
            <w:pPr>
              <w:pStyle w:val="TableParagraph"/>
              <w:spacing w:after="120" w:line="276" w:lineRule="auto"/>
              <w:jc w:val="both"/>
              <w:rPr>
                <w:rFonts w:ascii="Arial" w:hAnsi="Arial" w:cs="Arial"/>
                <w:sz w:val="24"/>
                <w:szCs w:val="24"/>
              </w:rPr>
            </w:pPr>
          </w:p>
        </w:tc>
        <w:tc>
          <w:tcPr>
            <w:tcW w:w="1883" w:type="dxa"/>
          </w:tcPr>
          <w:p w:rsidR="004A3E1E" w:rsidRPr="005D2712" w:rsidRDefault="004A3E1E" w:rsidP="005D2712">
            <w:pPr>
              <w:pStyle w:val="TableParagraph"/>
              <w:spacing w:after="120" w:line="276" w:lineRule="auto"/>
              <w:jc w:val="both"/>
              <w:rPr>
                <w:rFonts w:ascii="Arial" w:hAnsi="Arial" w:cs="Arial"/>
                <w:sz w:val="24"/>
                <w:szCs w:val="24"/>
              </w:rPr>
            </w:pPr>
          </w:p>
        </w:tc>
        <w:tc>
          <w:tcPr>
            <w:tcW w:w="1993" w:type="dxa"/>
          </w:tcPr>
          <w:p w:rsidR="004A3E1E" w:rsidRPr="005D2712" w:rsidRDefault="004A3E1E" w:rsidP="005D2712">
            <w:pPr>
              <w:pStyle w:val="TableParagraph"/>
              <w:spacing w:after="120" w:line="276" w:lineRule="auto"/>
              <w:jc w:val="both"/>
              <w:rPr>
                <w:rFonts w:ascii="Arial" w:hAnsi="Arial" w:cs="Arial"/>
                <w:sz w:val="24"/>
                <w:szCs w:val="24"/>
              </w:rPr>
            </w:pPr>
          </w:p>
        </w:tc>
      </w:tr>
      <w:tr w:rsidR="004A3E1E" w:rsidRPr="005D2712" w:rsidTr="0094448D">
        <w:trPr>
          <w:trHeight w:val="498"/>
        </w:trPr>
        <w:tc>
          <w:tcPr>
            <w:tcW w:w="1985" w:type="dxa"/>
          </w:tcPr>
          <w:p w:rsidR="004A3E1E" w:rsidRPr="005D2712" w:rsidRDefault="004A3E1E" w:rsidP="005D2712">
            <w:pPr>
              <w:pStyle w:val="TableParagraph"/>
              <w:spacing w:after="120" w:line="276" w:lineRule="auto"/>
              <w:jc w:val="both"/>
              <w:rPr>
                <w:rFonts w:ascii="Arial" w:hAnsi="Arial" w:cs="Arial"/>
                <w:sz w:val="24"/>
                <w:szCs w:val="24"/>
              </w:rPr>
            </w:pPr>
          </w:p>
        </w:tc>
        <w:tc>
          <w:tcPr>
            <w:tcW w:w="2227" w:type="dxa"/>
          </w:tcPr>
          <w:p w:rsidR="004A3E1E" w:rsidRPr="005D2712" w:rsidRDefault="004A3E1E" w:rsidP="005D2712">
            <w:pPr>
              <w:pStyle w:val="TableParagraph"/>
              <w:spacing w:after="120" w:line="276" w:lineRule="auto"/>
              <w:jc w:val="both"/>
              <w:rPr>
                <w:rFonts w:ascii="Arial" w:hAnsi="Arial" w:cs="Arial"/>
                <w:sz w:val="24"/>
                <w:szCs w:val="24"/>
              </w:rPr>
            </w:pPr>
          </w:p>
        </w:tc>
        <w:tc>
          <w:tcPr>
            <w:tcW w:w="1821" w:type="dxa"/>
          </w:tcPr>
          <w:p w:rsidR="004A3E1E" w:rsidRPr="005D2712" w:rsidRDefault="004A3E1E" w:rsidP="005D2712">
            <w:pPr>
              <w:pStyle w:val="TableParagraph"/>
              <w:spacing w:after="120" w:line="276" w:lineRule="auto"/>
              <w:jc w:val="both"/>
              <w:rPr>
                <w:rFonts w:ascii="Arial" w:hAnsi="Arial" w:cs="Arial"/>
                <w:sz w:val="24"/>
                <w:szCs w:val="24"/>
              </w:rPr>
            </w:pPr>
          </w:p>
        </w:tc>
        <w:tc>
          <w:tcPr>
            <w:tcW w:w="1883" w:type="dxa"/>
          </w:tcPr>
          <w:p w:rsidR="004A3E1E" w:rsidRPr="005D2712" w:rsidRDefault="004A3E1E" w:rsidP="005D2712">
            <w:pPr>
              <w:pStyle w:val="TableParagraph"/>
              <w:spacing w:after="120" w:line="276" w:lineRule="auto"/>
              <w:jc w:val="both"/>
              <w:rPr>
                <w:rFonts w:ascii="Arial" w:hAnsi="Arial" w:cs="Arial"/>
                <w:sz w:val="24"/>
                <w:szCs w:val="24"/>
              </w:rPr>
            </w:pPr>
          </w:p>
        </w:tc>
        <w:tc>
          <w:tcPr>
            <w:tcW w:w="1993" w:type="dxa"/>
          </w:tcPr>
          <w:p w:rsidR="004A3E1E" w:rsidRPr="005D2712" w:rsidRDefault="004A3E1E" w:rsidP="005D2712">
            <w:pPr>
              <w:pStyle w:val="TableParagraph"/>
              <w:spacing w:after="120" w:line="276" w:lineRule="auto"/>
              <w:jc w:val="both"/>
              <w:rPr>
                <w:rFonts w:ascii="Arial" w:hAnsi="Arial" w:cs="Arial"/>
                <w:sz w:val="24"/>
                <w:szCs w:val="24"/>
              </w:rPr>
            </w:pPr>
          </w:p>
        </w:tc>
      </w:tr>
    </w:tbl>
    <w:p w:rsidR="004A3E1E" w:rsidRPr="005D2712" w:rsidRDefault="004A3E1E" w:rsidP="005D2712">
      <w:pPr>
        <w:pStyle w:val="BodyText"/>
        <w:spacing w:after="120" w:line="276" w:lineRule="auto"/>
        <w:jc w:val="both"/>
        <w:rPr>
          <w:rFonts w:ascii="Arial" w:hAnsi="Arial" w:cs="Arial"/>
          <w:sz w:val="24"/>
          <w:szCs w:val="24"/>
        </w:rPr>
      </w:pPr>
    </w:p>
    <w:p w:rsidR="004A3E1E" w:rsidRPr="005D2712" w:rsidRDefault="004A3E1E" w:rsidP="005D2712">
      <w:pPr>
        <w:pStyle w:val="BodyText"/>
        <w:spacing w:after="120" w:line="276" w:lineRule="auto"/>
        <w:jc w:val="both"/>
        <w:rPr>
          <w:rFonts w:ascii="Arial" w:hAnsi="Arial" w:cs="Arial"/>
          <w:sz w:val="24"/>
          <w:szCs w:val="24"/>
        </w:rPr>
      </w:pPr>
    </w:p>
    <w:p w:rsidR="004A3E1E" w:rsidRPr="005D2712" w:rsidRDefault="004A3E1E" w:rsidP="005D2712">
      <w:pPr>
        <w:pStyle w:val="BodyText"/>
        <w:spacing w:after="120" w:line="276" w:lineRule="auto"/>
        <w:jc w:val="both"/>
        <w:rPr>
          <w:rFonts w:ascii="Arial" w:hAnsi="Arial" w:cs="Arial"/>
          <w:sz w:val="24"/>
          <w:szCs w:val="24"/>
        </w:rPr>
      </w:pPr>
    </w:p>
    <w:p w:rsidR="004A3E1E" w:rsidRPr="005D2712" w:rsidRDefault="004A3E1E" w:rsidP="005D2712">
      <w:pPr>
        <w:pStyle w:val="BodyText"/>
        <w:spacing w:after="120" w:line="276" w:lineRule="auto"/>
        <w:jc w:val="both"/>
        <w:rPr>
          <w:rFonts w:ascii="Arial" w:hAnsi="Arial" w:cs="Arial"/>
          <w:sz w:val="24"/>
          <w:szCs w:val="24"/>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989"/>
        <w:gridCol w:w="1180"/>
        <w:gridCol w:w="2043"/>
        <w:gridCol w:w="2856"/>
        <w:gridCol w:w="3071"/>
      </w:tblGrid>
      <w:tr w:rsidR="004A3E1E" w:rsidRPr="005D2712" w:rsidTr="0094448D">
        <w:trPr>
          <w:trHeight w:val="1072"/>
        </w:trPr>
        <w:tc>
          <w:tcPr>
            <w:tcW w:w="989" w:type="dxa"/>
            <w:shd w:val="clear" w:color="auto" w:fill="CCCCCC"/>
          </w:tcPr>
          <w:p w:rsidR="00FE4C84" w:rsidRDefault="00FE4C84" w:rsidP="00FE4C84">
            <w:pPr>
              <w:pStyle w:val="TableParagraph"/>
              <w:spacing w:line="276" w:lineRule="auto"/>
              <w:ind w:left="213"/>
              <w:jc w:val="center"/>
              <w:rPr>
                <w:rFonts w:ascii="Arial" w:hAnsi="Arial" w:cs="Arial"/>
                <w:b/>
                <w:sz w:val="24"/>
                <w:szCs w:val="24"/>
              </w:rPr>
            </w:pPr>
          </w:p>
          <w:p w:rsidR="004A3E1E" w:rsidRPr="004F6D62" w:rsidRDefault="004A3E1E" w:rsidP="00BF271F">
            <w:pPr>
              <w:pStyle w:val="TableParagraph"/>
              <w:spacing w:line="276" w:lineRule="auto"/>
              <w:ind w:left="213"/>
              <w:jc w:val="center"/>
              <w:rPr>
                <w:rFonts w:ascii="Arial" w:hAnsi="Arial" w:cs="Arial"/>
                <w:b/>
                <w:sz w:val="24"/>
                <w:szCs w:val="24"/>
              </w:rPr>
            </w:pPr>
            <w:proofErr w:type="spellStart"/>
            <w:r w:rsidRPr="004F6D62">
              <w:rPr>
                <w:rFonts w:ascii="Arial" w:hAnsi="Arial" w:cs="Arial"/>
                <w:b/>
                <w:sz w:val="24"/>
                <w:szCs w:val="24"/>
              </w:rPr>
              <w:t>S.No</w:t>
            </w:r>
            <w:proofErr w:type="spellEnd"/>
            <w:r w:rsidRPr="004F6D62">
              <w:rPr>
                <w:rFonts w:ascii="Arial" w:hAnsi="Arial" w:cs="Arial"/>
                <w:b/>
                <w:sz w:val="24"/>
                <w:szCs w:val="24"/>
              </w:rPr>
              <w:t>.</w:t>
            </w:r>
          </w:p>
        </w:tc>
        <w:tc>
          <w:tcPr>
            <w:tcW w:w="1180" w:type="dxa"/>
            <w:shd w:val="clear" w:color="auto" w:fill="CCCCCC"/>
          </w:tcPr>
          <w:p w:rsidR="004A3E1E" w:rsidRPr="004F6D62" w:rsidRDefault="004A3E1E" w:rsidP="00BF271F">
            <w:pPr>
              <w:pStyle w:val="TableParagraph"/>
              <w:spacing w:line="276" w:lineRule="auto"/>
              <w:ind w:left="123" w:right="96"/>
              <w:jc w:val="center"/>
              <w:rPr>
                <w:rFonts w:ascii="Arial" w:hAnsi="Arial" w:cs="Arial"/>
                <w:b/>
                <w:sz w:val="24"/>
                <w:szCs w:val="24"/>
              </w:rPr>
            </w:pPr>
            <w:r w:rsidRPr="004F6D62">
              <w:rPr>
                <w:rFonts w:ascii="Arial" w:hAnsi="Arial" w:cs="Arial"/>
                <w:b/>
                <w:sz w:val="24"/>
                <w:szCs w:val="24"/>
              </w:rPr>
              <w:t>RFP</w:t>
            </w:r>
          </w:p>
          <w:p w:rsidR="004A3E1E" w:rsidRPr="004F6D62" w:rsidRDefault="004A3E1E" w:rsidP="00BF271F">
            <w:pPr>
              <w:pStyle w:val="TableParagraph"/>
              <w:spacing w:line="276" w:lineRule="auto"/>
              <w:ind w:left="126" w:right="96"/>
              <w:jc w:val="center"/>
              <w:rPr>
                <w:rFonts w:ascii="Arial" w:hAnsi="Arial" w:cs="Arial"/>
                <w:b/>
                <w:sz w:val="24"/>
                <w:szCs w:val="24"/>
              </w:rPr>
            </w:pPr>
            <w:r w:rsidRPr="004F6D62">
              <w:rPr>
                <w:rFonts w:ascii="Arial" w:hAnsi="Arial" w:cs="Arial"/>
                <w:b/>
                <w:sz w:val="24"/>
                <w:szCs w:val="24"/>
              </w:rPr>
              <w:t>Page No.</w:t>
            </w:r>
          </w:p>
        </w:tc>
        <w:tc>
          <w:tcPr>
            <w:tcW w:w="2043" w:type="dxa"/>
            <w:shd w:val="clear" w:color="auto" w:fill="CCCCCC"/>
          </w:tcPr>
          <w:p w:rsidR="004A3E1E" w:rsidRPr="004F6D62" w:rsidRDefault="004A3E1E" w:rsidP="00BF271F">
            <w:pPr>
              <w:pStyle w:val="TableParagraph"/>
              <w:spacing w:line="276" w:lineRule="auto"/>
              <w:ind w:left="152" w:right="121"/>
              <w:jc w:val="center"/>
              <w:rPr>
                <w:rFonts w:ascii="Arial" w:hAnsi="Arial" w:cs="Arial"/>
                <w:b/>
                <w:sz w:val="24"/>
                <w:szCs w:val="24"/>
              </w:rPr>
            </w:pPr>
            <w:r w:rsidRPr="004F6D62">
              <w:rPr>
                <w:rFonts w:ascii="Arial" w:hAnsi="Arial" w:cs="Arial"/>
                <w:b/>
                <w:sz w:val="24"/>
                <w:szCs w:val="24"/>
              </w:rPr>
              <w:t>RFP</w:t>
            </w:r>
          </w:p>
          <w:p w:rsidR="004A3E1E" w:rsidRPr="004F6D62" w:rsidRDefault="004A3E1E" w:rsidP="00BF271F">
            <w:pPr>
              <w:pStyle w:val="TableParagraph"/>
              <w:spacing w:line="276" w:lineRule="auto"/>
              <w:ind w:left="152" w:right="122"/>
              <w:jc w:val="center"/>
              <w:rPr>
                <w:rFonts w:ascii="Arial" w:hAnsi="Arial" w:cs="Arial"/>
                <w:b/>
                <w:sz w:val="24"/>
                <w:szCs w:val="24"/>
              </w:rPr>
            </w:pPr>
            <w:r w:rsidRPr="004F6D62">
              <w:rPr>
                <w:rFonts w:ascii="Arial" w:hAnsi="Arial" w:cs="Arial"/>
                <w:b/>
                <w:sz w:val="24"/>
                <w:szCs w:val="24"/>
              </w:rPr>
              <w:t>Clause/Section No.</w:t>
            </w:r>
          </w:p>
        </w:tc>
        <w:tc>
          <w:tcPr>
            <w:tcW w:w="2856" w:type="dxa"/>
            <w:shd w:val="clear" w:color="auto" w:fill="CCCCCC"/>
          </w:tcPr>
          <w:p w:rsidR="004B53F8" w:rsidRDefault="004B53F8" w:rsidP="00BF271F">
            <w:pPr>
              <w:pStyle w:val="TableParagraph"/>
              <w:spacing w:line="276" w:lineRule="auto"/>
              <w:ind w:left="798"/>
              <w:jc w:val="center"/>
              <w:rPr>
                <w:rFonts w:ascii="Arial" w:hAnsi="Arial" w:cs="Arial"/>
                <w:b/>
                <w:sz w:val="24"/>
                <w:szCs w:val="24"/>
              </w:rPr>
            </w:pPr>
          </w:p>
          <w:p w:rsidR="004A3E1E" w:rsidRPr="004F6D62" w:rsidRDefault="004A3E1E" w:rsidP="00BF271F">
            <w:pPr>
              <w:pStyle w:val="TableParagraph"/>
              <w:spacing w:line="276" w:lineRule="auto"/>
              <w:jc w:val="center"/>
              <w:rPr>
                <w:rFonts w:ascii="Arial" w:hAnsi="Arial" w:cs="Arial"/>
                <w:b/>
                <w:sz w:val="24"/>
                <w:szCs w:val="24"/>
              </w:rPr>
            </w:pPr>
            <w:r w:rsidRPr="004F6D62">
              <w:rPr>
                <w:rFonts w:ascii="Arial" w:hAnsi="Arial" w:cs="Arial"/>
                <w:b/>
                <w:sz w:val="24"/>
                <w:szCs w:val="24"/>
              </w:rPr>
              <w:t>Clause Details</w:t>
            </w:r>
          </w:p>
        </w:tc>
        <w:tc>
          <w:tcPr>
            <w:tcW w:w="3071" w:type="dxa"/>
            <w:shd w:val="clear" w:color="auto" w:fill="CCCCCC"/>
          </w:tcPr>
          <w:p w:rsidR="00FE4C84" w:rsidRDefault="00FE4C84" w:rsidP="00BF271F">
            <w:pPr>
              <w:pStyle w:val="TableParagraph"/>
              <w:spacing w:line="276" w:lineRule="auto"/>
              <w:ind w:right="517"/>
              <w:jc w:val="center"/>
              <w:rPr>
                <w:rFonts w:ascii="Arial" w:hAnsi="Arial" w:cs="Arial"/>
                <w:b/>
                <w:sz w:val="24"/>
                <w:szCs w:val="24"/>
              </w:rPr>
            </w:pPr>
          </w:p>
          <w:p w:rsidR="004A3E1E" w:rsidRPr="004F6D62" w:rsidRDefault="004A3E1E" w:rsidP="00BF271F">
            <w:pPr>
              <w:pStyle w:val="TableParagraph"/>
              <w:spacing w:line="276" w:lineRule="auto"/>
              <w:ind w:right="517"/>
              <w:jc w:val="center"/>
              <w:rPr>
                <w:rFonts w:ascii="Arial" w:hAnsi="Arial" w:cs="Arial"/>
                <w:b/>
                <w:sz w:val="24"/>
                <w:szCs w:val="24"/>
              </w:rPr>
            </w:pPr>
            <w:r w:rsidRPr="004F6D62">
              <w:rPr>
                <w:rFonts w:ascii="Arial" w:hAnsi="Arial" w:cs="Arial"/>
                <w:b/>
                <w:sz w:val="24"/>
                <w:szCs w:val="24"/>
              </w:rPr>
              <w:t>Query/ Suggestion/ Clarification</w:t>
            </w:r>
          </w:p>
        </w:tc>
      </w:tr>
      <w:tr w:rsidR="004A3E1E" w:rsidRPr="005D2712" w:rsidTr="0094448D">
        <w:trPr>
          <w:trHeight w:val="492"/>
        </w:trPr>
        <w:tc>
          <w:tcPr>
            <w:tcW w:w="989" w:type="dxa"/>
          </w:tcPr>
          <w:p w:rsidR="004A3E1E" w:rsidRPr="005D2712" w:rsidRDefault="004A3E1E" w:rsidP="005D2712">
            <w:pPr>
              <w:pStyle w:val="TableParagraph"/>
              <w:spacing w:after="120" w:line="276" w:lineRule="auto"/>
              <w:jc w:val="both"/>
              <w:rPr>
                <w:rFonts w:ascii="Arial" w:hAnsi="Arial" w:cs="Arial"/>
                <w:sz w:val="24"/>
                <w:szCs w:val="24"/>
              </w:rPr>
            </w:pPr>
          </w:p>
        </w:tc>
        <w:tc>
          <w:tcPr>
            <w:tcW w:w="1180" w:type="dxa"/>
          </w:tcPr>
          <w:p w:rsidR="004A3E1E" w:rsidRPr="005D2712" w:rsidRDefault="004A3E1E" w:rsidP="005D2712">
            <w:pPr>
              <w:pStyle w:val="TableParagraph"/>
              <w:spacing w:after="120" w:line="276" w:lineRule="auto"/>
              <w:jc w:val="both"/>
              <w:rPr>
                <w:rFonts w:ascii="Arial" w:hAnsi="Arial" w:cs="Arial"/>
                <w:sz w:val="24"/>
                <w:szCs w:val="24"/>
              </w:rPr>
            </w:pPr>
          </w:p>
        </w:tc>
        <w:tc>
          <w:tcPr>
            <w:tcW w:w="2043" w:type="dxa"/>
          </w:tcPr>
          <w:p w:rsidR="004A3E1E" w:rsidRPr="005D2712" w:rsidRDefault="004A3E1E" w:rsidP="005D2712">
            <w:pPr>
              <w:pStyle w:val="TableParagraph"/>
              <w:spacing w:after="120" w:line="276" w:lineRule="auto"/>
              <w:jc w:val="both"/>
              <w:rPr>
                <w:rFonts w:ascii="Arial" w:hAnsi="Arial" w:cs="Arial"/>
                <w:sz w:val="24"/>
                <w:szCs w:val="24"/>
              </w:rPr>
            </w:pPr>
          </w:p>
        </w:tc>
        <w:tc>
          <w:tcPr>
            <w:tcW w:w="2856" w:type="dxa"/>
          </w:tcPr>
          <w:p w:rsidR="004A3E1E" w:rsidRPr="005D2712" w:rsidRDefault="004A3E1E" w:rsidP="005D2712">
            <w:pPr>
              <w:pStyle w:val="TableParagraph"/>
              <w:spacing w:after="120" w:line="276" w:lineRule="auto"/>
              <w:jc w:val="both"/>
              <w:rPr>
                <w:rFonts w:ascii="Arial" w:hAnsi="Arial" w:cs="Arial"/>
                <w:sz w:val="24"/>
                <w:szCs w:val="24"/>
              </w:rPr>
            </w:pPr>
          </w:p>
        </w:tc>
        <w:tc>
          <w:tcPr>
            <w:tcW w:w="3071" w:type="dxa"/>
          </w:tcPr>
          <w:p w:rsidR="004A3E1E" w:rsidRPr="005D2712" w:rsidRDefault="004A3E1E" w:rsidP="005D2712">
            <w:pPr>
              <w:pStyle w:val="TableParagraph"/>
              <w:spacing w:after="120" w:line="276" w:lineRule="auto"/>
              <w:jc w:val="both"/>
              <w:rPr>
                <w:rFonts w:ascii="Arial" w:hAnsi="Arial" w:cs="Arial"/>
                <w:sz w:val="24"/>
                <w:szCs w:val="24"/>
              </w:rPr>
            </w:pPr>
          </w:p>
        </w:tc>
      </w:tr>
      <w:tr w:rsidR="004A3E1E" w:rsidRPr="005D2712" w:rsidTr="0094448D">
        <w:trPr>
          <w:trHeight w:val="493"/>
        </w:trPr>
        <w:tc>
          <w:tcPr>
            <w:tcW w:w="989" w:type="dxa"/>
          </w:tcPr>
          <w:p w:rsidR="004A3E1E" w:rsidRPr="005D2712" w:rsidRDefault="004A3E1E" w:rsidP="005D2712">
            <w:pPr>
              <w:pStyle w:val="TableParagraph"/>
              <w:spacing w:after="120" w:line="276" w:lineRule="auto"/>
              <w:jc w:val="both"/>
              <w:rPr>
                <w:rFonts w:ascii="Arial" w:hAnsi="Arial" w:cs="Arial"/>
                <w:sz w:val="24"/>
                <w:szCs w:val="24"/>
              </w:rPr>
            </w:pPr>
          </w:p>
        </w:tc>
        <w:tc>
          <w:tcPr>
            <w:tcW w:w="1180" w:type="dxa"/>
          </w:tcPr>
          <w:p w:rsidR="004A3E1E" w:rsidRPr="005D2712" w:rsidRDefault="004A3E1E" w:rsidP="005D2712">
            <w:pPr>
              <w:pStyle w:val="TableParagraph"/>
              <w:spacing w:after="120" w:line="276" w:lineRule="auto"/>
              <w:jc w:val="both"/>
              <w:rPr>
                <w:rFonts w:ascii="Arial" w:hAnsi="Arial" w:cs="Arial"/>
                <w:sz w:val="24"/>
                <w:szCs w:val="24"/>
              </w:rPr>
            </w:pPr>
          </w:p>
        </w:tc>
        <w:tc>
          <w:tcPr>
            <w:tcW w:w="2043" w:type="dxa"/>
          </w:tcPr>
          <w:p w:rsidR="004A3E1E" w:rsidRPr="005D2712" w:rsidRDefault="004A3E1E" w:rsidP="005D2712">
            <w:pPr>
              <w:pStyle w:val="TableParagraph"/>
              <w:spacing w:after="120" w:line="276" w:lineRule="auto"/>
              <w:jc w:val="both"/>
              <w:rPr>
                <w:rFonts w:ascii="Arial" w:hAnsi="Arial" w:cs="Arial"/>
                <w:sz w:val="24"/>
                <w:szCs w:val="24"/>
              </w:rPr>
            </w:pPr>
          </w:p>
        </w:tc>
        <w:tc>
          <w:tcPr>
            <w:tcW w:w="2856" w:type="dxa"/>
          </w:tcPr>
          <w:p w:rsidR="004A3E1E" w:rsidRPr="005D2712" w:rsidRDefault="004A3E1E" w:rsidP="005D2712">
            <w:pPr>
              <w:pStyle w:val="TableParagraph"/>
              <w:spacing w:after="120" w:line="276" w:lineRule="auto"/>
              <w:jc w:val="both"/>
              <w:rPr>
                <w:rFonts w:ascii="Arial" w:hAnsi="Arial" w:cs="Arial"/>
                <w:sz w:val="24"/>
                <w:szCs w:val="24"/>
              </w:rPr>
            </w:pPr>
          </w:p>
        </w:tc>
        <w:tc>
          <w:tcPr>
            <w:tcW w:w="3071" w:type="dxa"/>
          </w:tcPr>
          <w:p w:rsidR="004A3E1E" w:rsidRPr="005D2712" w:rsidRDefault="004A3E1E" w:rsidP="005D2712">
            <w:pPr>
              <w:pStyle w:val="TableParagraph"/>
              <w:spacing w:after="120" w:line="276" w:lineRule="auto"/>
              <w:jc w:val="both"/>
              <w:rPr>
                <w:rFonts w:ascii="Arial" w:hAnsi="Arial" w:cs="Arial"/>
                <w:sz w:val="24"/>
                <w:szCs w:val="24"/>
              </w:rPr>
            </w:pPr>
          </w:p>
        </w:tc>
      </w:tr>
    </w:tbl>
    <w:p w:rsidR="004A3E1E" w:rsidRPr="005D2712" w:rsidRDefault="004A3E1E" w:rsidP="005D2712">
      <w:pPr>
        <w:spacing w:after="120" w:line="276" w:lineRule="auto"/>
        <w:jc w:val="both"/>
        <w:rPr>
          <w:rFonts w:ascii="Arial" w:hAnsi="Arial" w:cs="Arial"/>
          <w:sz w:val="24"/>
          <w:szCs w:val="24"/>
        </w:rPr>
        <w:sectPr w:rsidR="004A3E1E" w:rsidRPr="005D2712" w:rsidSect="00986895">
          <w:pgSz w:w="12240" w:h="15840" w:code="1"/>
          <w:pgMar w:top="1000" w:right="0" w:bottom="1040" w:left="600" w:header="0" w:footer="851" w:gutter="0"/>
          <w:cols w:space="720"/>
          <w:docGrid w:linePitch="299"/>
        </w:sectPr>
      </w:pPr>
    </w:p>
    <w:p w:rsidR="004A3E1E" w:rsidRPr="006F68F6" w:rsidRDefault="004A3E1E" w:rsidP="006F68F6">
      <w:pPr>
        <w:pStyle w:val="Heading2"/>
        <w:spacing w:line="276" w:lineRule="auto"/>
        <w:jc w:val="center"/>
        <w:rPr>
          <w:rFonts w:ascii="Arial" w:hAnsi="Arial" w:cs="Arial"/>
          <w:sz w:val="24"/>
          <w:szCs w:val="24"/>
        </w:rPr>
      </w:pPr>
      <w:bookmarkStart w:id="102" w:name="_bookmark20"/>
      <w:bookmarkStart w:id="103" w:name="_Toc156489060"/>
      <w:bookmarkEnd w:id="102"/>
      <w:r w:rsidRPr="006F68F6">
        <w:rPr>
          <w:rFonts w:ascii="Arial" w:hAnsi="Arial" w:cs="Arial"/>
          <w:sz w:val="24"/>
          <w:szCs w:val="24"/>
        </w:rPr>
        <w:lastRenderedPageBreak/>
        <w:t xml:space="preserve">Annexure </w:t>
      </w:r>
      <w:r w:rsidR="00350F8A" w:rsidRPr="006F68F6">
        <w:rPr>
          <w:rFonts w:ascii="Arial" w:hAnsi="Arial" w:cs="Arial"/>
          <w:sz w:val="24"/>
          <w:szCs w:val="24"/>
        </w:rPr>
        <w:t xml:space="preserve">VII: </w:t>
      </w:r>
      <w:r w:rsidRPr="006F68F6">
        <w:rPr>
          <w:rFonts w:ascii="Arial" w:hAnsi="Arial" w:cs="Arial"/>
          <w:sz w:val="24"/>
          <w:szCs w:val="24"/>
        </w:rPr>
        <w:t>DRAFT AGREEMENT FORMAT</w:t>
      </w:r>
      <w:bookmarkEnd w:id="103"/>
    </w:p>
    <w:p w:rsidR="006C2D0E" w:rsidRPr="006C2D0E" w:rsidRDefault="006C2D0E" w:rsidP="006F68F6"/>
    <w:p w:rsidR="007C1C54" w:rsidRDefault="007C1C54" w:rsidP="00BF271F">
      <w:pPr>
        <w:tabs>
          <w:tab w:val="left" w:pos="4522"/>
        </w:tabs>
        <w:spacing w:after="120" w:line="276" w:lineRule="auto"/>
        <w:ind w:left="720" w:right="1220"/>
        <w:jc w:val="both"/>
        <w:rPr>
          <w:rFonts w:ascii="Arial" w:hAnsi="Arial" w:cs="Arial"/>
          <w:sz w:val="24"/>
          <w:szCs w:val="24"/>
        </w:rPr>
        <w:sectPr w:rsidR="007C1C54" w:rsidSect="00ED2CE6">
          <w:pgSz w:w="11900" w:h="16840"/>
          <w:pgMar w:top="1000" w:right="0" w:bottom="1040" w:left="600" w:header="0" w:footer="851" w:gutter="0"/>
          <w:cols w:space="720"/>
        </w:sectPr>
      </w:pPr>
    </w:p>
    <w:p w:rsidR="004A3E1E" w:rsidRPr="00BF271F" w:rsidRDefault="004A3E1E" w:rsidP="00BF271F">
      <w:pPr>
        <w:tabs>
          <w:tab w:val="left" w:pos="4522"/>
        </w:tabs>
        <w:spacing w:after="120" w:line="276" w:lineRule="auto"/>
        <w:ind w:left="720" w:right="1220"/>
        <w:jc w:val="both"/>
        <w:rPr>
          <w:rFonts w:ascii="Arial" w:hAnsi="Arial" w:cs="Arial"/>
          <w:sz w:val="24"/>
          <w:szCs w:val="24"/>
        </w:rPr>
      </w:pPr>
      <w:r w:rsidRPr="00BF271F">
        <w:rPr>
          <w:rFonts w:ascii="Arial" w:hAnsi="Arial" w:cs="Arial"/>
          <w:sz w:val="24"/>
          <w:szCs w:val="24"/>
        </w:rPr>
        <w:lastRenderedPageBreak/>
        <w:t>An agreement is</w:t>
      </w:r>
      <w:r w:rsidR="00A83D06">
        <w:rPr>
          <w:rFonts w:ascii="Arial" w:hAnsi="Arial" w:cs="Arial"/>
          <w:sz w:val="24"/>
          <w:szCs w:val="24"/>
        </w:rPr>
        <w:t xml:space="preserve"> </w:t>
      </w:r>
      <w:r w:rsidRPr="00BF271F">
        <w:rPr>
          <w:rFonts w:ascii="Arial" w:hAnsi="Arial" w:cs="Arial"/>
          <w:sz w:val="24"/>
          <w:szCs w:val="24"/>
        </w:rPr>
        <w:t>made</w:t>
      </w:r>
      <w:r w:rsidR="00A83D06">
        <w:rPr>
          <w:rFonts w:ascii="Arial" w:hAnsi="Arial" w:cs="Arial"/>
          <w:sz w:val="24"/>
          <w:szCs w:val="24"/>
        </w:rPr>
        <w:t xml:space="preserve"> </w:t>
      </w:r>
      <w:r w:rsidRPr="00BF271F">
        <w:rPr>
          <w:rFonts w:ascii="Arial" w:hAnsi="Arial" w:cs="Arial"/>
          <w:sz w:val="24"/>
          <w:szCs w:val="24"/>
        </w:rPr>
        <w:t>on</w:t>
      </w:r>
      <w:r w:rsidRPr="00BF271F">
        <w:rPr>
          <w:rFonts w:ascii="Arial" w:hAnsi="Arial" w:cs="Arial"/>
          <w:sz w:val="24"/>
          <w:szCs w:val="24"/>
          <w:u w:val="single"/>
        </w:rPr>
        <w:tab/>
      </w:r>
      <w:r w:rsidRPr="00BF271F">
        <w:rPr>
          <w:rFonts w:ascii="Arial" w:hAnsi="Arial" w:cs="Arial"/>
          <w:b/>
          <w:sz w:val="24"/>
          <w:szCs w:val="24"/>
        </w:rPr>
        <w:t xml:space="preserve">(enter date of Agreement) </w:t>
      </w:r>
      <w:r w:rsidRPr="00BF271F">
        <w:rPr>
          <w:rFonts w:ascii="Arial" w:hAnsi="Arial" w:cs="Arial"/>
          <w:sz w:val="24"/>
          <w:szCs w:val="24"/>
        </w:rPr>
        <w:t>between</w:t>
      </w:r>
      <w:r w:rsidRPr="00BF271F">
        <w:rPr>
          <w:rFonts w:ascii="Arial" w:hAnsi="Arial" w:cs="Arial"/>
          <w:sz w:val="24"/>
          <w:szCs w:val="24"/>
          <w:u w:val="single"/>
        </w:rPr>
        <w:t xml:space="preserve"> _ _ _ _ _ __</w:t>
      </w:r>
    </w:p>
    <w:p w:rsidR="004A3E1E" w:rsidRPr="00BF271F" w:rsidRDefault="004A3E1E" w:rsidP="00BF271F">
      <w:pPr>
        <w:pStyle w:val="BodyText"/>
        <w:spacing w:after="120" w:line="276" w:lineRule="auto"/>
        <w:ind w:left="720" w:right="1220"/>
        <w:jc w:val="both"/>
        <w:rPr>
          <w:rFonts w:ascii="Arial" w:hAnsi="Arial" w:cs="Arial"/>
          <w:sz w:val="24"/>
          <w:szCs w:val="24"/>
        </w:rPr>
      </w:pPr>
      <w:r w:rsidRPr="00BF271F">
        <w:rPr>
          <w:rFonts w:ascii="Arial" w:hAnsi="Arial" w:cs="Arial"/>
          <w:b/>
          <w:sz w:val="24"/>
          <w:szCs w:val="24"/>
        </w:rPr>
        <w:t>(</w:t>
      </w:r>
      <w:proofErr w:type="gramStart"/>
      <w:r w:rsidRPr="00BF271F">
        <w:rPr>
          <w:rFonts w:ascii="Arial" w:hAnsi="Arial" w:cs="Arial"/>
          <w:b/>
          <w:sz w:val="24"/>
          <w:szCs w:val="24"/>
        </w:rPr>
        <w:t>enter</w:t>
      </w:r>
      <w:proofErr w:type="gramEnd"/>
      <w:r w:rsidRPr="00BF271F">
        <w:rPr>
          <w:rFonts w:ascii="Arial" w:hAnsi="Arial" w:cs="Arial"/>
          <w:b/>
          <w:sz w:val="24"/>
          <w:szCs w:val="24"/>
        </w:rPr>
        <w:t xml:space="preserve"> your firm’s name &amp; address) </w:t>
      </w:r>
      <w:r w:rsidRPr="00BF271F">
        <w:rPr>
          <w:rFonts w:ascii="Arial" w:hAnsi="Arial" w:cs="Arial"/>
          <w:sz w:val="24"/>
          <w:szCs w:val="24"/>
        </w:rPr>
        <w:t xml:space="preserve">(hereinafter called "the successful Bidder"), which expression shall, where the context so admits, be deemed to include his heirs, successors, executors and administrators of the one part and the </w:t>
      </w:r>
      <w:r w:rsidRPr="00BF271F">
        <w:rPr>
          <w:rFonts w:ascii="Arial" w:hAnsi="Arial" w:cs="Arial"/>
          <w:b/>
          <w:sz w:val="24"/>
          <w:szCs w:val="24"/>
        </w:rPr>
        <w:t>&lt;tendering authority&gt;</w:t>
      </w:r>
      <w:r w:rsidRPr="00BF271F">
        <w:rPr>
          <w:rFonts w:ascii="Arial" w:hAnsi="Arial" w:cs="Arial"/>
          <w:sz w:val="24"/>
          <w:szCs w:val="24"/>
        </w:rPr>
        <w:t>which expression shall, where the context so admits, be deemed to include his successors in office and assigns of the other part.</w:t>
      </w:r>
    </w:p>
    <w:p w:rsidR="004A3E1E" w:rsidRPr="00BF271F" w:rsidRDefault="004A3E1E" w:rsidP="00BF271F">
      <w:pPr>
        <w:pStyle w:val="BodyText"/>
        <w:tabs>
          <w:tab w:val="left" w:pos="2795"/>
        </w:tabs>
        <w:spacing w:after="120" w:line="276" w:lineRule="auto"/>
        <w:ind w:left="720" w:right="1220"/>
        <w:jc w:val="both"/>
        <w:rPr>
          <w:rFonts w:ascii="Arial" w:hAnsi="Arial" w:cs="Arial"/>
          <w:sz w:val="24"/>
          <w:szCs w:val="24"/>
        </w:rPr>
      </w:pPr>
      <w:r w:rsidRPr="00BF271F">
        <w:rPr>
          <w:rFonts w:ascii="Arial" w:hAnsi="Arial" w:cs="Arial"/>
          <w:sz w:val="24"/>
          <w:szCs w:val="24"/>
        </w:rPr>
        <w:t>Whereas the successful bidder has agreed with the &lt;</w:t>
      </w:r>
      <w:r w:rsidRPr="00BF271F">
        <w:rPr>
          <w:rFonts w:ascii="Arial" w:hAnsi="Arial" w:cs="Arial"/>
          <w:b/>
          <w:sz w:val="24"/>
          <w:szCs w:val="24"/>
        </w:rPr>
        <w:t>tendering authority</w:t>
      </w:r>
      <w:r w:rsidRPr="00BF271F">
        <w:rPr>
          <w:rFonts w:ascii="Arial" w:hAnsi="Arial" w:cs="Arial"/>
          <w:sz w:val="24"/>
          <w:szCs w:val="24"/>
        </w:rPr>
        <w:t>&gt; to provide qualified and competent resources for 12 months to the &lt;</w:t>
      </w:r>
      <w:r w:rsidRPr="00BF271F">
        <w:rPr>
          <w:rFonts w:ascii="Arial" w:hAnsi="Arial" w:cs="Arial"/>
          <w:b/>
          <w:sz w:val="24"/>
          <w:szCs w:val="24"/>
        </w:rPr>
        <w:t>tendering authority name and address</w:t>
      </w:r>
      <w:r w:rsidRPr="00BF271F">
        <w:rPr>
          <w:rFonts w:ascii="Arial" w:hAnsi="Arial" w:cs="Arial"/>
          <w:sz w:val="24"/>
          <w:szCs w:val="24"/>
        </w:rPr>
        <w:t>&gt; at the premises of TSDISCOMs, all those articles set forth in this Agreement Dated</w:t>
      </w:r>
      <w:r w:rsidR="00D23D18">
        <w:rPr>
          <w:rFonts w:ascii="Arial" w:hAnsi="Arial" w:cs="Arial"/>
          <w:sz w:val="24"/>
          <w:szCs w:val="24"/>
        </w:rPr>
        <w:t xml:space="preserve"> </w:t>
      </w:r>
      <w:r w:rsidR="0063019D">
        <w:rPr>
          <w:rFonts w:ascii="Arial" w:hAnsi="Arial" w:cs="Arial"/>
          <w:sz w:val="24"/>
          <w:szCs w:val="24"/>
          <w:u w:val="single"/>
        </w:rPr>
        <w:t>______________</w:t>
      </w:r>
      <w:r w:rsidRPr="00BF271F">
        <w:rPr>
          <w:rFonts w:ascii="Arial" w:hAnsi="Arial" w:cs="Arial"/>
          <w:sz w:val="24"/>
          <w:szCs w:val="24"/>
        </w:rPr>
        <w:t>appended hereto in the manner set forth in the conditions of the bidding document herewith and at the rates set forth in the</w:t>
      </w:r>
      <w:r w:rsidR="00D23D18">
        <w:rPr>
          <w:rFonts w:ascii="Arial" w:hAnsi="Arial" w:cs="Arial"/>
          <w:sz w:val="24"/>
          <w:szCs w:val="24"/>
        </w:rPr>
        <w:t xml:space="preserve"> </w:t>
      </w:r>
      <w:r w:rsidRPr="00BF271F">
        <w:rPr>
          <w:rFonts w:ascii="Arial" w:hAnsi="Arial" w:cs="Arial"/>
          <w:sz w:val="24"/>
          <w:szCs w:val="24"/>
        </w:rPr>
        <w:t>LOA.</w:t>
      </w:r>
    </w:p>
    <w:p w:rsidR="00AE3ACE" w:rsidRDefault="004A3E1E" w:rsidP="00A5435F">
      <w:pPr>
        <w:pStyle w:val="BodyText"/>
        <w:tabs>
          <w:tab w:val="left" w:pos="2880"/>
          <w:tab w:val="left" w:pos="4565"/>
        </w:tabs>
        <w:spacing w:after="120" w:line="276" w:lineRule="auto"/>
        <w:ind w:left="720" w:right="1220"/>
        <w:jc w:val="both"/>
        <w:rPr>
          <w:rFonts w:ascii="Arial" w:hAnsi="Arial" w:cs="Arial"/>
          <w:sz w:val="24"/>
          <w:szCs w:val="24"/>
        </w:rPr>
      </w:pPr>
      <w:proofErr w:type="gramStart"/>
      <w:r w:rsidRPr="00BF271F">
        <w:rPr>
          <w:rFonts w:ascii="Arial" w:hAnsi="Arial" w:cs="Arial"/>
          <w:sz w:val="24"/>
          <w:szCs w:val="24"/>
        </w:rPr>
        <w:t>And whereas the successful bidder has deposited a sum</w:t>
      </w:r>
      <w:r w:rsidR="00D23D18">
        <w:rPr>
          <w:rFonts w:ascii="Arial" w:hAnsi="Arial" w:cs="Arial"/>
          <w:sz w:val="24"/>
          <w:szCs w:val="24"/>
        </w:rPr>
        <w:t xml:space="preserve"> </w:t>
      </w:r>
      <w:r w:rsidRPr="00BF271F">
        <w:rPr>
          <w:rFonts w:ascii="Arial" w:hAnsi="Arial" w:cs="Arial"/>
          <w:sz w:val="24"/>
          <w:szCs w:val="24"/>
        </w:rPr>
        <w:t>of</w:t>
      </w:r>
      <w:r w:rsidR="00D23D18">
        <w:rPr>
          <w:rFonts w:ascii="Arial" w:hAnsi="Arial" w:cs="Arial"/>
          <w:sz w:val="24"/>
          <w:szCs w:val="24"/>
        </w:rPr>
        <w:t xml:space="preserve"> </w:t>
      </w:r>
      <w:r w:rsidRPr="00BF271F">
        <w:rPr>
          <w:rFonts w:ascii="Arial" w:hAnsi="Arial" w:cs="Arial"/>
          <w:sz w:val="24"/>
          <w:szCs w:val="24"/>
        </w:rPr>
        <w:t>Rs.</w:t>
      </w:r>
      <w:r w:rsidRPr="00BF271F">
        <w:rPr>
          <w:rFonts w:ascii="Arial" w:hAnsi="Arial" w:cs="Arial"/>
          <w:sz w:val="24"/>
          <w:szCs w:val="24"/>
        </w:rPr>
        <w:tab/>
        <w:t>in the</w:t>
      </w:r>
      <w:r w:rsidR="00D23D18">
        <w:rPr>
          <w:rFonts w:ascii="Arial" w:hAnsi="Arial" w:cs="Arial"/>
          <w:sz w:val="24"/>
          <w:szCs w:val="24"/>
        </w:rPr>
        <w:t xml:space="preserve"> </w:t>
      </w:r>
      <w:r w:rsidRPr="00BF271F">
        <w:rPr>
          <w:rFonts w:ascii="Arial" w:hAnsi="Arial" w:cs="Arial"/>
          <w:sz w:val="24"/>
          <w:szCs w:val="24"/>
        </w:rPr>
        <w:t>form</w:t>
      </w:r>
      <w:r w:rsidR="00D23D18">
        <w:rPr>
          <w:rFonts w:ascii="Arial" w:hAnsi="Arial" w:cs="Arial"/>
          <w:sz w:val="24"/>
          <w:szCs w:val="24"/>
        </w:rPr>
        <w:t xml:space="preserve"> </w:t>
      </w:r>
      <w:r w:rsidRPr="00BF271F">
        <w:rPr>
          <w:rFonts w:ascii="Arial" w:hAnsi="Arial" w:cs="Arial"/>
          <w:sz w:val="24"/>
          <w:szCs w:val="24"/>
        </w:rPr>
        <w:t xml:space="preserve">of Bank Draft No / Bank Guarantee </w:t>
      </w:r>
      <w:proofErr w:type="spellStart"/>
      <w:r w:rsidRPr="00BF271F">
        <w:rPr>
          <w:rFonts w:ascii="Arial" w:hAnsi="Arial" w:cs="Arial"/>
          <w:sz w:val="24"/>
          <w:szCs w:val="24"/>
        </w:rPr>
        <w:t>No.</w:t>
      </w:r>
      <w:r w:rsidR="007640B4">
        <w:rPr>
          <w:rFonts w:ascii="Arial" w:hAnsi="Arial" w:cs="Arial"/>
          <w:sz w:val="24"/>
          <w:szCs w:val="24"/>
        </w:rPr>
        <w:t>____________________</w:t>
      </w:r>
      <w:r w:rsidR="00AE3ACE" w:rsidRPr="00BF271F">
        <w:rPr>
          <w:rFonts w:ascii="Arial" w:hAnsi="Arial" w:cs="Arial"/>
          <w:sz w:val="24"/>
          <w:szCs w:val="24"/>
        </w:rPr>
        <w:t>dated</w:t>
      </w:r>
      <w:proofErr w:type="spellEnd"/>
      <w:r w:rsidR="00AE3ACE" w:rsidRPr="00BF271F">
        <w:rPr>
          <w:rFonts w:ascii="Arial" w:hAnsi="Arial" w:cs="Arial"/>
          <w:sz w:val="24"/>
          <w:szCs w:val="24"/>
        </w:rPr>
        <w:t>.</w:t>
      </w:r>
      <w:proofErr w:type="gramEnd"/>
      <w:r w:rsidR="00AE3ACE" w:rsidRPr="00BF271F">
        <w:rPr>
          <w:rFonts w:ascii="Arial" w:hAnsi="Arial" w:cs="Arial"/>
          <w:sz w:val="24"/>
          <w:szCs w:val="24"/>
          <w:u w:val="single"/>
        </w:rPr>
        <w:tab/>
      </w:r>
      <w:proofErr w:type="gramStart"/>
      <w:r w:rsidR="0076032C">
        <w:rPr>
          <w:rFonts w:ascii="Arial" w:hAnsi="Arial" w:cs="Arial"/>
          <w:sz w:val="24"/>
          <w:szCs w:val="24"/>
          <w:u w:val="single"/>
        </w:rPr>
        <w:t>_______</w:t>
      </w:r>
      <w:r w:rsidR="00AE3ACE" w:rsidRPr="00BF271F">
        <w:rPr>
          <w:rFonts w:ascii="Arial" w:hAnsi="Arial" w:cs="Arial"/>
          <w:sz w:val="24"/>
          <w:szCs w:val="24"/>
        </w:rPr>
        <w:t>valid up to</w:t>
      </w:r>
      <w:r w:rsidR="0076032C">
        <w:rPr>
          <w:rFonts w:ascii="Arial" w:hAnsi="Arial" w:cs="Arial"/>
          <w:sz w:val="24"/>
          <w:szCs w:val="24"/>
          <w:u w:val="single"/>
        </w:rPr>
        <w:t>__________</w:t>
      </w:r>
      <w:r w:rsidR="00AE3ACE" w:rsidRPr="00BF271F">
        <w:rPr>
          <w:rFonts w:ascii="Arial" w:hAnsi="Arial" w:cs="Arial"/>
          <w:sz w:val="24"/>
          <w:szCs w:val="24"/>
          <w:u w:val="single"/>
        </w:rPr>
        <w:tab/>
      </w:r>
      <w:r w:rsidR="00A41B45" w:rsidRPr="00BF271F">
        <w:rPr>
          <w:rFonts w:ascii="Arial" w:hAnsi="Arial" w:cs="Arial"/>
          <w:sz w:val="24"/>
          <w:szCs w:val="24"/>
        </w:rPr>
        <w:t xml:space="preserve">with </w:t>
      </w:r>
      <w:r w:rsidR="00A41B45">
        <w:rPr>
          <w:rFonts w:ascii="Arial" w:hAnsi="Arial" w:cs="Arial"/>
          <w:sz w:val="24"/>
          <w:szCs w:val="24"/>
        </w:rPr>
        <w:t>acclaim</w:t>
      </w:r>
      <w:r w:rsidR="00D23D18">
        <w:rPr>
          <w:rFonts w:ascii="Arial" w:hAnsi="Arial" w:cs="Arial"/>
          <w:sz w:val="24"/>
          <w:szCs w:val="24"/>
        </w:rPr>
        <w:t xml:space="preserve"> </w:t>
      </w:r>
      <w:r w:rsidRPr="00BF271F">
        <w:rPr>
          <w:rFonts w:ascii="Arial" w:hAnsi="Arial" w:cs="Arial"/>
          <w:sz w:val="24"/>
          <w:szCs w:val="24"/>
        </w:rPr>
        <w:t>period</w:t>
      </w:r>
      <w:r w:rsidR="00AE3ACE">
        <w:rPr>
          <w:rFonts w:ascii="Arial" w:hAnsi="Arial" w:cs="Arial"/>
          <w:sz w:val="24"/>
          <w:szCs w:val="24"/>
        </w:rPr>
        <w:t>.</w:t>
      </w:r>
      <w:proofErr w:type="gramEnd"/>
    </w:p>
    <w:p w:rsidR="008375D1" w:rsidRDefault="008375D1" w:rsidP="008375D1">
      <w:pPr>
        <w:pStyle w:val="Heading1"/>
        <w:numPr>
          <w:ilvl w:val="0"/>
          <w:numId w:val="18"/>
        </w:numPr>
        <w:tabs>
          <w:tab w:val="left" w:pos="1080"/>
        </w:tabs>
        <w:spacing w:before="0" w:after="120" w:line="276" w:lineRule="auto"/>
        <w:ind w:left="990" w:right="-27"/>
        <w:jc w:val="both"/>
        <w:rPr>
          <w:rFonts w:ascii="Arial" w:hAnsi="Arial" w:cs="Arial"/>
          <w:sz w:val="24"/>
          <w:szCs w:val="24"/>
        </w:rPr>
      </w:pPr>
      <w:r w:rsidRPr="00BF271F">
        <w:rPr>
          <w:rFonts w:ascii="Arial" w:hAnsi="Arial" w:cs="Arial"/>
          <w:sz w:val="24"/>
          <w:szCs w:val="24"/>
        </w:rPr>
        <w:t>Term and value of</w:t>
      </w:r>
      <w:r w:rsidR="00D23D18">
        <w:rPr>
          <w:rFonts w:ascii="Arial" w:hAnsi="Arial" w:cs="Arial"/>
          <w:sz w:val="24"/>
          <w:szCs w:val="24"/>
        </w:rPr>
        <w:t xml:space="preserve"> </w:t>
      </w:r>
      <w:r w:rsidRPr="00BF271F">
        <w:rPr>
          <w:rFonts w:ascii="Arial" w:hAnsi="Arial" w:cs="Arial"/>
          <w:sz w:val="24"/>
          <w:szCs w:val="24"/>
        </w:rPr>
        <w:t>Agreement</w:t>
      </w:r>
    </w:p>
    <w:p w:rsidR="008375D1" w:rsidRPr="00BF271F" w:rsidRDefault="008375D1" w:rsidP="008375D1">
      <w:pPr>
        <w:pStyle w:val="Heading1"/>
        <w:numPr>
          <w:ilvl w:val="0"/>
          <w:numId w:val="18"/>
        </w:numPr>
        <w:tabs>
          <w:tab w:val="left" w:pos="1080"/>
        </w:tabs>
        <w:spacing w:before="0" w:after="120" w:line="276" w:lineRule="auto"/>
        <w:ind w:left="990" w:right="-27"/>
        <w:jc w:val="both"/>
        <w:rPr>
          <w:rFonts w:ascii="Arial" w:hAnsi="Arial" w:cs="Arial"/>
          <w:sz w:val="24"/>
          <w:szCs w:val="24"/>
        </w:rPr>
      </w:pPr>
    </w:p>
    <w:p w:rsidR="008375D1" w:rsidRDefault="008375D1" w:rsidP="008375D1">
      <w:pPr>
        <w:pStyle w:val="BodyText"/>
        <w:tabs>
          <w:tab w:val="left" w:pos="7470"/>
          <w:tab w:val="left" w:pos="11160"/>
        </w:tabs>
        <w:spacing w:after="120" w:line="276" w:lineRule="auto"/>
        <w:ind w:left="990" w:right="855"/>
        <w:jc w:val="both"/>
        <w:rPr>
          <w:rFonts w:ascii="Arial" w:hAnsi="Arial" w:cs="Arial"/>
          <w:sz w:val="24"/>
          <w:szCs w:val="24"/>
        </w:rPr>
      </w:pPr>
      <w:r w:rsidRPr="00BF271F">
        <w:rPr>
          <w:rFonts w:ascii="Arial" w:hAnsi="Arial" w:cs="Arial"/>
          <w:sz w:val="24"/>
          <w:szCs w:val="24"/>
        </w:rPr>
        <w:t>The agreement is valid for a period of 12 months from the date of signing the agreement. The agreement may be extended for a further period on the mutually agreed terms and conditions. The submitted performance bank guarantee (PBG) shall be kept live till the period of contract with an additional claim period of 2 months</w:t>
      </w:r>
      <w:r>
        <w:rPr>
          <w:rFonts w:ascii="Arial" w:hAnsi="Arial" w:cs="Arial"/>
          <w:sz w:val="24"/>
          <w:szCs w:val="24"/>
        </w:rPr>
        <w:t>.</w:t>
      </w:r>
    </w:p>
    <w:p w:rsidR="008375D1" w:rsidRPr="00BF271F" w:rsidRDefault="008375D1" w:rsidP="008375D1">
      <w:pPr>
        <w:pStyle w:val="BodyText"/>
        <w:tabs>
          <w:tab w:val="left" w:pos="7470"/>
        </w:tabs>
        <w:spacing w:after="120" w:line="276" w:lineRule="auto"/>
        <w:ind w:left="990" w:right="1485"/>
        <w:jc w:val="both"/>
        <w:rPr>
          <w:rFonts w:ascii="Arial" w:hAnsi="Arial" w:cs="Arial"/>
          <w:sz w:val="24"/>
          <w:szCs w:val="24"/>
        </w:rPr>
      </w:pPr>
      <w:r w:rsidRPr="00BF271F">
        <w:rPr>
          <w:rFonts w:ascii="Arial" w:hAnsi="Arial" w:cs="Arial"/>
          <w:sz w:val="24"/>
          <w:szCs w:val="24"/>
        </w:rPr>
        <w:t>The</w:t>
      </w:r>
      <w:r w:rsidR="00A83D06">
        <w:rPr>
          <w:rFonts w:ascii="Arial" w:hAnsi="Arial" w:cs="Arial"/>
          <w:sz w:val="24"/>
          <w:szCs w:val="24"/>
        </w:rPr>
        <w:t xml:space="preserve"> </w:t>
      </w:r>
      <w:r w:rsidRPr="00BF271F">
        <w:rPr>
          <w:rFonts w:ascii="Arial" w:hAnsi="Arial" w:cs="Arial"/>
          <w:sz w:val="24"/>
          <w:szCs w:val="24"/>
        </w:rPr>
        <w:t>value</w:t>
      </w:r>
      <w:r w:rsidR="00A83D06">
        <w:rPr>
          <w:rFonts w:ascii="Arial" w:hAnsi="Arial" w:cs="Arial"/>
          <w:sz w:val="24"/>
          <w:szCs w:val="24"/>
        </w:rPr>
        <w:t xml:space="preserve"> </w:t>
      </w:r>
      <w:r w:rsidRPr="00BF271F">
        <w:rPr>
          <w:rFonts w:ascii="Arial" w:hAnsi="Arial" w:cs="Arial"/>
          <w:sz w:val="24"/>
          <w:szCs w:val="24"/>
        </w:rPr>
        <w:t>of</w:t>
      </w:r>
      <w:r w:rsidR="00A83D06">
        <w:rPr>
          <w:rFonts w:ascii="Arial" w:hAnsi="Arial" w:cs="Arial"/>
          <w:sz w:val="24"/>
          <w:szCs w:val="24"/>
        </w:rPr>
        <w:t xml:space="preserve"> </w:t>
      </w:r>
      <w:r w:rsidRPr="00BF271F">
        <w:rPr>
          <w:rFonts w:ascii="Arial" w:hAnsi="Arial" w:cs="Arial"/>
          <w:sz w:val="24"/>
          <w:szCs w:val="24"/>
        </w:rPr>
        <w:t>the</w:t>
      </w:r>
      <w:r w:rsidR="00A83D06">
        <w:rPr>
          <w:rFonts w:ascii="Arial" w:hAnsi="Arial" w:cs="Arial"/>
          <w:sz w:val="24"/>
          <w:szCs w:val="24"/>
        </w:rPr>
        <w:t xml:space="preserve"> </w:t>
      </w:r>
      <w:r w:rsidRPr="00BF271F">
        <w:rPr>
          <w:rFonts w:ascii="Arial" w:hAnsi="Arial" w:cs="Arial"/>
          <w:sz w:val="24"/>
          <w:szCs w:val="24"/>
        </w:rPr>
        <w:t>Agreement</w:t>
      </w:r>
      <w:r w:rsidR="00A83D06">
        <w:rPr>
          <w:rFonts w:ascii="Arial" w:hAnsi="Arial" w:cs="Arial"/>
          <w:sz w:val="24"/>
          <w:szCs w:val="24"/>
        </w:rPr>
        <w:t xml:space="preserve"> </w:t>
      </w:r>
      <w:r w:rsidRPr="00BF271F">
        <w:rPr>
          <w:rFonts w:ascii="Arial" w:hAnsi="Arial" w:cs="Arial"/>
          <w:sz w:val="24"/>
          <w:szCs w:val="24"/>
        </w:rPr>
        <w:t>is</w:t>
      </w:r>
      <w:r w:rsidR="00A83D06">
        <w:rPr>
          <w:rFonts w:ascii="Arial" w:hAnsi="Arial" w:cs="Arial"/>
          <w:sz w:val="24"/>
          <w:szCs w:val="24"/>
        </w:rPr>
        <w:t xml:space="preserve"> </w:t>
      </w:r>
      <w:r w:rsidRPr="00BF271F">
        <w:rPr>
          <w:rFonts w:ascii="Arial" w:hAnsi="Arial" w:cs="Arial"/>
          <w:sz w:val="24"/>
          <w:szCs w:val="24"/>
        </w:rPr>
        <w:t>termed</w:t>
      </w:r>
      <w:r w:rsidR="00A83D06">
        <w:rPr>
          <w:rFonts w:ascii="Arial" w:hAnsi="Arial" w:cs="Arial"/>
          <w:sz w:val="24"/>
          <w:szCs w:val="24"/>
        </w:rPr>
        <w:t xml:space="preserve"> </w:t>
      </w:r>
      <w:r w:rsidRPr="00BF271F">
        <w:rPr>
          <w:rFonts w:ascii="Arial" w:hAnsi="Arial" w:cs="Arial"/>
          <w:sz w:val="24"/>
          <w:szCs w:val="24"/>
        </w:rPr>
        <w:t>as</w:t>
      </w:r>
      <w:r w:rsidR="00A83D06">
        <w:rPr>
          <w:rFonts w:ascii="Arial" w:hAnsi="Arial" w:cs="Arial"/>
          <w:sz w:val="24"/>
          <w:szCs w:val="24"/>
        </w:rPr>
        <w:t xml:space="preserve"> </w:t>
      </w:r>
      <w:r w:rsidRPr="00BF271F">
        <w:rPr>
          <w:rFonts w:ascii="Arial" w:hAnsi="Arial" w:cs="Arial"/>
          <w:sz w:val="24"/>
          <w:szCs w:val="24"/>
        </w:rPr>
        <w:t>contract</w:t>
      </w:r>
      <w:r w:rsidR="00A83D06">
        <w:rPr>
          <w:rFonts w:ascii="Arial" w:hAnsi="Arial" w:cs="Arial"/>
          <w:sz w:val="24"/>
          <w:szCs w:val="24"/>
        </w:rPr>
        <w:t xml:space="preserve"> </w:t>
      </w:r>
      <w:r w:rsidRPr="00BF271F">
        <w:rPr>
          <w:rFonts w:ascii="Arial" w:hAnsi="Arial" w:cs="Arial"/>
          <w:sz w:val="24"/>
          <w:szCs w:val="24"/>
        </w:rPr>
        <w:t>price</w:t>
      </w:r>
      <w:r w:rsidR="00A83D06">
        <w:rPr>
          <w:rFonts w:ascii="Arial" w:hAnsi="Arial" w:cs="Arial"/>
          <w:sz w:val="24"/>
          <w:szCs w:val="24"/>
        </w:rPr>
        <w:t xml:space="preserve"> </w:t>
      </w:r>
      <w:r w:rsidRPr="00BF271F">
        <w:rPr>
          <w:rFonts w:ascii="Arial" w:hAnsi="Arial" w:cs="Arial"/>
          <w:sz w:val="24"/>
          <w:szCs w:val="24"/>
        </w:rPr>
        <w:t>which</w:t>
      </w:r>
      <w:r w:rsidR="00A83D06">
        <w:rPr>
          <w:rFonts w:ascii="Arial" w:hAnsi="Arial" w:cs="Arial"/>
          <w:sz w:val="24"/>
          <w:szCs w:val="24"/>
        </w:rPr>
        <w:t xml:space="preserve"> </w:t>
      </w:r>
      <w:r w:rsidRPr="00BF271F">
        <w:rPr>
          <w:rFonts w:ascii="Arial" w:hAnsi="Arial" w:cs="Arial"/>
          <w:sz w:val="24"/>
          <w:szCs w:val="24"/>
        </w:rPr>
        <w:t>is</w:t>
      </w:r>
      <w:r w:rsidR="00A83D06">
        <w:rPr>
          <w:rFonts w:ascii="Arial" w:hAnsi="Arial" w:cs="Arial"/>
          <w:sz w:val="24"/>
          <w:szCs w:val="24"/>
        </w:rPr>
        <w:t xml:space="preserve"> </w:t>
      </w:r>
      <w:r w:rsidRPr="00BF271F">
        <w:rPr>
          <w:rFonts w:ascii="Arial" w:hAnsi="Arial" w:cs="Arial"/>
          <w:sz w:val="24"/>
          <w:szCs w:val="24"/>
        </w:rPr>
        <w:t>Rs</w:t>
      </w:r>
      <w:r w:rsidRPr="00BF271F">
        <w:rPr>
          <w:rFonts w:ascii="Arial" w:hAnsi="Arial" w:cs="Arial"/>
          <w:sz w:val="24"/>
          <w:szCs w:val="24"/>
          <w:u w:val="single"/>
        </w:rPr>
        <w:tab/>
      </w:r>
      <w:r>
        <w:rPr>
          <w:rFonts w:ascii="Arial" w:hAnsi="Arial" w:cs="Arial"/>
          <w:sz w:val="24"/>
          <w:szCs w:val="24"/>
          <w:u w:val="single"/>
        </w:rPr>
        <w:t>_________ (in figure)</w:t>
      </w:r>
      <w:r w:rsidRPr="00BF271F">
        <w:rPr>
          <w:rFonts w:ascii="Arial" w:hAnsi="Arial" w:cs="Arial"/>
          <w:sz w:val="24"/>
          <w:szCs w:val="24"/>
        </w:rPr>
        <w:t xml:space="preserve"> and in words it is</w:t>
      </w:r>
      <w:r w:rsidR="00A83D06">
        <w:rPr>
          <w:rFonts w:ascii="Arial" w:hAnsi="Arial" w:cs="Arial"/>
          <w:sz w:val="24"/>
          <w:szCs w:val="24"/>
        </w:rPr>
        <w:t xml:space="preserve"> </w:t>
      </w:r>
      <w:r w:rsidRPr="00BF271F">
        <w:rPr>
          <w:rFonts w:ascii="Arial" w:hAnsi="Arial" w:cs="Arial"/>
          <w:sz w:val="24"/>
          <w:szCs w:val="24"/>
        </w:rPr>
        <w:t xml:space="preserve">Rs </w:t>
      </w:r>
      <w:r w:rsidRPr="00BF271F">
        <w:rPr>
          <w:rFonts w:ascii="Arial" w:hAnsi="Arial" w:cs="Arial"/>
          <w:sz w:val="24"/>
          <w:szCs w:val="24"/>
          <w:u w:val="single"/>
        </w:rPr>
        <w:tab/>
      </w:r>
      <w:r>
        <w:rPr>
          <w:rFonts w:ascii="Arial" w:hAnsi="Arial" w:cs="Arial"/>
          <w:sz w:val="24"/>
          <w:szCs w:val="24"/>
          <w:u w:val="single"/>
        </w:rPr>
        <w:t>__________________</w:t>
      </w:r>
    </w:p>
    <w:p w:rsidR="008375D1" w:rsidRDefault="008375D1" w:rsidP="008375D1">
      <w:pPr>
        <w:pStyle w:val="Heading1"/>
        <w:tabs>
          <w:tab w:val="left" w:pos="1244"/>
        </w:tabs>
        <w:spacing w:before="0" w:after="120" w:line="276" w:lineRule="auto"/>
        <w:ind w:left="720" w:right="1220"/>
        <w:jc w:val="both"/>
        <w:rPr>
          <w:rFonts w:ascii="Arial" w:hAnsi="Arial" w:cs="Arial"/>
          <w:sz w:val="24"/>
          <w:szCs w:val="24"/>
        </w:rPr>
      </w:pPr>
    </w:p>
    <w:p w:rsidR="008375D1" w:rsidRPr="00BF271F" w:rsidRDefault="008375D1" w:rsidP="008375D1">
      <w:pPr>
        <w:pStyle w:val="Heading1"/>
        <w:numPr>
          <w:ilvl w:val="0"/>
          <w:numId w:val="18"/>
        </w:numPr>
        <w:tabs>
          <w:tab w:val="left" w:pos="720"/>
          <w:tab w:val="left" w:pos="990"/>
        </w:tabs>
        <w:spacing w:before="0" w:after="120" w:line="276" w:lineRule="auto"/>
        <w:ind w:left="720" w:right="-33"/>
        <w:jc w:val="both"/>
        <w:rPr>
          <w:rFonts w:ascii="Arial" w:hAnsi="Arial" w:cs="Arial"/>
          <w:sz w:val="24"/>
          <w:szCs w:val="24"/>
        </w:rPr>
      </w:pPr>
      <w:r w:rsidRPr="00BF271F">
        <w:rPr>
          <w:rFonts w:ascii="Arial" w:hAnsi="Arial" w:cs="Arial"/>
          <w:sz w:val="24"/>
          <w:szCs w:val="24"/>
        </w:rPr>
        <w:t>Conditions subsequent to be</w:t>
      </w:r>
      <w:r w:rsidR="00D23D18">
        <w:rPr>
          <w:rFonts w:ascii="Arial" w:hAnsi="Arial" w:cs="Arial"/>
          <w:sz w:val="24"/>
          <w:szCs w:val="24"/>
        </w:rPr>
        <w:t xml:space="preserve"> </w:t>
      </w:r>
      <w:r w:rsidRPr="00BF271F">
        <w:rPr>
          <w:rFonts w:ascii="Arial" w:hAnsi="Arial" w:cs="Arial"/>
          <w:sz w:val="24"/>
          <w:szCs w:val="24"/>
        </w:rPr>
        <w:t>satisfied</w:t>
      </w:r>
    </w:p>
    <w:p w:rsidR="008375D1" w:rsidRPr="00A26E33" w:rsidRDefault="008375D1" w:rsidP="008375D1">
      <w:pPr>
        <w:pStyle w:val="ListParagraph"/>
        <w:numPr>
          <w:ilvl w:val="1"/>
          <w:numId w:val="18"/>
        </w:numPr>
        <w:tabs>
          <w:tab w:val="left" w:pos="990"/>
          <w:tab w:val="left" w:pos="1440"/>
          <w:tab w:val="left" w:pos="1530"/>
        </w:tabs>
        <w:spacing w:after="120" w:line="276" w:lineRule="auto"/>
        <w:ind w:left="990" w:right="1220" w:firstLine="0"/>
        <w:jc w:val="both"/>
        <w:rPr>
          <w:rFonts w:ascii="Arial" w:hAnsi="Arial" w:cs="Arial"/>
          <w:sz w:val="24"/>
          <w:szCs w:val="24"/>
        </w:rPr>
      </w:pPr>
      <w:r w:rsidRPr="00A26E33">
        <w:rPr>
          <w:rFonts w:ascii="Arial" w:hAnsi="Arial" w:cs="Arial"/>
          <w:sz w:val="24"/>
          <w:szCs w:val="24"/>
        </w:rPr>
        <w:t>Performance Bank Guarantee</w:t>
      </w:r>
    </w:p>
    <w:p w:rsidR="008375D1" w:rsidRDefault="008375D1" w:rsidP="00D23D18">
      <w:pPr>
        <w:spacing w:after="120" w:line="276" w:lineRule="auto"/>
        <w:ind w:right="1220"/>
        <w:jc w:val="both"/>
        <w:rPr>
          <w:rFonts w:ascii="Arial" w:hAnsi="Arial" w:cs="Arial"/>
          <w:sz w:val="24"/>
          <w:szCs w:val="24"/>
        </w:rPr>
      </w:pPr>
    </w:p>
    <w:p w:rsidR="008375D1" w:rsidRPr="00BF271F" w:rsidRDefault="008375D1" w:rsidP="008375D1">
      <w:pPr>
        <w:pStyle w:val="BodyText"/>
        <w:spacing w:after="120" w:line="276" w:lineRule="auto"/>
        <w:ind w:left="1530" w:right="1220" w:hanging="360"/>
        <w:jc w:val="both"/>
        <w:rPr>
          <w:rFonts w:ascii="Arial" w:hAnsi="Arial" w:cs="Arial"/>
          <w:b/>
          <w:sz w:val="24"/>
          <w:szCs w:val="24"/>
        </w:rPr>
      </w:pPr>
      <w:r w:rsidRPr="00BF271F">
        <w:rPr>
          <w:rFonts w:ascii="Arial" w:hAnsi="Arial" w:cs="Arial"/>
          <w:sz w:val="24"/>
          <w:szCs w:val="24"/>
        </w:rPr>
        <w:t xml:space="preserve">a. Within </w:t>
      </w:r>
      <w:r w:rsidRPr="00BF271F">
        <w:rPr>
          <w:rFonts w:ascii="Arial" w:hAnsi="Arial" w:cs="Arial"/>
          <w:b/>
          <w:sz w:val="24"/>
          <w:szCs w:val="24"/>
        </w:rPr>
        <w:t xml:space="preserve">14 days </w:t>
      </w:r>
      <w:r w:rsidRPr="00BF271F">
        <w:rPr>
          <w:rFonts w:ascii="Arial" w:hAnsi="Arial" w:cs="Arial"/>
          <w:sz w:val="24"/>
          <w:szCs w:val="24"/>
        </w:rPr>
        <w:t xml:space="preserve">of receipt of the Letter of Acceptance (LOA), the Successful Bidder shall deliver to the client a Performance Bank Guarantee in any of the forms given below for an amount equivalent to </w:t>
      </w:r>
      <w:r w:rsidRPr="00BF271F">
        <w:rPr>
          <w:rFonts w:ascii="Arial" w:hAnsi="Arial" w:cs="Arial"/>
          <w:b/>
          <w:sz w:val="24"/>
          <w:szCs w:val="24"/>
        </w:rPr>
        <w:t>10% of the Contract price as per LOA.</w:t>
      </w:r>
    </w:p>
    <w:p w:rsidR="008375D1" w:rsidRPr="00BF271F" w:rsidRDefault="008375D1" w:rsidP="008375D1">
      <w:pPr>
        <w:pStyle w:val="BodyText"/>
        <w:spacing w:after="120" w:line="276" w:lineRule="auto"/>
        <w:ind w:left="1440" w:right="1220"/>
        <w:jc w:val="both"/>
        <w:rPr>
          <w:rFonts w:ascii="Arial" w:hAnsi="Arial" w:cs="Arial"/>
          <w:sz w:val="24"/>
          <w:szCs w:val="24"/>
        </w:rPr>
      </w:pPr>
      <w:r w:rsidRPr="00BF271F">
        <w:rPr>
          <w:rFonts w:ascii="Arial" w:hAnsi="Arial" w:cs="Arial"/>
          <w:sz w:val="24"/>
          <w:szCs w:val="24"/>
        </w:rPr>
        <w:t>Performance Bank Guarantee in the form given in Section - 2 in favor of Chief General Manager/ RAC, TSSPDCL Corporate Office, Hyderabad</w:t>
      </w:r>
    </w:p>
    <w:p w:rsidR="008375D1" w:rsidRPr="00BF271F" w:rsidRDefault="008375D1" w:rsidP="008375D1">
      <w:pPr>
        <w:pStyle w:val="Heading1"/>
        <w:spacing w:before="0" w:after="120" w:line="276" w:lineRule="auto"/>
        <w:ind w:left="1440" w:right="1220"/>
        <w:rPr>
          <w:rFonts w:ascii="Arial" w:hAnsi="Arial" w:cs="Arial"/>
          <w:sz w:val="24"/>
          <w:szCs w:val="24"/>
        </w:rPr>
      </w:pPr>
      <w:r w:rsidRPr="00BF271F">
        <w:rPr>
          <w:rFonts w:ascii="Arial" w:hAnsi="Arial" w:cs="Arial"/>
          <w:sz w:val="24"/>
          <w:szCs w:val="24"/>
        </w:rPr>
        <w:t>(</w:t>
      </w:r>
      <w:proofErr w:type="gramStart"/>
      <w:r w:rsidRPr="00BF271F">
        <w:rPr>
          <w:rFonts w:ascii="Arial" w:hAnsi="Arial" w:cs="Arial"/>
          <w:sz w:val="24"/>
          <w:szCs w:val="24"/>
        </w:rPr>
        <w:t>or</w:t>
      </w:r>
      <w:proofErr w:type="gramEnd"/>
      <w:r w:rsidRPr="00BF271F">
        <w:rPr>
          <w:rFonts w:ascii="Arial" w:hAnsi="Arial" w:cs="Arial"/>
          <w:sz w:val="24"/>
          <w:szCs w:val="24"/>
        </w:rPr>
        <w:t>)</w:t>
      </w:r>
    </w:p>
    <w:p w:rsidR="008375D1" w:rsidRPr="00BF271F" w:rsidRDefault="008375D1" w:rsidP="008375D1">
      <w:pPr>
        <w:pStyle w:val="BodyText"/>
        <w:spacing w:after="120" w:line="276" w:lineRule="auto"/>
        <w:ind w:left="1440" w:right="1220"/>
        <w:jc w:val="both"/>
        <w:rPr>
          <w:rFonts w:ascii="Arial" w:hAnsi="Arial" w:cs="Arial"/>
          <w:sz w:val="24"/>
          <w:szCs w:val="24"/>
        </w:rPr>
      </w:pPr>
      <w:r w:rsidRPr="00BF271F">
        <w:rPr>
          <w:rFonts w:ascii="Arial" w:hAnsi="Arial" w:cs="Arial"/>
          <w:sz w:val="24"/>
          <w:szCs w:val="24"/>
        </w:rPr>
        <w:t>Bank Demand Draft, in favor of Pay Officer, TSSPDCL, Corporate Office, Hyderabad payable at Hyderabad drawn on any Nationalized Bank only.</w:t>
      </w:r>
    </w:p>
    <w:p w:rsidR="008375D1" w:rsidRPr="00BF271F" w:rsidRDefault="008375D1" w:rsidP="008375D1">
      <w:pPr>
        <w:pStyle w:val="BodyText"/>
        <w:spacing w:after="120" w:line="276" w:lineRule="auto"/>
        <w:ind w:left="1440" w:right="1220"/>
        <w:jc w:val="both"/>
        <w:rPr>
          <w:rFonts w:ascii="Arial" w:hAnsi="Arial" w:cs="Arial"/>
          <w:b/>
          <w:sz w:val="24"/>
          <w:szCs w:val="24"/>
        </w:rPr>
      </w:pPr>
      <w:r w:rsidRPr="00BF271F">
        <w:rPr>
          <w:rFonts w:ascii="Arial" w:hAnsi="Arial" w:cs="Arial"/>
          <w:sz w:val="24"/>
          <w:szCs w:val="24"/>
        </w:rPr>
        <w:lastRenderedPageBreak/>
        <w:t xml:space="preserve">The amount of the PBG/DD will be maintained to its full value as per this agreement. Any amount of PBG/DD forfeited in the form of liquidated damages will be replaced to its full shape </w:t>
      </w:r>
      <w:r w:rsidRPr="00BF271F">
        <w:rPr>
          <w:rFonts w:ascii="Arial" w:hAnsi="Arial" w:cs="Arial"/>
          <w:b/>
          <w:sz w:val="24"/>
          <w:szCs w:val="24"/>
        </w:rPr>
        <w:t>within 7 days of time.</w:t>
      </w:r>
    </w:p>
    <w:p w:rsidR="00712149" w:rsidRPr="00BF271F" w:rsidRDefault="00712149" w:rsidP="006F68F6">
      <w:pPr>
        <w:pStyle w:val="BodyText"/>
        <w:spacing w:after="120" w:line="276" w:lineRule="auto"/>
        <w:ind w:left="1440" w:right="1220"/>
        <w:jc w:val="both"/>
        <w:rPr>
          <w:rFonts w:ascii="Arial" w:hAnsi="Arial" w:cs="Arial"/>
          <w:b/>
          <w:sz w:val="24"/>
          <w:szCs w:val="24"/>
        </w:rPr>
      </w:pPr>
    </w:p>
    <w:p w:rsidR="008375D1" w:rsidRPr="00BF271F" w:rsidRDefault="008375D1" w:rsidP="008375D1">
      <w:pPr>
        <w:pStyle w:val="ListParagraph"/>
        <w:numPr>
          <w:ilvl w:val="1"/>
          <w:numId w:val="18"/>
        </w:numPr>
        <w:tabs>
          <w:tab w:val="left" w:pos="1440"/>
        </w:tabs>
        <w:spacing w:after="120" w:line="276" w:lineRule="auto"/>
        <w:ind w:left="990" w:right="1220" w:firstLine="0"/>
        <w:jc w:val="both"/>
        <w:rPr>
          <w:rFonts w:ascii="Arial" w:hAnsi="Arial" w:cs="Arial"/>
          <w:b/>
          <w:bCs/>
          <w:sz w:val="24"/>
          <w:szCs w:val="24"/>
        </w:rPr>
      </w:pPr>
      <w:r w:rsidRPr="00BF271F">
        <w:rPr>
          <w:rFonts w:ascii="Arial" w:hAnsi="Arial" w:cs="Arial"/>
          <w:b/>
          <w:bCs/>
          <w:sz w:val="24"/>
          <w:szCs w:val="24"/>
        </w:rPr>
        <w:t>Scope of</w:t>
      </w:r>
      <w:r w:rsidR="00D056B0">
        <w:rPr>
          <w:rFonts w:ascii="Arial" w:hAnsi="Arial" w:cs="Arial"/>
          <w:b/>
          <w:bCs/>
          <w:sz w:val="24"/>
          <w:szCs w:val="24"/>
        </w:rPr>
        <w:t xml:space="preserve"> </w:t>
      </w:r>
      <w:r w:rsidRPr="00BF271F">
        <w:rPr>
          <w:rFonts w:ascii="Arial" w:hAnsi="Arial" w:cs="Arial"/>
          <w:b/>
          <w:bCs/>
          <w:sz w:val="24"/>
          <w:szCs w:val="24"/>
        </w:rPr>
        <w:t>Work</w:t>
      </w:r>
    </w:p>
    <w:p w:rsidR="006C2D0E" w:rsidRPr="00B53A44" w:rsidRDefault="006C2D0E" w:rsidP="006F68F6">
      <w:pPr>
        <w:pStyle w:val="ListParagraph"/>
        <w:numPr>
          <w:ilvl w:val="1"/>
          <w:numId w:val="63"/>
        </w:numPr>
        <w:ind w:left="1890" w:right="1215"/>
        <w:jc w:val="both"/>
        <w:rPr>
          <w:rFonts w:ascii="Arial" w:hAnsi="Arial" w:cs="Arial"/>
          <w:b/>
          <w:bCs/>
          <w:sz w:val="24"/>
          <w:szCs w:val="24"/>
        </w:rPr>
      </w:pPr>
      <w:r w:rsidRPr="00B53A44">
        <w:rPr>
          <w:rFonts w:ascii="Arial" w:hAnsi="Arial" w:cs="Arial"/>
          <w:b/>
          <w:bCs/>
          <w:sz w:val="24"/>
          <w:szCs w:val="24"/>
        </w:rPr>
        <w:t>Identify strategic long-term initiatives for revenue improvement and cost reduction</w:t>
      </w:r>
    </w:p>
    <w:p w:rsidR="006C2D0E" w:rsidRPr="002331E3" w:rsidRDefault="006C2D0E" w:rsidP="006F68F6">
      <w:pPr>
        <w:pStyle w:val="ListParagraph"/>
        <w:widowControl/>
        <w:numPr>
          <w:ilvl w:val="0"/>
          <w:numId w:val="3"/>
        </w:numPr>
        <w:tabs>
          <w:tab w:val="clear" w:pos="340"/>
          <w:tab w:val="num" w:pos="1170"/>
        </w:tabs>
        <w:autoSpaceDE/>
        <w:autoSpaceDN/>
        <w:spacing w:after="120" w:line="276" w:lineRule="auto"/>
        <w:ind w:left="1890" w:right="1215"/>
        <w:contextualSpacing/>
        <w:jc w:val="both"/>
        <w:rPr>
          <w:rFonts w:ascii="Arial" w:hAnsi="Arial" w:cs="Arial"/>
          <w:sz w:val="24"/>
          <w:szCs w:val="24"/>
        </w:rPr>
      </w:pPr>
      <w:r w:rsidRPr="002331E3">
        <w:rPr>
          <w:rFonts w:ascii="Arial" w:hAnsi="Arial" w:cs="Arial"/>
          <w:sz w:val="24"/>
          <w:szCs w:val="24"/>
        </w:rPr>
        <w:t>Identify opportunities for signing joint PPAs / seasonal PPAs/banking with complementary states to reduce fixed cost burden</w:t>
      </w:r>
    </w:p>
    <w:p w:rsidR="006C2D0E" w:rsidRPr="002331E3" w:rsidRDefault="006C2D0E" w:rsidP="006F68F6">
      <w:pPr>
        <w:pStyle w:val="ListParagraph"/>
        <w:widowControl/>
        <w:numPr>
          <w:ilvl w:val="0"/>
          <w:numId w:val="3"/>
        </w:numPr>
        <w:tabs>
          <w:tab w:val="clear" w:pos="340"/>
          <w:tab w:val="num" w:pos="1170"/>
        </w:tabs>
        <w:autoSpaceDE/>
        <w:autoSpaceDN/>
        <w:spacing w:after="120" w:line="276" w:lineRule="auto"/>
        <w:ind w:left="1890" w:right="1215"/>
        <w:contextualSpacing/>
        <w:jc w:val="both"/>
        <w:rPr>
          <w:rFonts w:ascii="Arial" w:hAnsi="Arial" w:cs="Arial"/>
          <w:sz w:val="24"/>
          <w:szCs w:val="24"/>
        </w:rPr>
      </w:pPr>
      <w:r w:rsidRPr="002331E3">
        <w:rPr>
          <w:rFonts w:ascii="Arial" w:hAnsi="Arial" w:cs="Arial"/>
          <w:sz w:val="24"/>
          <w:szCs w:val="24"/>
        </w:rPr>
        <w:t>Explore options of reducing costs of power from older/high cost generating stations</w:t>
      </w:r>
    </w:p>
    <w:p w:rsidR="006C2D0E" w:rsidRPr="002331E3" w:rsidRDefault="006C2D0E" w:rsidP="006F68F6">
      <w:pPr>
        <w:pStyle w:val="ListParagraph"/>
        <w:widowControl/>
        <w:numPr>
          <w:ilvl w:val="0"/>
          <w:numId w:val="3"/>
        </w:numPr>
        <w:tabs>
          <w:tab w:val="clear" w:pos="340"/>
          <w:tab w:val="num" w:pos="1170"/>
        </w:tabs>
        <w:autoSpaceDE/>
        <w:autoSpaceDN/>
        <w:spacing w:after="120" w:line="276" w:lineRule="auto"/>
        <w:ind w:left="1890" w:right="1215"/>
        <w:contextualSpacing/>
        <w:jc w:val="both"/>
        <w:rPr>
          <w:rFonts w:ascii="Arial" w:hAnsi="Arial" w:cs="Arial"/>
          <w:sz w:val="24"/>
          <w:szCs w:val="24"/>
        </w:rPr>
      </w:pPr>
      <w:r w:rsidRPr="002331E3">
        <w:rPr>
          <w:rFonts w:ascii="Arial" w:hAnsi="Arial" w:cs="Arial"/>
          <w:sz w:val="24"/>
          <w:szCs w:val="24"/>
        </w:rPr>
        <w:t>Identify revenue maximization opportunities –alignment of TOD tariffs with market purchases, rationalization of duties</w:t>
      </w:r>
    </w:p>
    <w:p w:rsidR="008375D1" w:rsidRPr="00300DBA" w:rsidRDefault="008375D1" w:rsidP="008375D1">
      <w:pPr>
        <w:pStyle w:val="BodyText"/>
        <w:spacing w:after="120" w:line="276" w:lineRule="auto"/>
        <w:ind w:left="720" w:right="1220" w:firstLine="720"/>
        <w:jc w:val="both"/>
        <w:rPr>
          <w:rFonts w:ascii="Arial" w:hAnsi="Arial" w:cs="Arial"/>
          <w:sz w:val="24"/>
          <w:szCs w:val="24"/>
        </w:rPr>
      </w:pPr>
      <w:r w:rsidRPr="00BF271F">
        <w:rPr>
          <w:rFonts w:ascii="Arial" w:hAnsi="Arial" w:cs="Arial"/>
          <w:sz w:val="24"/>
          <w:szCs w:val="24"/>
        </w:rPr>
        <w:t>Scope of work to be carried out for both the TSDISCOMs shall be as under:</w:t>
      </w:r>
    </w:p>
    <w:p w:rsidR="008375D1" w:rsidRPr="00694EFD" w:rsidRDefault="008375D1" w:rsidP="008375D1">
      <w:pPr>
        <w:pStyle w:val="ListParagraph"/>
        <w:numPr>
          <w:ilvl w:val="0"/>
          <w:numId w:val="38"/>
        </w:numPr>
        <w:spacing w:after="120" w:line="276" w:lineRule="auto"/>
        <w:ind w:right="1220"/>
        <w:jc w:val="both"/>
        <w:rPr>
          <w:rFonts w:ascii="Arial" w:hAnsi="Arial" w:cs="Arial"/>
          <w:sz w:val="24"/>
          <w:szCs w:val="24"/>
        </w:rPr>
      </w:pPr>
      <w:r w:rsidRPr="008375D1">
        <w:rPr>
          <w:rFonts w:ascii="Arial" w:hAnsi="Arial" w:cs="Arial"/>
          <w:b/>
          <w:bCs/>
          <w:sz w:val="24"/>
          <w:szCs w:val="24"/>
        </w:rPr>
        <w:t>Resource adequacy planning</w:t>
      </w:r>
    </w:p>
    <w:p w:rsidR="008375D1" w:rsidRPr="00D339F2" w:rsidRDefault="008375D1" w:rsidP="008375D1">
      <w:pPr>
        <w:pStyle w:val="ListParagraph"/>
        <w:numPr>
          <w:ilvl w:val="0"/>
          <w:numId w:val="40"/>
        </w:numPr>
        <w:spacing w:after="120" w:line="276" w:lineRule="auto"/>
        <w:ind w:left="2430" w:right="1220"/>
        <w:jc w:val="both"/>
        <w:rPr>
          <w:rFonts w:ascii="Arial" w:hAnsi="Arial" w:cs="Arial"/>
          <w:sz w:val="24"/>
          <w:szCs w:val="24"/>
        </w:rPr>
      </w:pPr>
      <w:r w:rsidRPr="00D339F2">
        <w:rPr>
          <w:rFonts w:ascii="Arial" w:hAnsi="Arial" w:cs="Arial"/>
          <w:sz w:val="24"/>
          <w:szCs w:val="24"/>
        </w:rPr>
        <w:t>Demand growth, Loss reduction plan and associated investment to meet growth.</w:t>
      </w:r>
    </w:p>
    <w:p w:rsidR="006C2D0E" w:rsidRPr="002331E3" w:rsidRDefault="006C2D0E" w:rsidP="006F68F6">
      <w:pPr>
        <w:pStyle w:val="ListParagraph"/>
        <w:widowControl/>
        <w:numPr>
          <w:ilvl w:val="0"/>
          <w:numId w:val="3"/>
        </w:numPr>
        <w:tabs>
          <w:tab w:val="clear" w:pos="340"/>
          <w:tab w:val="num" w:pos="1170"/>
        </w:tabs>
        <w:autoSpaceDE/>
        <w:autoSpaceDN/>
        <w:spacing w:after="120" w:line="276" w:lineRule="auto"/>
        <w:ind w:left="1890" w:right="1215"/>
        <w:contextualSpacing/>
        <w:jc w:val="both"/>
        <w:rPr>
          <w:rFonts w:ascii="Arial" w:hAnsi="Arial" w:cs="Arial"/>
          <w:sz w:val="24"/>
          <w:szCs w:val="24"/>
        </w:rPr>
      </w:pPr>
      <w:r w:rsidRPr="002331E3">
        <w:rPr>
          <w:rFonts w:ascii="Arial" w:hAnsi="Arial" w:cs="Arial"/>
          <w:sz w:val="24"/>
          <w:szCs w:val="24"/>
        </w:rPr>
        <w:t>Business plan for Telangana State (TS)</w:t>
      </w:r>
      <w:r w:rsidR="00C63649">
        <w:rPr>
          <w:rFonts w:ascii="Arial" w:hAnsi="Arial" w:cs="Arial"/>
          <w:sz w:val="24"/>
          <w:szCs w:val="24"/>
        </w:rPr>
        <w:t xml:space="preserve"> Power</w:t>
      </w:r>
      <w:r w:rsidRPr="002331E3">
        <w:rPr>
          <w:rFonts w:ascii="Arial" w:hAnsi="Arial" w:cs="Arial"/>
          <w:sz w:val="24"/>
          <w:szCs w:val="24"/>
        </w:rPr>
        <w:t xml:space="preserve"> utilities – including projections of Balance sheet, cash</w:t>
      </w:r>
      <w:r w:rsidR="00A03E05">
        <w:rPr>
          <w:rFonts w:ascii="Arial" w:hAnsi="Arial" w:cs="Arial"/>
          <w:sz w:val="24"/>
          <w:szCs w:val="24"/>
        </w:rPr>
        <w:t xml:space="preserve"> </w:t>
      </w:r>
      <w:r w:rsidRPr="002331E3">
        <w:rPr>
          <w:rFonts w:ascii="Arial" w:hAnsi="Arial" w:cs="Arial"/>
          <w:sz w:val="24"/>
          <w:szCs w:val="24"/>
        </w:rPr>
        <w:t>flow and P&amp;L statements</w:t>
      </w:r>
    </w:p>
    <w:p w:rsidR="008375D1" w:rsidRPr="00D339F2" w:rsidRDefault="008375D1" w:rsidP="008375D1">
      <w:pPr>
        <w:pStyle w:val="ListParagraph"/>
        <w:numPr>
          <w:ilvl w:val="0"/>
          <w:numId w:val="40"/>
        </w:numPr>
        <w:spacing w:after="120" w:line="276" w:lineRule="auto"/>
        <w:ind w:left="2430" w:right="1220"/>
        <w:jc w:val="both"/>
        <w:rPr>
          <w:rFonts w:ascii="Arial" w:hAnsi="Arial" w:cs="Arial"/>
          <w:sz w:val="24"/>
          <w:szCs w:val="24"/>
        </w:rPr>
      </w:pPr>
      <w:r w:rsidRPr="00D339F2">
        <w:rPr>
          <w:rFonts w:ascii="Arial" w:hAnsi="Arial" w:cs="Arial"/>
          <w:sz w:val="24"/>
          <w:szCs w:val="24"/>
        </w:rPr>
        <w:t xml:space="preserve">Business plan for TS utilities – including projections of Balance sheet, </w:t>
      </w:r>
      <w:r w:rsidR="004517F9" w:rsidRPr="00D339F2">
        <w:rPr>
          <w:rFonts w:ascii="Arial" w:hAnsi="Arial" w:cs="Arial"/>
          <w:sz w:val="24"/>
          <w:szCs w:val="24"/>
        </w:rPr>
        <w:t>cash flow</w:t>
      </w:r>
      <w:r w:rsidRPr="00D339F2">
        <w:rPr>
          <w:rFonts w:ascii="Arial" w:hAnsi="Arial" w:cs="Arial"/>
          <w:sz w:val="24"/>
          <w:szCs w:val="24"/>
        </w:rPr>
        <w:t xml:space="preserve"> and P&amp;L statements</w:t>
      </w:r>
    </w:p>
    <w:p w:rsidR="008375D1" w:rsidRPr="00D339F2" w:rsidRDefault="008375D1" w:rsidP="008375D1">
      <w:pPr>
        <w:pStyle w:val="ListParagraph"/>
        <w:numPr>
          <w:ilvl w:val="0"/>
          <w:numId w:val="40"/>
        </w:numPr>
        <w:spacing w:after="120" w:line="276" w:lineRule="auto"/>
        <w:ind w:left="2430" w:right="1220"/>
        <w:jc w:val="both"/>
        <w:rPr>
          <w:rFonts w:ascii="Arial" w:hAnsi="Arial" w:cs="Arial"/>
          <w:sz w:val="24"/>
          <w:szCs w:val="24"/>
        </w:rPr>
      </w:pPr>
      <w:r w:rsidRPr="00D339F2">
        <w:rPr>
          <w:rFonts w:ascii="Arial" w:hAnsi="Arial" w:cs="Arial"/>
          <w:sz w:val="24"/>
          <w:szCs w:val="24"/>
        </w:rPr>
        <w:t xml:space="preserve">Identify strategic initiatives for long term sustainability of TS utilities </w:t>
      </w:r>
    </w:p>
    <w:p w:rsidR="008375D1" w:rsidRPr="008375D1" w:rsidRDefault="008375D1" w:rsidP="008375D1">
      <w:pPr>
        <w:pStyle w:val="ListParagraph"/>
        <w:numPr>
          <w:ilvl w:val="0"/>
          <w:numId w:val="38"/>
        </w:numPr>
        <w:spacing w:after="120" w:line="276" w:lineRule="auto"/>
        <w:ind w:right="1220"/>
        <w:jc w:val="both"/>
        <w:rPr>
          <w:rFonts w:ascii="Arial" w:hAnsi="Arial" w:cs="Arial"/>
          <w:b/>
          <w:bCs/>
          <w:sz w:val="24"/>
          <w:szCs w:val="24"/>
        </w:rPr>
      </w:pPr>
      <w:r w:rsidRPr="008375D1">
        <w:rPr>
          <w:rFonts w:ascii="Arial" w:hAnsi="Arial" w:cs="Arial"/>
          <w:b/>
          <w:bCs/>
          <w:sz w:val="24"/>
          <w:szCs w:val="24"/>
        </w:rPr>
        <w:t>Power cost optimization</w:t>
      </w:r>
    </w:p>
    <w:p w:rsidR="008375D1" w:rsidRPr="009E6BF4" w:rsidRDefault="008375D1" w:rsidP="008375D1">
      <w:pPr>
        <w:pStyle w:val="ListParagraph"/>
        <w:numPr>
          <w:ilvl w:val="0"/>
          <w:numId w:val="39"/>
        </w:numPr>
        <w:tabs>
          <w:tab w:val="clear" w:pos="340"/>
        </w:tabs>
        <w:spacing w:after="120" w:line="276" w:lineRule="auto"/>
        <w:ind w:left="2430" w:right="1220"/>
        <w:jc w:val="both"/>
        <w:rPr>
          <w:rFonts w:ascii="Arial" w:hAnsi="Arial" w:cs="Arial"/>
          <w:sz w:val="24"/>
          <w:szCs w:val="24"/>
        </w:rPr>
      </w:pPr>
      <w:r w:rsidRPr="009E6BF4">
        <w:rPr>
          <w:rFonts w:ascii="Arial" w:hAnsi="Arial" w:cs="Arial"/>
          <w:sz w:val="24"/>
          <w:szCs w:val="24"/>
        </w:rPr>
        <w:t xml:space="preserve">Demand – Supply </w:t>
      </w:r>
      <w:r w:rsidR="004517F9" w:rsidRPr="009E6BF4">
        <w:rPr>
          <w:rFonts w:ascii="Arial" w:hAnsi="Arial" w:cs="Arial"/>
          <w:sz w:val="24"/>
          <w:szCs w:val="24"/>
        </w:rPr>
        <w:t>modeling</w:t>
      </w:r>
      <w:r w:rsidRPr="009E6BF4">
        <w:rPr>
          <w:rFonts w:ascii="Arial" w:hAnsi="Arial" w:cs="Arial"/>
          <w:sz w:val="24"/>
          <w:szCs w:val="24"/>
        </w:rPr>
        <w:t xml:space="preserve"> for next 10 years – Short term, medium term, long term</w:t>
      </w:r>
    </w:p>
    <w:p w:rsidR="008375D1" w:rsidRPr="009E6BF4" w:rsidRDefault="008375D1" w:rsidP="008375D1">
      <w:pPr>
        <w:pStyle w:val="ListParagraph"/>
        <w:numPr>
          <w:ilvl w:val="0"/>
          <w:numId w:val="39"/>
        </w:numPr>
        <w:tabs>
          <w:tab w:val="clear" w:pos="340"/>
        </w:tabs>
        <w:spacing w:after="120" w:line="276" w:lineRule="auto"/>
        <w:ind w:left="2430" w:right="1220"/>
        <w:jc w:val="both"/>
        <w:rPr>
          <w:rFonts w:ascii="Arial" w:hAnsi="Arial" w:cs="Arial"/>
          <w:sz w:val="24"/>
          <w:szCs w:val="24"/>
        </w:rPr>
      </w:pPr>
      <w:r w:rsidRPr="009E6BF4">
        <w:rPr>
          <w:rFonts w:ascii="Arial" w:hAnsi="Arial" w:cs="Arial"/>
          <w:sz w:val="24"/>
          <w:szCs w:val="24"/>
        </w:rPr>
        <w:t>Ageing analysis of assets &amp; impact assessment on costs, resource adequacy.</w:t>
      </w:r>
    </w:p>
    <w:p w:rsidR="008375D1" w:rsidRPr="009E6BF4" w:rsidRDefault="008375D1" w:rsidP="008375D1">
      <w:pPr>
        <w:pStyle w:val="ListParagraph"/>
        <w:numPr>
          <w:ilvl w:val="0"/>
          <w:numId w:val="39"/>
        </w:numPr>
        <w:tabs>
          <w:tab w:val="clear" w:pos="340"/>
        </w:tabs>
        <w:spacing w:after="120" w:line="276" w:lineRule="auto"/>
        <w:ind w:left="2430" w:right="1220"/>
        <w:jc w:val="both"/>
        <w:rPr>
          <w:rFonts w:ascii="Arial" w:hAnsi="Arial" w:cs="Arial"/>
          <w:sz w:val="24"/>
          <w:szCs w:val="24"/>
        </w:rPr>
      </w:pPr>
      <w:r w:rsidRPr="009E6BF4">
        <w:rPr>
          <w:rFonts w:ascii="Arial" w:hAnsi="Arial" w:cs="Arial"/>
          <w:sz w:val="24"/>
          <w:szCs w:val="24"/>
        </w:rPr>
        <w:t>Strategic plan to meet MW &amp; MU requirement &amp; regulatory obligations (RPO, HPO, ESO)</w:t>
      </w:r>
    </w:p>
    <w:p w:rsidR="006C2D0E" w:rsidRPr="002331E3" w:rsidRDefault="006C2D0E" w:rsidP="006F68F6">
      <w:pPr>
        <w:pStyle w:val="ListParagraph"/>
        <w:widowControl/>
        <w:numPr>
          <w:ilvl w:val="0"/>
          <w:numId w:val="3"/>
        </w:numPr>
        <w:tabs>
          <w:tab w:val="clear" w:pos="340"/>
          <w:tab w:val="num" w:pos="1170"/>
        </w:tabs>
        <w:autoSpaceDE/>
        <w:autoSpaceDN/>
        <w:spacing w:after="120" w:line="276" w:lineRule="auto"/>
        <w:ind w:left="1890" w:right="1215"/>
        <w:contextualSpacing/>
        <w:jc w:val="both"/>
        <w:rPr>
          <w:rFonts w:ascii="Arial" w:hAnsi="Arial" w:cs="Arial"/>
          <w:sz w:val="24"/>
          <w:szCs w:val="24"/>
        </w:rPr>
      </w:pPr>
      <w:r w:rsidRPr="002331E3">
        <w:rPr>
          <w:rFonts w:ascii="Arial" w:hAnsi="Arial" w:cs="Arial"/>
          <w:sz w:val="24"/>
          <w:szCs w:val="24"/>
        </w:rPr>
        <w:t>Explore replacement of costly coal-based generations with solar and optimize scheduling of coal-based generation</w:t>
      </w:r>
    </w:p>
    <w:p w:rsidR="008375D1" w:rsidRPr="009E6BF4" w:rsidRDefault="008375D1" w:rsidP="008375D1">
      <w:pPr>
        <w:pStyle w:val="ListParagraph"/>
        <w:numPr>
          <w:ilvl w:val="0"/>
          <w:numId w:val="39"/>
        </w:numPr>
        <w:tabs>
          <w:tab w:val="clear" w:pos="340"/>
        </w:tabs>
        <w:spacing w:after="120" w:line="276" w:lineRule="auto"/>
        <w:ind w:left="2430" w:right="1220"/>
        <w:jc w:val="both"/>
        <w:rPr>
          <w:rFonts w:ascii="Arial" w:hAnsi="Arial" w:cs="Arial"/>
          <w:sz w:val="24"/>
          <w:szCs w:val="24"/>
        </w:rPr>
      </w:pPr>
      <w:r w:rsidRPr="009E6BF4">
        <w:rPr>
          <w:rFonts w:ascii="Arial" w:hAnsi="Arial" w:cs="Arial"/>
          <w:sz w:val="24"/>
          <w:szCs w:val="24"/>
        </w:rPr>
        <w:t>Support for power procurement to meet demand</w:t>
      </w:r>
    </w:p>
    <w:p w:rsidR="008375D1" w:rsidRPr="008375D1" w:rsidRDefault="008375D1" w:rsidP="008375D1">
      <w:pPr>
        <w:pStyle w:val="ListParagraph"/>
        <w:numPr>
          <w:ilvl w:val="0"/>
          <w:numId w:val="38"/>
        </w:numPr>
        <w:spacing w:after="120" w:line="276" w:lineRule="auto"/>
        <w:ind w:right="1220"/>
        <w:jc w:val="both"/>
        <w:rPr>
          <w:rFonts w:ascii="Arial" w:hAnsi="Arial" w:cs="Arial"/>
          <w:b/>
          <w:bCs/>
          <w:sz w:val="24"/>
          <w:szCs w:val="24"/>
        </w:rPr>
      </w:pPr>
      <w:r w:rsidRPr="008375D1">
        <w:rPr>
          <w:rFonts w:ascii="Arial" w:hAnsi="Arial" w:cs="Arial"/>
          <w:b/>
          <w:bCs/>
          <w:sz w:val="24"/>
          <w:szCs w:val="24"/>
        </w:rPr>
        <w:t>Efficient deployment of assets</w:t>
      </w:r>
    </w:p>
    <w:p w:rsidR="008375D1" w:rsidRPr="003C5978" w:rsidRDefault="008375D1" w:rsidP="008375D1">
      <w:pPr>
        <w:pStyle w:val="ListParagraph"/>
        <w:numPr>
          <w:ilvl w:val="0"/>
          <w:numId w:val="41"/>
        </w:numPr>
        <w:tabs>
          <w:tab w:val="clear" w:pos="340"/>
          <w:tab w:val="num" w:pos="630"/>
        </w:tabs>
        <w:spacing w:after="120" w:line="276" w:lineRule="auto"/>
        <w:ind w:left="2520" w:right="1220"/>
        <w:jc w:val="both"/>
        <w:rPr>
          <w:rFonts w:ascii="Arial" w:hAnsi="Arial" w:cs="Arial"/>
          <w:sz w:val="24"/>
          <w:szCs w:val="24"/>
        </w:rPr>
      </w:pPr>
      <w:r w:rsidRPr="003C5978">
        <w:rPr>
          <w:rFonts w:ascii="Arial" w:hAnsi="Arial" w:cs="Arial"/>
          <w:sz w:val="24"/>
          <w:szCs w:val="24"/>
        </w:rPr>
        <w:t>Operational efficiency of existing assets – loss reduction, improved utilization, cost reductions (coal cost, O&amp;M etc.)</w:t>
      </w:r>
    </w:p>
    <w:p w:rsidR="008375D1" w:rsidRPr="003C5978" w:rsidRDefault="008375D1" w:rsidP="008375D1">
      <w:pPr>
        <w:pStyle w:val="ListParagraph"/>
        <w:numPr>
          <w:ilvl w:val="0"/>
          <w:numId w:val="41"/>
        </w:numPr>
        <w:tabs>
          <w:tab w:val="clear" w:pos="340"/>
          <w:tab w:val="num" w:pos="630"/>
        </w:tabs>
        <w:spacing w:after="120" w:line="276" w:lineRule="auto"/>
        <w:ind w:left="2520" w:right="1220"/>
        <w:jc w:val="both"/>
        <w:rPr>
          <w:rFonts w:ascii="Arial" w:hAnsi="Arial" w:cs="Arial"/>
          <w:sz w:val="24"/>
          <w:szCs w:val="24"/>
        </w:rPr>
      </w:pPr>
      <w:r w:rsidRPr="003C5978">
        <w:rPr>
          <w:rFonts w:ascii="Arial" w:hAnsi="Arial" w:cs="Arial"/>
          <w:sz w:val="24"/>
          <w:szCs w:val="24"/>
        </w:rPr>
        <w:t>Digital transformation – customer experience, automation of core activities, implementation of new technologies/tools</w:t>
      </w:r>
    </w:p>
    <w:p w:rsidR="008375D1" w:rsidRPr="003C5978" w:rsidRDefault="008375D1" w:rsidP="008375D1">
      <w:pPr>
        <w:pStyle w:val="ListParagraph"/>
        <w:numPr>
          <w:ilvl w:val="0"/>
          <w:numId w:val="41"/>
        </w:numPr>
        <w:tabs>
          <w:tab w:val="clear" w:pos="340"/>
          <w:tab w:val="num" w:pos="630"/>
        </w:tabs>
        <w:spacing w:after="120" w:line="276" w:lineRule="auto"/>
        <w:ind w:left="2520" w:right="1220"/>
        <w:jc w:val="both"/>
        <w:rPr>
          <w:rFonts w:ascii="Arial" w:hAnsi="Arial" w:cs="Arial"/>
          <w:sz w:val="24"/>
          <w:szCs w:val="24"/>
        </w:rPr>
      </w:pPr>
      <w:r w:rsidRPr="003C5978">
        <w:rPr>
          <w:rFonts w:ascii="Arial" w:hAnsi="Arial" w:cs="Arial"/>
          <w:sz w:val="24"/>
          <w:szCs w:val="24"/>
        </w:rPr>
        <w:t xml:space="preserve">Optimize </w:t>
      </w:r>
      <w:proofErr w:type="spellStart"/>
      <w:r w:rsidRPr="003C5978">
        <w:rPr>
          <w:rFonts w:ascii="Arial" w:hAnsi="Arial" w:cs="Arial"/>
          <w:sz w:val="24"/>
          <w:szCs w:val="24"/>
        </w:rPr>
        <w:t>capex</w:t>
      </w:r>
      <w:proofErr w:type="spellEnd"/>
      <w:r w:rsidRPr="003C5978">
        <w:rPr>
          <w:rFonts w:ascii="Arial" w:hAnsi="Arial" w:cs="Arial"/>
          <w:sz w:val="24"/>
          <w:szCs w:val="24"/>
        </w:rPr>
        <w:t xml:space="preserve"> spend for new asset creation – Load forecasting, bottleneck identification, prioritization based on cost-benefit analysis </w:t>
      </w:r>
    </w:p>
    <w:p w:rsidR="008375D1" w:rsidRPr="003C5978" w:rsidRDefault="008375D1" w:rsidP="008375D1">
      <w:pPr>
        <w:pStyle w:val="ListParagraph"/>
        <w:numPr>
          <w:ilvl w:val="0"/>
          <w:numId w:val="41"/>
        </w:numPr>
        <w:tabs>
          <w:tab w:val="clear" w:pos="340"/>
          <w:tab w:val="num" w:pos="630"/>
        </w:tabs>
        <w:spacing w:after="120" w:line="276" w:lineRule="auto"/>
        <w:ind w:left="2520" w:right="1220"/>
        <w:jc w:val="both"/>
        <w:rPr>
          <w:rFonts w:ascii="Arial" w:hAnsi="Arial" w:cs="Arial"/>
          <w:sz w:val="24"/>
          <w:szCs w:val="24"/>
        </w:rPr>
      </w:pPr>
      <w:r w:rsidRPr="003C5978">
        <w:rPr>
          <w:rFonts w:ascii="Arial" w:hAnsi="Arial" w:cs="Arial"/>
          <w:sz w:val="24"/>
          <w:szCs w:val="24"/>
        </w:rPr>
        <w:lastRenderedPageBreak/>
        <w:t xml:space="preserve">Explore options for optimal sourcing of funds </w:t>
      </w:r>
    </w:p>
    <w:p w:rsidR="008375D1" w:rsidRPr="008375D1" w:rsidRDefault="008375D1" w:rsidP="008375D1">
      <w:pPr>
        <w:pStyle w:val="ListParagraph"/>
        <w:numPr>
          <w:ilvl w:val="0"/>
          <w:numId w:val="38"/>
        </w:numPr>
        <w:spacing w:after="120" w:line="276" w:lineRule="auto"/>
        <w:ind w:right="1220"/>
        <w:jc w:val="both"/>
        <w:rPr>
          <w:rFonts w:ascii="Arial" w:hAnsi="Arial" w:cs="Arial"/>
          <w:b/>
          <w:bCs/>
          <w:sz w:val="24"/>
          <w:szCs w:val="24"/>
        </w:rPr>
      </w:pPr>
      <w:r w:rsidRPr="008375D1">
        <w:rPr>
          <w:rFonts w:ascii="Arial" w:hAnsi="Arial" w:cs="Arial"/>
          <w:b/>
          <w:bCs/>
          <w:sz w:val="24"/>
          <w:szCs w:val="24"/>
        </w:rPr>
        <w:t>Project Management Office (PMO) for capital projects</w:t>
      </w:r>
    </w:p>
    <w:p w:rsidR="008375D1" w:rsidRPr="00EA4455" w:rsidRDefault="008375D1" w:rsidP="008375D1">
      <w:pPr>
        <w:pStyle w:val="ListParagraph"/>
        <w:numPr>
          <w:ilvl w:val="0"/>
          <w:numId w:val="42"/>
        </w:numPr>
        <w:tabs>
          <w:tab w:val="clear" w:pos="340"/>
          <w:tab w:val="left" w:pos="2180"/>
        </w:tabs>
        <w:spacing w:after="120" w:line="276" w:lineRule="auto"/>
        <w:ind w:left="2520" w:right="1220"/>
        <w:jc w:val="both"/>
        <w:rPr>
          <w:rFonts w:ascii="Arial" w:hAnsi="Arial" w:cs="Arial"/>
          <w:sz w:val="24"/>
          <w:szCs w:val="24"/>
        </w:rPr>
      </w:pPr>
      <w:r w:rsidRPr="00EA4455">
        <w:rPr>
          <w:rFonts w:ascii="Arial" w:hAnsi="Arial" w:cs="Arial"/>
          <w:sz w:val="24"/>
          <w:szCs w:val="24"/>
        </w:rPr>
        <w:t>Project planning (PERT charts, Critical path analysis) &amp; tracking</w:t>
      </w:r>
    </w:p>
    <w:p w:rsidR="008375D1" w:rsidRPr="00EA4455" w:rsidRDefault="008375D1" w:rsidP="008375D1">
      <w:pPr>
        <w:pStyle w:val="ListParagraph"/>
        <w:numPr>
          <w:ilvl w:val="0"/>
          <w:numId w:val="42"/>
        </w:numPr>
        <w:tabs>
          <w:tab w:val="clear" w:pos="340"/>
          <w:tab w:val="left" w:pos="2180"/>
        </w:tabs>
        <w:spacing w:after="120" w:line="276" w:lineRule="auto"/>
        <w:ind w:left="2520" w:right="1220"/>
        <w:jc w:val="both"/>
        <w:rPr>
          <w:rFonts w:ascii="Arial" w:hAnsi="Arial" w:cs="Arial"/>
          <w:sz w:val="24"/>
          <w:szCs w:val="24"/>
        </w:rPr>
      </w:pPr>
      <w:r w:rsidRPr="00EA4455">
        <w:rPr>
          <w:rFonts w:ascii="Arial" w:hAnsi="Arial" w:cs="Arial"/>
          <w:sz w:val="24"/>
          <w:szCs w:val="24"/>
        </w:rPr>
        <w:t xml:space="preserve">Develop and implement governance structure to identify bottlenecks and escalate in case of delays for TS </w:t>
      </w:r>
      <w:r w:rsidR="00CE175A">
        <w:rPr>
          <w:rFonts w:ascii="Arial" w:hAnsi="Arial" w:cs="Arial"/>
          <w:sz w:val="24"/>
          <w:szCs w:val="24"/>
        </w:rPr>
        <w:t xml:space="preserve">Power </w:t>
      </w:r>
      <w:r w:rsidR="006C2D0E" w:rsidRPr="002331E3">
        <w:rPr>
          <w:rFonts w:ascii="Arial" w:hAnsi="Arial" w:cs="Arial"/>
          <w:sz w:val="24"/>
          <w:szCs w:val="24"/>
        </w:rPr>
        <w:t>Utilities (TGENCO</w:t>
      </w:r>
      <w:r w:rsidR="004517F9">
        <w:rPr>
          <w:rFonts w:ascii="Arial" w:hAnsi="Arial" w:cs="Arial"/>
          <w:sz w:val="24"/>
          <w:szCs w:val="24"/>
        </w:rPr>
        <w:t xml:space="preserve"> </w:t>
      </w:r>
      <w:r w:rsidRPr="00EA4455">
        <w:rPr>
          <w:rFonts w:ascii="Arial" w:hAnsi="Arial" w:cs="Arial"/>
          <w:sz w:val="24"/>
          <w:szCs w:val="24"/>
        </w:rPr>
        <w:t>Utilities (GENCO/TRANSCO/DISCOMS)</w:t>
      </w:r>
    </w:p>
    <w:p w:rsidR="008375D1" w:rsidRPr="00EA4455" w:rsidRDefault="008375D1" w:rsidP="008375D1">
      <w:pPr>
        <w:pStyle w:val="ListParagraph"/>
        <w:numPr>
          <w:ilvl w:val="0"/>
          <w:numId w:val="42"/>
        </w:numPr>
        <w:tabs>
          <w:tab w:val="clear" w:pos="340"/>
          <w:tab w:val="left" w:pos="2180"/>
        </w:tabs>
        <w:spacing w:after="120" w:line="276" w:lineRule="auto"/>
        <w:ind w:left="2520" w:right="1220"/>
        <w:jc w:val="both"/>
        <w:rPr>
          <w:rFonts w:ascii="Arial" w:hAnsi="Arial" w:cs="Arial"/>
          <w:sz w:val="24"/>
          <w:szCs w:val="24"/>
        </w:rPr>
      </w:pPr>
      <w:r w:rsidRPr="00EA4455">
        <w:rPr>
          <w:rFonts w:ascii="Arial" w:hAnsi="Arial" w:cs="Arial"/>
          <w:sz w:val="24"/>
          <w:szCs w:val="24"/>
        </w:rPr>
        <w:t>KPI benchmarking with utilities/other relevant industries, management dash</w:t>
      </w:r>
      <w:r w:rsidR="004517F9">
        <w:rPr>
          <w:rFonts w:ascii="Arial" w:hAnsi="Arial" w:cs="Arial"/>
          <w:sz w:val="24"/>
          <w:szCs w:val="24"/>
        </w:rPr>
        <w:t xml:space="preserve"> </w:t>
      </w:r>
      <w:r w:rsidRPr="00EA4455">
        <w:rPr>
          <w:rFonts w:ascii="Arial" w:hAnsi="Arial" w:cs="Arial"/>
          <w:sz w:val="24"/>
          <w:szCs w:val="24"/>
        </w:rPr>
        <w:t>boarding</w:t>
      </w:r>
    </w:p>
    <w:p w:rsidR="008375D1" w:rsidRPr="00AC420F" w:rsidRDefault="008375D1" w:rsidP="008375D1">
      <w:pPr>
        <w:pStyle w:val="ListParagraph"/>
        <w:numPr>
          <w:ilvl w:val="0"/>
          <w:numId w:val="38"/>
        </w:numPr>
        <w:spacing w:after="120" w:line="276" w:lineRule="auto"/>
        <w:ind w:right="1220"/>
        <w:jc w:val="both"/>
        <w:rPr>
          <w:rFonts w:ascii="Arial" w:hAnsi="Arial" w:cs="Arial"/>
          <w:sz w:val="24"/>
          <w:szCs w:val="24"/>
        </w:rPr>
      </w:pPr>
      <w:r w:rsidRPr="008375D1">
        <w:rPr>
          <w:rFonts w:ascii="Arial" w:hAnsi="Arial" w:cs="Arial"/>
          <w:b/>
          <w:bCs/>
          <w:sz w:val="24"/>
          <w:szCs w:val="24"/>
        </w:rPr>
        <w:t>Accurate cost tracking and revenue management</w:t>
      </w:r>
    </w:p>
    <w:p w:rsidR="008375D1" w:rsidRPr="001B6D6D" w:rsidRDefault="008375D1" w:rsidP="008375D1">
      <w:pPr>
        <w:pStyle w:val="ListParagraph"/>
        <w:numPr>
          <w:ilvl w:val="0"/>
          <w:numId w:val="43"/>
        </w:numPr>
        <w:tabs>
          <w:tab w:val="num" w:pos="540"/>
        </w:tabs>
        <w:spacing w:after="120" w:line="276" w:lineRule="auto"/>
        <w:ind w:left="2520" w:right="1220"/>
        <w:jc w:val="both"/>
        <w:rPr>
          <w:rFonts w:ascii="Arial" w:hAnsi="Arial" w:cs="Arial"/>
          <w:sz w:val="24"/>
          <w:szCs w:val="24"/>
        </w:rPr>
      </w:pPr>
      <w:r w:rsidRPr="001B6D6D">
        <w:rPr>
          <w:rFonts w:ascii="Arial" w:hAnsi="Arial" w:cs="Arial"/>
          <w:sz w:val="24"/>
          <w:szCs w:val="24"/>
        </w:rPr>
        <w:t>Implement industry best practices on accounting (standardized processes, cost allocations methodologies, revenue recognition etc.)</w:t>
      </w:r>
    </w:p>
    <w:p w:rsidR="008375D1" w:rsidRPr="001B6D6D" w:rsidRDefault="008375D1" w:rsidP="008375D1">
      <w:pPr>
        <w:pStyle w:val="ListParagraph"/>
        <w:numPr>
          <w:ilvl w:val="0"/>
          <w:numId w:val="43"/>
        </w:numPr>
        <w:tabs>
          <w:tab w:val="num" w:pos="540"/>
        </w:tabs>
        <w:spacing w:after="120" w:line="276" w:lineRule="auto"/>
        <w:ind w:left="2520" w:right="1220"/>
        <w:jc w:val="both"/>
        <w:rPr>
          <w:rFonts w:ascii="Arial" w:hAnsi="Arial" w:cs="Arial"/>
          <w:sz w:val="24"/>
          <w:szCs w:val="24"/>
        </w:rPr>
      </w:pPr>
      <w:r w:rsidRPr="001B6D6D">
        <w:rPr>
          <w:rFonts w:ascii="Arial" w:hAnsi="Arial" w:cs="Arial"/>
          <w:sz w:val="24"/>
          <w:szCs w:val="24"/>
        </w:rPr>
        <w:t xml:space="preserve">IT tools deployment, modification in existing tools/ERP, bank account segregation etc. </w:t>
      </w:r>
    </w:p>
    <w:p w:rsidR="008375D1" w:rsidRPr="001B6D6D" w:rsidRDefault="008375D1" w:rsidP="008375D1">
      <w:pPr>
        <w:pStyle w:val="ListParagraph"/>
        <w:numPr>
          <w:ilvl w:val="0"/>
          <w:numId w:val="43"/>
        </w:numPr>
        <w:tabs>
          <w:tab w:val="num" w:pos="540"/>
        </w:tabs>
        <w:spacing w:after="120" w:line="276" w:lineRule="auto"/>
        <w:ind w:left="2520" w:right="1220"/>
        <w:jc w:val="both"/>
        <w:rPr>
          <w:rFonts w:ascii="Arial" w:hAnsi="Arial" w:cs="Arial"/>
          <w:sz w:val="24"/>
          <w:szCs w:val="24"/>
        </w:rPr>
      </w:pPr>
      <w:r w:rsidRPr="001B6D6D">
        <w:rPr>
          <w:rFonts w:ascii="Arial" w:hAnsi="Arial" w:cs="Arial"/>
          <w:sz w:val="24"/>
          <w:szCs w:val="24"/>
        </w:rPr>
        <w:t xml:space="preserve">Streamlining dataflow to enable tracking at a granular level across operations, Power purchase costs, capital expenditure. </w:t>
      </w:r>
    </w:p>
    <w:p w:rsidR="008375D1" w:rsidRPr="00AC420F" w:rsidRDefault="008375D1" w:rsidP="008375D1">
      <w:pPr>
        <w:pStyle w:val="ListParagraph"/>
        <w:numPr>
          <w:ilvl w:val="0"/>
          <w:numId w:val="38"/>
        </w:numPr>
        <w:spacing w:after="120" w:line="276" w:lineRule="auto"/>
        <w:ind w:right="1220"/>
        <w:jc w:val="both"/>
        <w:rPr>
          <w:rFonts w:ascii="Arial" w:hAnsi="Arial" w:cs="Arial"/>
          <w:sz w:val="24"/>
          <w:szCs w:val="24"/>
        </w:rPr>
      </w:pPr>
      <w:r w:rsidRPr="00AC420F">
        <w:rPr>
          <w:rFonts w:ascii="Arial" w:hAnsi="Arial" w:cs="Arial"/>
          <w:sz w:val="24"/>
          <w:szCs w:val="24"/>
        </w:rPr>
        <w:t>Regulatory &amp; policy advocacy</w:t>
      </w:r>
    </w:p>
    <w:p w:rsidR="008375D1" w:rsidRPr="008375D1" w:rsidRDefault="008375D1" w:rsidP="008375D1">
      <w:pPr>
        <w:pStyle w:val="ListParagraph"/>
        <w:numPr>
          <w:ilvl w:val="0"/>
          <w:numId w:val="44"/>
        </w:numPr>
        <w:tabs>
          <w:tab w:val="clear" w:pos="340"/>
          <w:tab w:val="num" w:pos="810"/>
        </w:tabs>
        <w:spacing w:after="120" w:line="276" w:lineRule="auto"/>
        <w:ind w:left="2520" w:right="1220"/>
        <w:jc w:val="both"/>
        <w:rPr>
          <w:rFonts w:ascii="Arial" w:hAnsi="Arial" w:cs="Arial"/>
          <w:sz w:val="24"/>
          <w:szCs w:val="24"/>
        </w:rPr>
      </w:pPr>
      <w:r w:rsidRPr="008375D1">
        <w:rPr>
          <w:rFonts w:ascii="Arial" w:hAnsi="Arial" w:cs="Arial"/>
          <w:sz w:val="24"/>
          <w:szCs w:val="24"/>
        </w:rPr>
        <w:t>Review existing and proposed policies (state/central), assess impact on utilities, suggest modifications/updates based on current challenges and needs</w:t>
      </w:r>
    </w:p>
    <w:p w:rsidR="006C2D0E" w:rsidRPr="002331E3" w:rsidRDefault="006C2D0E" w:rsidP="006F68F6">
      <w:pPr>
        <w:spacing w:after="120" w:line="276" w:lineRule="auto"/>
        <w:ind w:left="1890" w:right="1215"/>
        <w:jc w:val="both"/>
        <w:rPr>
          <w:rStyle w:val="ui-provider"/>
          <w:rFonts w:ascii="Arial" w:hAnsi="Arial" w:cs="Arial"/>
          <w:sz w:val="24"/>
          <w:szCs w:val="24"/>
        </w:rPr>
      </w:pPr>
      <w:r w:rsidRPr="002331E3">
        <w:rPr>
          <w:rStyle w:val="ui-provider"/>
          <w:rFonts w:ascii="Arial" w:hAnsi="Arial" w:cs="Arial"/>
          <w:sz w:val="24"/>
          <w:szCs w:val="24"/>
        </w:rPr>
        <w:t>The above scope of work is indicative only. However, actual work carried out by the team will be under the direct supervision and as per the directions of Energy secretary /CMD</w:t>
      </w:r>
      <w:r w:rsidR="00A731CF">
        <w:rPr>
          <w:rStyle w:val="ui-provider"/>
          <w:rFonts w:ascii="Arial" w:hAnsi="Arial" w:cs="Arial"/>
          <w:sz w:val="24"/>
          <w:szCs w:val="24"/>
        </w:rPr>
        <w:t xml:space="preserve">s </w:t>
      </w:r>
      <w:r w:rsidRPr="002331E3">
        <w:rPr>
          <w:rStyle w:val="ui-provider"/>
          <w:rFonts w:ascii="Arial" w:hAnsi="Arial" w:cs="Arial"/>
          <w:sz w:val="24"/>
          <w:szCs w:val="24"/>
        </w:rPr>
        <w:t xml:space="preserve">/MDs of </w:t>
      </w:r>
      <w:r w:rsidR="0032394D">
        <w:rPr>
          <w:rStyle w:val="ui-provider"/>
          <w:rFonts w:ascii="Arial" w:hAnsi="Arial" w:cs="Arial"/>
          <w:sz w:val="24"/>
          <w:szCs w:val="24"/>
        </w:rPr>
        <w:t xml:space="preserve">TS </w:t>
      </w:r>
      <w:r w:rsidRPr="002331E3">
        <w:rPr>
          <w:rStyle w:val="ui-provider"/>
          <w:rFonts w:ascii="Arial" w:hAnsi="Arial" w:cs="Arial"/>
          <w:sz w:val="24"/>
          <w:szCs w:val="24"/>
        </w:rPr>
        <w:t xml:space="preserve">Power utilities. </w:t>
      </w:r>
    </w:p>
    <w:p w:rsidR="00A03E05" w:rsidRDefault="00A03E05" w:rsidP="00101750">
      <w:pPr>
        <w:pStyle w:val="ListParagraph"/>
        <w:numPr>
          <w:ilvl w:val="1"/>
          <w:numId w:val="18"/>
        </w:numPr>
        <w:tabs>
          <w:tab w:val="left" w:pos="1890"/>
        </w:tabs>
        <w:spacing w:after="120" w:line="276" w:lineRule="auto"/>
        <w:ind w:left="1839" w:right="1220"/>
        <w:jc w:val="both"/>
        <w:rPr>
          <w:rFonts w:ascii="Arial" w:hAnsi="Arial" w:cs="Arial"/>
          <w:sz w:val="24"/>
          <w:szCs w:val="24"/>
        </w:rPr>
      </w:pPr>
      <w:r w:rsidRPr="000D7135">
        <w:rPr>
          <w:rFonts w:ascii="Arial" w:hAnsi="Arial" w:cs="Arial"/>
          <w:b/>
          <w:sz w:val="24"/>
          <w:szCs w:val="24"/>
        </w:rPr>
        <w:t>Limitation of Liability:</w:t>
      </w:r>
      <w:r w:rsidR="000D7135">
        <w:rPr>
          <w:rFonts w:ascii="Arial" w:hAnsi="Arial" w:cs="Arial"/>
          <w:sz w:val="24"/>
          <w:szCs w:val="24"/>
        </w:rPr>
        <w:t xml:space="preserve"> Except in cases of gross negligence or willful misconduct</w:t>
      </w:r>
    </w:p>
    <w:p w:rsidR="000D7135" w:rsidRDefault="006C2D0E" w:rsidP="000D7135">
      <w:pPr>
        <w:pStyle w:val="ListParagraph"/>
        <w:numPr>
          <w:ilvl w:val="2"/>
          <w:numId w:val="18"/>
        </w:numPr>
        <w:tabs>
          <w:tab w:val="left" w:pos="1890"/>
        </w:tabs>
        <w:spacing w:after="120" w:line="276" w:lineRule="auto"/>
        <w:ind w:right="1220"/>
        <w:jc w:val="both"/>
        <w:rPr>
          <w:rFonts w:ascii="Arial" w:hAnsi="Arial" w:cs="Arial"/>
          <w:sz w:val="24"/>
          <w:szCs w:val="24"/>
        </w:rPr>
      </w:pPr>
      <w:r w:rsidRPr="00BF271F">
        <w:rPr>
          <w:rFonts w:ascii="Arial" w:hAnsi="Arial" w:cs="Arial"/>
          <w:sz w:val="24"/>
          <w:szCs w:val="24"/>
        </w:rPr>
        <w:t>Neither party shall be liable to the other party for any indirect or consequential loss or damage, loss of use, loss of production, or loss of profits or interest costs, provided that this exclusion shall not apply to any obligation of the successful Bidder to pay liquidated damages to the Client;</w:t>
      </w:r>
      <w:r w:rsidR="000D7135">
        <w:rPr>
          <w:rFonts w:ascii="Arial" w:hAnsi="Arial" w:cs="Arial"/>
          <w:sz w:val="24"/>
          <w:szCs w:val="24"/>
        </w:rPr>
        <w:t xml:space="preserve"> </w:t>
      </w:r>
      <w:r w:rsidRPr="00BF271F">
        <w:rPr>
          <w:rFonts w:ascii="Arial" w:hAnsi="Arial" w:cs="Arial"/>
          <w:sz w:val="24"/>
          <w:szCs w:val="24"/>
        </w:rPr>
        <w:t>and</w:t>
      </w:r>
    </w:p>
    <w:p w:rsidR="006C2D0E" w:rsidRPr="000D7135" w:rsidRDefault="006C2D0E" w:rsidP="000D7135">
      <w:pPr>
        <w:pStyle w:val="ListParagraph"/>
        <w:numPr>
          <w:ilvl w:val="2"/>
          <w:numId w:val="18"/>
        </w:numPr>
        <w:tabs>
          <w:tab w:val="left" w:pos="1890"/>
        </w:tabs>
        <w:spacing w:after="120" w:line="276" w:lineRule="auto"/>
        <w:ind w:right="1220"/>
        <w:jc w:val="both"/>
        <w:rPr>
          <w:rFonts w:ascii="Arial" w:hAnsi="Arial" w:cs="Arial"/>
          <w:sz w:val="24"/>
          <w:szCs w:val="24"/>
        </w:rPr>
      </w:pPr>
      <w:r w:rsidRPr="000D7135">
        <w:rPr>
          <w:rFonts w:ascii="Arial" w:hAnsi="Arial" w:cs="Arial"/>
          <w:sz w:val="24"/>
          <w:szCs w:val="24"/>
        </w:rPr>
        <w:t>The aggregate liability of the successful Bidder to the Client, whether under the Contract, in tort, or otherwise, shall not exceed the amount specified in the Contract, provided that this limitation shall not apply to any obligation of the successful Bidder to indemnify the Client with respect to patent</w:t>
      </w:r>
      <w:r w:rsidR="000D7135">
        <w:rPr>
          <w:rFonts w:ascii="Arial" w:hAnsi="Arial" w:cs="Arial"/>
          <w:sz w:val="24"/>
          <w:szCs w:val="24"/>
        </w:rPr>
        <w:t xml:space="preserve"> </w:t>
      </w:r>
      <w:r w:rsidRPr="000D7135">
        <w:rPr>
          <w:rFonts w:ascii="Arial" w:hAnsi="Arial" w:cs="Arial"/>
          <w:sz w:val="24"/>
          <w:szCs w:val="24"/>
        </w:rPr>
        <w:t>infringement.</w:t>
      </w:r>
    </w:p>
    <w:p w:rsidR="006C2D0E" w:rsidRPr="00BF271F" w:rsidRDefault="000D7135" w:rsidP="00101750">
      <w:pPr>
        <w:pStyle w:val="ListParagraph"/>
        <w:numPr>
          <w:ilvl w:val="1"/>
          <w:numId w:val="18"/>
        </w:numPr>
        <w:tabs>
          <w:tab w:val="left" w:pos="1472"/>
        </w:tabs>
        <w:spacing w:after="120" w:line="276" w:lineRule="auto"/>
        <w:ind w:left="1839" w:right="1220"/>
        <w:jc w:val="both"/>
        <w:rPr>
          <w:rFonts w:ascii="Arial" w:hAnsi="Arial" w:cs="Arial"/>
          <w:b/>
          <w:sz w:val="24"/>
          <w:szCs w:val="24"/>
        </w:rPr>
      </w:pPr>
      <w:r>
        <w:rPr>
          <w:rFonts w:ascii="Arial" w:hAnsi="Arial" w:cs="Arial"/>
          <w:b/>
          <w:sz w:val="24"/>
          <w:szCs w:val="24"/>
        </w:rPr>
        <w:t>Payment Terms and Clauses</w:t>
      </w:r>
    </w:p>
    <w:p w:rsidR="006C2D0E" w:rsidRPr="00BF271F" w:rsidRDefault="006C2D0E" w:rsidP="006F68F6">
      <w:pPr>
        <w:pStyle w:val="ListParagraph"/>
        <w:numPr>
          <w:ilvl w:val="2"/>
          <w:numId w:val="18"/>
        </w:numPr>
        <w:tabs>
          <w:tab w:val="left" w:pos="1669"/>
        </w:tabs>
        <w:spacing w:after="120" w:line="276" w:lineRule="auto"/>
        <w:ind w:left="2070" w:right="1220" w:hanging="270"/>
        <w:jc w:val="both"/>
        <w:rPr>
          <w:rFonts w:ascii="Arial" w:hAnsi="Arial" w:cs="Arial"/>
          <w:sz w:val="24"/>
          <w:szCs w:val="24"/>
        </w:rPr>
      </w:pPr>
      <w:r w:rsidRPr="00BF271F">
        <w:rPr>
          <w:rFonts w:ascii="Arial" w:hAnsi="Arial" w:cs="Arial"/>
          <w:sz w:val="24"/>
          <w:szCs w:val="24"/>
        </w:rPr>
        <w:t>TSSPDCL shall make payment to the consultant as per</w:t>
      </w:r>
      <w:r w:rsidR="000D7135">
        <w:rPr>
          <w:rFonts w:ascii="Arial" w:hAnsi="Arial" w:cs="Arial"/>
          <w:sz w:val="24"/>
          <w:szCs w:val="24"/>
        </w:rPr>
        <w:t xml:space="preserve"> </w:t>
      </w:r>
      <w:r w:rsidRPr="00BF271F">
        <w:rPr>
          <w:rFonts w:ascii="Arial" w:hAnsi="Arial" w:cs="Arial"/>
          <w:sz w:val="24"/>
          <w:szCs w:val="24"/>
        </w:rPr>
        <w:t>following</w:t>
      </w:r>
      <w:r w:rsidR="000D7135">
        <w:rPr>
          <w:rFonts w:ascii="Arial" w:hAnsi="Arial" w:cs="Arial"/>
          <w:sz w:val="24"/>
          <w:szCs w:val="24"/>
        </w:rPr>
        <w:t>:</w:t>
      </w:r>
    </w:p>
    <w:p w:rsidR="00F7277F" w:rsidRDefault="002D2942" w:rsidP="006F68F6">
      <w:pPr>
        <w:pStyle w:val="ListParagraph"/>
        <w:numPr>
          <w:ilvl w:val="3"/>
          <w:numId w:val="18"/>
        </w:numPr>
        <w:tabs>
          <w:tab w:val="left" w:pos="2379"/>
        </w:tabs>
        <w:spacing w:after="120" w:line="276" w:lineRule="auto"/>
        <w:ind w:left="2340" w:right="1220" w:hanging="270"/>
        <w:jc w:val="both"/>
        <w:rPr>
          <w:rFonts w:ascii="Arial" w:hAnsi="Arial" w:cs="Arial"/>
          <w:sz w:val="24"/>
          <w:szCs w:val="24"/>
        </w:rPr>
      </w:pPr>
      <w:r>
        <w:rPr>
          <w:rFonts w:ascii="Arial" w:hAnsi="Arial" w:cs="Arial"/>
          <w:sz w:val="24"/>
          <w:szCs w:val="24"/>
        </w:rPr>
        <w:t xml:space="preserve">Mobilization </w:t>
      </w:r>
      <w:r w:rsidR="002848F2">
        <w:rPr>
          <w:rFonts w:ascii="Arial" w:hAnsi="Arial" w:cs="Arial"/>
          <w:sz w:val="24"/>
          <w:szCs w:val="24"/>
        </w:rPr>
        <w:t xml:space="preserve">advance </w:t>
      </w:r>
      <w:r>
        <w:rPr>
          <w:rFonts w:ascii="Arial" w:hAnsi="Arial" w:cs="Arial"/>
          <w:sz w:val="24"/>
          <w:szCs w:val="24"/>
        </w:rPr>
        <w:t xml:space="preserve">of </w:t>
      </w:r>
      <w:r w:rsidR="003246EC">
        <w:rPr>
          <w:rFonts w:ascii="Arial" w:hAnsi="Arial" w:cs="Arial"/>
          <w:sz w:val="24"/>
          <w:szCs w:val="24"/>
        </w:rPr>
        <w:t>10</w:t>
      </w:r>
      <w:r>
        <w:rPr>
          <w:rFonts w:ascii="Arial" w:hAnsi="Arial" w:cs="Arial"/>
          <w:sz w:val="24"/>
          <w:szCs w:val="24"/>
        </w:rPr>
        <w:t>% on submission of bank guarantee with invoice</w:t>
      </w:r>
    </w:p>
    <w:p w:rsidR="006C2D0E" w:rsidRPr="00BF271F" w:rsidRDefault="006C2D0E" w:rsidP="006F68F6">
      <w:pPr>
        <w:pStyle w:val="ListParagraph"/>
        <w:numPr>
          <w:ilvl w:val="3"/>
          <w:numId w:val="18"/>
        </w:numPr>
        <w:tabs>
          <w:tab w:val="left" w:pos="2379"/>
        </w:tabs>
        <w:spacing w:after="120" w:line="276" w:lineRule="auto"/>
        <w:ind w:left="2340" w:right="1220" w:hanging="270"/>
        <w:jc w:val="both"/>
        <w:rPr>
          <w:rFonts w:ascii="Arial" w:hAnsi="Arial" w:cs="Arial"/>
          <w:sz w:val="24"/>
          <w:szCs w:val="24"/>
        </w:rPr>
      </w:pPr>
      <w:r w:rsidRPr="00BF271F">
        <w:rPr>
          <w:rFonts w:ascii="Arial" w:hAnsi="Arial" w:cs="Arial"/>
          <w:sz w:val="24"/>
          <w:szCs w:val="24"/>
        </w:rPr>
        <w:lastRenderedPageBreak/>
        <w:t>The payment of the total budget will be spread over 12 months of the contract period payable on completion of every month with the first monthly invoice submitted at the end of first month of contract and the remaining invoices submitted at the end of each subsequent month of the contract Period. Payment will be due on submission of</w:t>
      </w:r>
      <w:r w:rsidR="000D7135">
        <w:rPr>
          <w:rFonts w:ascii="Arial" w:hAnsi="Arial" w:cs="Arial"/>
          <w:sz w:val="24"/>
          <w:szCs w:val="24"/>
        </w:rPr>
        <w:t xml:space="preserve"> </w:t>
      </w:r>
      <w:r w:rsidRPr="00BF271F">
        <w:rPr>
          <w:rFonts w:ascii="Arial" w:hAnsi="Arial" w:cs="Arial"/>
          <w:sz w:val="24"/>
          <w:szCs w:val="24"/>
        </w:rPr>
        <w:t>invoice.</w:t>
      </w:r>
    </w:p>
    <w:tbl>
      <w:tblPr>
        <w:tblW w:w="0" w:type="auto"/>
        <w:tblInd w:w="20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252"/>
        <w:gridCol w:w="3764"/>
      </w:tblGrid>
      <w:tr w:rsidR="006C2D0E" w:rsidRPr="00BF271F" w:rsidTr="00955C40">
        <w:trPr>
          <w:trHeight w:val="139"/>
        </w:trPr>
        <w:tc>
          <w:tcPr>
            <w:tcW w:w="4252" w:type="dxa"/>
          </w:tcPr>
          <w:p w:rsidR="006C2D0E" w:rsidRPr="00BF271F" w:rsidRDefault="006C2D0E" w:rsidP="006F68F6">
            <w:pPr>
              <w:pStyle w:val="TableParagraph"/>
              <w:spacing w:after="120" w:line="276" w:lineRule="auto"/>
              <w:ind w:left="1431" w:right="603" w:hanging="270"/>
              <w:jc w:val="both"/>
              <w:rPr>
                <w:rFonts w:ascii="Arial" w:hAnsi="Arial" w:cs="Arial"/>
                <w:b/>
                <w:sz w:val="24"/>
                <w:szCs w:val="24"/>
              </w:rPr>
            </w:pPr>
            <w:r w:rsidRPr="00BF271F">
              <w:rPr>
                <w:rFonts w:ascii="Arial" w:hAnsi="Arial" w:cs="Arial"/>
                <w:b/>
                <w:sz w:val="24"/>
                <w:szCs w:val="24"/>
              </w:rPr>
              <w:t>Payment Terms</w:t>
            </w:r>
          </w:p>
        </w:tc>
        <w:tc>
          <w:tcPr>
            <w:tcW w:w="3764" w:type="dxa"/>
          </w:tcPr>
          <w:p w:rsidR="006C2D0E" w:rsidRPr="00BF271F" w:rsidRDefault="006C2D0E" w:rsidP="006F68F6">
            <w:pPr>
              <w:pStyle w:val="TableParagraph"/>
              <w:spacing w:after="120" w:line="276" w:lineRule="auto"/>
              <w:ind w:left="837" w:right="350" w:hanging="270"/>
              <w:jc w:val="both"/>
              <w:rPr>
                <w:rFonts w:ascii="Arial" w:hAnsi="Arial" w:cs="Arial"/>
                <w:b/>
                <w:sz w:val="24"/>
                <w:szCs w:val="24"/>
              </w:rPr>
            </w:pPr>
            <w:r w:rsidRPr="00BF271F">
              <w:rPr>
                <w:rFonts w:ascii="Arial" w:hAnsi="Arial" w:cs="Arial"/>
                <w:b/>
                <w:sz w:val="24"/>
                <w:szCs w:val="24"/>
              </w:rPr>
              <w:t>Amount</w:t>
            </w:r>
          </w:p>
        </w:tc>
      </w:tr>
      <w:tr w:rsidR="006C2D0E" w:rsidRPr="00BF271F" w:rsidTr="00955C40">
        <w:trPr>
          <w:trHeight w:val="279"/>
        </w:trPr>
        <w:tc>
          <w:tcPr>
            <w:tcW w:w="4252" w:type="dxa"/>
          </w:tcPr>
          <w:p w:rsidR="006C2D0E" w:rsidRPr="00BF271F" w:rsidRDefault="006C2D0E" w:rsidP="006F68F6">
            <w:pPr>
              <w:pStyle w:val="TableParagraph"/>
              <w:spacing w:after="120" w:line="276" w:lineRule="auto"/>
              <w:ind w:left="531" w:right="603"/>
              <w:jc w:val="both"/>
              <w:rPr>
                <w:rFonts w:ascii="Arial" w:hAnsi="Arial" w:cs="Arial"/>
                <w:sz w:val="24"/>
                <w:szCs w:val="24"/>
              </w:rPr>
            </w:pPr>
            <w:r w:rsidRPr="00BF271F">
              <w:rPr>
                <w:rFonts w:ascii="Arial" w:hAnsi="Arial" w:cs="Arial"/>
                <w:sz w:val="24"/>
                <w:szCs w:val="24"/>
              </w:rPr>
              <w:t>On submission of monthly invoice</w:t>
            </w:r>
          </w:p>
          <w:p w:rsidR="006C2D0E" w:rsidRPr="00BF271F" w:rsidRDefault="006C2D0E" w:rsidP="006F68F6">
            <w:pPr>
              <w:pStyle w:val="TableParagraph"/>
              <w:spacing w:after="120" w:line="276" w:lineRule="auto"/>
              <w:ind w:right="603"/>
              <w:jc w:val="both"/>
              <w:rPr>
                <w:rFonts w:ascii="Arial" w:hAnsi="Arial" w:cs="Arial"/>
                <w:sz w:val="24"/>
                <w:szCs w:val="24"/>
              </w:rPr>
            </w:pPr>
          </w:p>
        </w:tc>
        <w:tc>
          <w:tcPr>
            <w:tcW w:w="3764" w:type="dxa"/>
          </w:tcPr>
          <w:p w:rsidR="006C2D0E" w:rsidRPr="00BF271F" w:rsidRDefault="006C2D0E" w:rsidP="006F68F6">
            <w:pPr>
              <w:pStyle w:val="TableParagraph"/>
              <w:spacing w:after="120" w:line="276" w:lineRule="auto"/>
              <w:ind w:left="837" w:right="350" w:hanging="270"/>
              <w:jc w:val="both"/>
              <w:rPr>
                <w:rFonts w:ascii="Arial" w:hAnsi="Arial" w:cs="Arial"/>
                <w:sz w:val="24"/>
                <w:szCs w:val="24"/>
              </w:rPr>
            </w:pPr>
            <w:r w:rsidRPr="00BF271F">
              <w:rPr>
                <w:rFonts w:ascii="Arial" w:hAnsi="Arial" w:cs="Arial"/>
                <w:sz w:val="24"/>
                <w:szCs w:val="24"/>
              </w:rPr>
              <w:t>As accepted in the financial bid</w:t>
            </w:r>
          </w:p>
        </w:tc>
      </w:tr>
    </w:tbl>
    <w:p w:rsidR="006C2D0E" w:rsidRPr="00BF271F" w:rsidRDefault="006C2D0E" w:rsidP="006F68F6">
      <w:pPr>
        <w:pStyle w:val="ListParagraph"/>
        <w:numPr>
          <w:ilvl w:val="3"/>
          <w:numId w:val="18"/>
        </w:numPr>
        <w:tabs>
          <w:tab w:val="left" w:pos="2379"/>
        </w:tabs>
        <w:spacing w:after="120" w:line="276" w:lineRule="auto"/>
        <w:ind w:left="2340" w:right="1220" w:hanging="270"/>
        <w:jc w:val="both"/>
        <w:rPr>
          <w:rFonts w:ascii="Arial" w:hAnsi="Arial" w:cs="Arial"/>
          <w:sz w:val="24"/>
          <w:szCs w:val="24"/>
        </w:rPr>
      </w:pPr>
      <w:r w:rsidRPr="00BF271F">
        <w:rPr>
          <w:rFonts w:ascii="Arial" w:hAnsi="Arial" w:cs="Arial"/>
          <w:sz w:val="24"/>
          <w:szCs w:val="24"/>
        </w:rPr>
        <w:t>The invoice/bill should be submitted to the Chief General Manager/ Finance/TSSPDCL along with certified copies from concerned Chief General Managers/TSDISCOMs for the man-days claimed with all tax receipts. The invoice submitted shall include the details of the work performed during the month, the personnel involved in doing the work along with the number of man days the personnel spent on completing the work. (If the work is not completed in full shape, the percentage of progress may be</w:t>
      </w:r>
      <w:r w:rsidR="000D7135">
        <w:rPr>
          <w:rFonts w:ascii="Arial" w:hAnsi="Arial" w:cs="Arial"/>
          <w:sz w:val="24"/>
          <w:szCs w:val="24"/>
        </w:rPr>
        <w:t xml:space="preserve"> i</w:t>
      </w:r>
      <w:r w:rsidRPr="00BF271F">
        <w:rPr>
          <w:rFonts w:ascii="Arial" w:hAnsi="Arial" w:cs="Arial"/>
          <w:sz w:val="24"/>
          <w:szCs w:val="24"/>
        </w:rPr>
        <w:t>ncluded)</w:t>
      </w:r>
    </w:p>
    <w:p w:rsidR="006C2D0E" w:rsidRPr="00BF271F" w:rsidRDefault="006C2D0E" w:rsidP="006F68F6">
      <w:pPr>
        <w:pStyle w:val="ListParagraph"/>
        <w:numPr>
          <w:ilvl w:val="3"/>
          <w:numId w:val="18"/>
        </w:numPr>
        <w:tabs>
          <w:tab w:val="left" w:pos="2340"/>
        </w:tabs>
        <w:spacing w:after="120" w:line="276" w:lineRule="auto"/>
        <w:ind w:left="2340" w:right="1220"/>
        <w:jc w:val="both"/>
        <w:rPr>
          <w:rFonts w:ascii="Arial" w:hAnsi="Arial" w:cs="Arial"/>
          <w:sz w:val="24"/>
          <w:szCs w:val="24"/>
        </w:rPr>
      </w:pPr>
      <w:r w:rsidRPr="00BF271F">
        <w:rPr>
          <w:rFonts w:ascii="Arial" w:hAnsi="Arial" w:cs="Arial"/>
          <w:sz w:val="24"/>
          <w:szCs w:val="24"/>
        </w:rPr>
        <w:t xml:space="preserve">Payment shall be arranged through Chief General Manager/ Finance/ TSSPDCL after approval of Progress report. </w:t>
      </w:r>
      <w:proofErr w:type="gramStart"/>
      <w:r w:rsidRPr="00BF271F">
        <w:rPr>
          <w:rFonts w:ascii="Arial" w:hAnsi="Arial" w:cs="Arial"/>
          <w:sz w:val="24"/>
          <w:szCs w:val="24"/>
        </w:rPr>
        <w:t>by</w:t>
      </w:r>
      <w:proofErr w:type="gramEnd"/>
      <w:r w:rsidRPr="00BF271F">
        <w:rPr>
          <w:rFonts w:ascii="Arial" w:hAnsi="Arial" w:cs="Arial"/>
          <w:sz w:val="24"/>
          <w:szCs w:val="24"/>
        </w:rPr>
        <w:t xml:space="preserve"> CMDs of</w:t>
      </w:r>
      <w:r w:rsidR="000D7135">
        <w:rPr>
          <w:rFonts w:ascii="Arial" w:hAnsi="Arial" w:cs="Arial"/>
          <w:sz w:val="24"/>
          <w:szCs w:val="24"/>
        </w:rPr>
        <w:t xml:space="preserve"> </w:t>
      </w:r>
      <w:r w:rsidRPr="00BF271F">
        <w:rPr>
          <w:rFonts w:ascii="Arial" w:hAnsi="Arial" w:cs="Arial"/>
          <w:sz w:val="24"/>
          <w:szCs w:val="24"/>
        </w:rPr>
        <w:t>TSDISCOMs.</w:t>
      </w:r>
    </w:p>
    <w:p w:rsidR="006C2D0E" w:rsidRPr="00BF271F" w:rsidRDefault="006C2D0E" w:rsidP="006F68F6">
      <w:pPr>
        <w:pStyle w:val="ListParagraph"/>
        <w:numPr>
          <w:ilvl w:val="2"/>
          <w:numId w:val="18"/>
        </w:numPr>
        <w:tabs>
          <w:tab w:val="left" w:pos="1669"/>
        </w:tabs>
        <w:spacing w:after="120" w:line="276" w:lineRule="auto"/>
        <w:ind w:left="2070" w:right="1220" w:hanging="270"/>
        <w:jc w:val="both"/>
        <w:rPr>
          <w:rFonts w:ascii="Arial" w:hAnsi="Arial" w:cs="Arial"/>
          <w:sz w:val="24"/>
          <w:szCs w:val="24"/>
        </w:rPr>
      </w:pPr>
      <w:r w:rsidRPr="00BF271F">
        <w:rPr>
          <w:rFonts w:ascii="Arial" w:hAnsi="Arial" w:cs="Arial"/>
          <w:sz w:val="24"/>
          <w:szCs w:val="24"/>
        </w:rPr>
        <w:t>Necessary statutory deductions, as applicable, are to be made against each payment. However, any delay in payment will not entitle the successful bidder for any compensation or form ground for extension in delivery period without</w:t>
      </w:r>
      <w:r w:rsidR="000D7135">
        <w:rPr>
          <w:rFonts w:ascii="Arial" w:hAnsi="Arial" w:cs="Arial"/>
          <w:sz w:val="24"/>
          <w:szCs w:val="24"/>
        </w:rPr>
        <w:t xml:space="preserve"> </w:t>
      </w:r>
      <w:r w:rsidRPr="00BF271F">
        <w:rPr>
          <w:rFonts w:ascii="Arial" w:hAnsi="Arial" w:cs="Arial"/>
          <w:sz w:val="24"/>
          <w:szCs w:val="24"/>
        </w:rPr>
        <w:t>liquidated damages.</w:t>
      </w:r>
    </w:p>
    <w:p w:rsidR="006C2D0E" w:rsidRPr="00BF271F" w:rsidRDefault="006C2D0E" w:rsidP="006F68F6">
      <w:pPr>
        <w:pStyle w:val="ListParagraph"/>
        <w:numPr>
          <w:ilvl w:val="2"/>
          <w:numId w:val="18"/>
        </w:numPr>
        <w:tabs>
          <w:tab w:val="left" w:pos="1668"/>
          <w:tab w:val="left" w:pos="1669"/>
        </w:tabs>
        <w:spacing w:after="120" w:line="276" w:lineRule="auto"/>
        <w:ind w:left="2070" w:right="1220" w:hanging="270"/>
        <w:jc w:val="both"/>
        <w:rPr>
          <w:rFonts w:ascii="Arial" w:hAnsi="Arial" w:cs="Arial"/>
          <w:sz w:val="24"/>
          <w:szCs w:val="24"/>
        </w:rPr>
      </w:pPr>
      <w:r w:rsidRPr="00BF271F">
        <w:rPr>
          <w:rFonts w:ascii="Arial" w:hAnsi="Arial" w:cs="Arial"/>
          <w:sz w:val="24"/>
          <w:szCs w:val="24"/>
        </w:rPr>
        <w:t>The currency or currencies in which payments shall be made to the consultancy service firm under this Contract shall be Indian Rupees (INR)</w:t>
      </w:r>
      <w:r w:rsidR="004517F9">
        <w:rPr>
          <w:rFonts w:ascii="Arial" w:hAnsi="Arial" w:cs="Arial"/>
          <w:sz w:val="24"/>
          <w:szCs w:val="24"/>
        </w:rPr>
        <w:t xml:space="preserve"> </w:t>
      </w:r>
      <w:r w:rsidRPr="00BF271F">
        <w:rPr>
          <w:rFonts w:ascii="Arial" w:hAnsi="Arial" w:cs="Arial"/>
          <w:sz w:val="24"/>
          <w:szCs w:val="24"/>
        </w:rPr>
        <w:t>only.</w:t>
      </w:r>
    </w:p>
    <w:p w:rsidR="006C2D0E" w:rsidRPr="00BF271F" w:rsidRDefault="006C2D0E" w:rsidP="006F68F6">
      <w:pPr>
        <w:pStyle w:val="ListParagraph"/>
        <w:numPr>
          <w:ilvl w:val="2"/>
          <w:numId w:val="18"/>
        </w:numPr>
        <w:tabs>
          <w:tab w:val="left" w:pos="1668"/>
          <w:tab w:val="left" w:pos="1669"/>
        </w:tabs>
        <w:spacing w:after="120" w:line="276" w:lineRule="auto"/>
        <w:ind w:left="2070" w:right="1220" w:hanging="270"/>
        <w:jc w:val="both"/>
        <w:rPr>
          <w:rFonts w:ascii="Arial" w:hAnsi="Arial" w:cs="Arial"/>
          <w:sz w:val="24"/>
          <w:szCs w:val="24"/>
        </w:rPr>
      </w:pPr>
      <w:r w:rsidRPr="00BF271F">
        <w:rPr>
          <w:rFonts w:ascii="Arial" w:hAnsi="Arial" w:cs="Arial"/>
          <w:sz w:val="24"/>
          <w:szCs w:val="24"/>
        </w:rPr>
        <w:t>All remittance charges will be borne by the selected</w:t>
      </w:r>
      <w:r w:rsidR="000D7135">
        <w:rPr>
          <w:rFonts w:ascii="Arial" w:hAnsi="Arial" w:cs="Arial"/>
          <w:sz w:val="24"/>
          <w:szCs w:val="24"/>
        </w:rPr>
        <w:t xml:space="preserve"> </w:t>
      </w:r>
      <w:r w:rsidRPr="00BF271F">
        <w:rPr>
          <w:rFonts w:ascii="Arial" w:hAnsi="Arial" w:cs="Arial"/>
          <w:sz w:val="24"/>
          <w:szCs w:val="24"/>
        </w:rPr>
        <w:t>bidder.</w:t>
      </w:r>
    </w:p>
    <w:p w:rsidR="006C2D0E" w:rsidRPr="00BF271F" w:rsidRDefault="006C2D0E" w:rsidP="006F68F6">
      <w:pPr>
        <w:pStyle w:val="ListParagraph"/>
        <w:numPr>
          <w:ilvl w:val="2"/>
          <w:numId w:val="18"/>
        </w:numPr>
        <w:tabs>
          <w:tab w:val="left" w:pos="1669"/>
        </w:tabs>
        <w:spacing w:after="120" w:line="276" w:lineRule="auto"/>
        <w:ind w:left="2070" w:right="1220" w:hanging="270"/>
        <w:jc w:val="both"/>
        <w:rPr>
          <w:rFonts w:ascii="Arial" w:hAnsi="Arial" w:cs="Arial"/>
          <w:sz w:val="24"/>
          <w:szCs w:val="24"/>
        </w:rPr>
      </w:pPr>
      <w:r w:rsidRPr="00BF271F">
        <w:rPr>
          <w:rFonts w:ascii="Arial" w:hAnsi="Arial" w:cs="Arial"/>
          <w:sz w:val="24"/>
          <w:szCs w:val="24"/>
        </w:rPr>
        <w:t>In case of disputes, 20% of the amount shall be withheld and will be paid only after settlement of the</w:t>
      </w:r>
      <w:r w:rsidR="000D7135">
        <w:rPr>
          <w:rFonts w:ascii="Arial" w:hAnsi="Arial" w:cs="Arial"/>
          <w:sz w:val="24"/>
          <w:szCs w:val="24"/>
        </w:rPr>
        <w:t xml:space="preserve"> </w:t>
      </w:r>
      <w:r w:rsidRPr="00BF271F">
        <w:rPr>
          <w:rFonts w:ascii="Arial" w:hAnsi="Arial" w:cs="Arial"/>
          <w:sz w:val="24"/>
          <w:szCs w:val="24"/>
        </w:rPr>
        <w:t>dispute.</w:t>
      </w:r>
    </w:p>
    <w:p w:rsidR="006C2D0E" w:rsidRPr="00BF271F" w:rsidRDefault="006C2D0E" w:rsidP="006F68F6">
      <w:pPr>
        <w:pStyle w:val="ListParagraph"/>
        <w:numPr>
          <w:ilvl w:val="2"/>
          <w:numId w:val="18"/>
        </w:numPr>
        <w:tabs>
          <w:tab w:val="left" w:pos="1669"/>
        </w:tabs>
        <w:spacing w:after="120" w:line="276" w:lineRule="auto"/>
        <w:ind w:left="2070" w:right="1220" w:hanging="270"/>
        <w:jc w:val="both"/>
        <w:rPr>
          <w:rFonts w:ascii="Arial" w:hAnsi="Arial" w:cs="Arial"/>
          <w:sz w:val="24"/>
          <w:szCs w:val="24"/>
        </w:rPr>
      </w:pPr>
      <w:r w:rsidRPr="00BF271F">
        <w:rPr>
          <w:rFonts w:ascii="Arial" w:hAnsi="Arial" w:cs="Arial"/>
          <w:sz w:val="24"/>
          <w:szCs w:val="24"/>
        </w:rPr>
        <w:t>Payment schedule for the bid will be on Pro rata basis after the computation and deduction of all applicable</w:t>
      </w:r>
      <w:r w:rsidR="000D7135">
        <w:rPr>
          <w:rFonts w:ascii="Arial" w:hAnsi="Arial" w:cs="Arial"/>
          <w:sz w:val="24"/>
          <w:szCs w:val="24"/>
        </w:rPr>
        <w:t xml:space="preserve"> </w:t>
      </w:r>
      <w:r w:rsidRPr="00BF271F">
        <w:rPr>
          <w:rFonts w:ascii="Arial" w:hAnsi="Arial" w:cs="Arial"/>
          <w:sz w:val="24"/>
          <w:szCs w:val="24"/>
        </w:rPr>
        <w:t>penalties.</w:t>
      </w:r>
    </w:p>
    <w:p w:rsidR="006C2D0E" w:rsidRPr="00BF271F" w:rsidRDefault="006C2D0E" w:rsidP="006F68F6">
      <w:pPr>
        <w:pStyle w:val="ListParagraph"/>
        <w:numPr>
          <w:ilvl w:val="2"/>
          <w:numId w:val="18"/>
        </w:numPr>
        <w:tabs>
          <w:tab w:val="left" w:pos="1669"/>
        </w:tabs>
        <w:spacing w:after="120" w:line="276" w:lineRule="auto"/>
        <w:ind w:left="2070" w:right="1220" w:hanging="270"/>
        <w:jc w:val="both"/>
        <w:rPr>
          <w:rFonts w:ascii="Arial" w:hAnsi="Arial" w:cs="Arial"/>
          <w:sz w:val="24"/>
          <w:szCs w:val="24"/>
        </w:rPr>
      </w:pPr>
      <w:r w:rsidRPr="00BF271F">
        <w:rPr>
          <w:rFonts w:ascii="Arial" w:hAnsi="Arial" w:cs="Arial"/>
          <w:sz w:val="24"/>
          <w:szCs w:val="24"/>
        </w:rPr>
        <w:t>If any mentioned work is not required to be executed, due to any reason whatsoever: the proportionate cost of the contract fee may be deducted on pro-rata basis, as may be mutually agreed between the Client and successful</w:t>
      </w:r>
      <w:r w:rsidR="000D7135">
        <w:rPr>
          <w:rFonts w:ascii="Arial" w:hAnsi="Arial" w:cs="Arial"/>
          <w:sz w:val="24"/>
          <w:szCs w:val="24"/>
        </w:rPr>
        <w:t xml:space="preserve"> </w:t>
      </w:r>
      <w:r w:rsidRPr="00BF271F">
        <w:rPr>
          <w:rFonts w:ascii="Arial" w:hAnsi="Arial" w:cs="Arial"/>
          <w:sz w:val="24"/>
          <w:szCs w:val="24"/>
        </w:rPr>
        <w:t>bidder.</w:t>
      </w:r>
    </w:p>
    <w:p w:rsidR="006C2D0E" w:rsidRPr="00BF271F" w:rsidRDefault="006C2D0E" w:rsidP="006F68F6">
      <w:pPr>
        <w:spacing w:after="120" w:line="276" w:lineRule="auto"/>
        <w:ind w:left="1800" w:right="1220"/>
        <w:jc w:val="both"/>
        <w:rPr>
          <w:rFonts w:ascii="Arial" w:hAnsi="Arial" w:cs="Arial"/>
          <w:b/>
          <w:sz w:val="24"/>
          <w:szCs w:val="24"/>
        </w:rPr>
      </w:pPr>
      <w:r w:rsidRPr="00BF271F">
        <w:rPr>
          <w:rFonts w:ascii="Arial" w:hAnsi="Arial" w:cs="Arial"/>
          <w:b/>
          <w:sz w:val="24"/>
          <w:szCs w:val="24"/>
          <w:u w:val="thick"/>
        </w:rPr>
        <w:t>Note</w:t>
      </w:r>
    </w:p>
    <w:p w:rsidR="006C2D0E" w:rsidRPr="00BF271F" w:rsidRDefault="006C2D0E" w:rsidP="006F68F6">
      <w:pPr>
        <w:pStyle w:val="ListParagraph"/>
        <w:numPr>
          <w:ilvl w:val="0"/>
          <w:numId w:val="17"/>
        </w:numPr>
        <w:tabs>
          <w:tab w:val="left" w:pos="2070"/>
        </w:tabs>
        <w:spacing w:after="120" w:line="276" w:lineRule="auto"/>
        <w:ind w:left="2070" w:right="1220" w:hanging="270"/>
        <w:jc w:val="both"/>
        <w:rPr>
          <w:rFonts w:ascii="Arial" w:hAnsi="Arial" w:cs="Arial"/>
          <w:sz w:val="24"/>
          <w:szCs w:val="24"/>
        </w:rPr>
      </w:pPr>
      <w:r w:rsidRPr="00BF271F">
        <w:rPr>
          <w:rFonts w:ascii="Arial" w:hAnsi="Arial" w:cs="Arial"/>
          <w:sz w:val="24"/>
          <w:szCs w:val="24"/>
        </w:rPr>
        <w:t>The above charges are inclusive of any prevailing tax &amp; duties</w:t>
      </w:r>
      <w:r w:rsidR="000D7135">
        <w:rPr>
          <w:rFonts w:ascii="Arial" w:hAnsi="Arial" w:cs="Arial"/>
          <w:sz w:val="24"/>
          <w:szCs w:val="24"/>
        </w:rPr>
        <w:t xml:space="preserve"> </w:t>
      </w:r>
      <w:r w:rsidRPr="00BF271F">
        <w:rPr>
          <w:rFonts w:ascii="Arial" w:hAnsi="Arial" w:cs="Arial"/>
          <w:sz w:val="24"/>
          <w:szCs w:val="24"/>
        </w:rPr>
        <w:t>including GST.</w:t>
      </w:r>
    </w:p>
    <w:p w:rsidR="006C2D0E" w:rsidRPr="005F7E94" w:rsidRDefault="006C2D0E" w:rsidP="006F68F6">
      <w:pPr>
        <w:pStyle w:val="ListParagraph"/>
        <w:numPr>
          <w:ilvl w:val="0"/>
          <w:numId w:val="17"/>
        </w:numPr>
        <w:tabs>
          <w:tab w:val="left" w:pos="2070"/>
        </w:tabs>
        <w:spacing w:after="120" w:line="276" w:lineRule="auto"/>
        <w:ind w:left="2070" w:right="1220" w:hanging="270"/>
        <w:jc w:val="both"/>
        <w:rPr>
          <w:rFonts w:ascii="Arial" w:hAnsi="Arial" w:cs="Arial"/>
          <w:sz w:val="24"/>
          <w:szCs w:val="24"/>
        </w:rPr>
      </w:pPr>
      <w:r w:rsidRPr="005F7E94">
        <w:rPr>
          <w:rFonts w:ascii="Arial" w:hAnsi="Arial" w:cs="Arial"/>
          <w:sz w:val="24"/>
          <w:szCs w:val="24"/>
        </w:rPr>
        <w:t xml:space="preserve">Payments shall be released on or after 30 days from submission of monthly </w:t>
      </w:r>
      <w:r w:rsidRPr="005F7E94">
        <w:rPr>
          <w:rFonts w:ascii="Arial" w:hAnsi="Arial" w:cs="Arial"/>
          <w:sz w:val="24"/>
          <w:szCs w:val="24"/>
        </w:rPr>
        <w:lastRenderedPageBreak/>
        <w:t>bills or completion of each milestone.</w:t>
      </w:r>
    </w:p>
    <w:p w:rsidR="006C2D0E" w:rsidRPr="003F6434" w:rsidRDefault="006C2D0E" w:rsidP="006F68F6">
      <w:pPr>
        <w:pStyle w:val="ListParagraph"/>
        <w:numPr>
          <w:ilvl w:val="1"/>
          <w:numId w:val="18"/>
        </w:numPr>
        <w:tabs>
          <w:tab w:val="left" w:pos="1472"/>
        </w:tabs>
        <w:spacing w:after="120" w:line="276" w:lineRule="auto"/>
        <w:ind w:left="1800" w:right="1220" w:hanging="540"/>
        <w:jc w:val="both"/>
        <w:rPr>
          <w:rFonts w:ascii="Arial" w:hAnsi="Arial" w:cs="Arial"/>
          <w:b/>
          <w:sz w:val="24"/>
          <w:szCs w:val="24"/>
        </w:rPr>
      </w:pPr>
      <w:r w:rsidRPr="003F6434">
        <w:rPr>
          <w:rFonts w:ascii="Arial" w:hAnsi="Arial" w:cs="Arial"/>
          <w:b/>
          <w:sz w:val="24"/>
          <w:szCs w:val="24"/>
        </w:rPr>
        <w:t>Penalty Clause</w:t>
      </w:r>
    </w:p>
    <w:p w:rsidR="006C2D0E" w:rsidRPr="00BF271F" w:rsidRDefault="006C2D0E" w:rsidP="006F68F6">
      <w:pPr>
        <w:pStyle w:val="ListParagraph"/>
        <w:tabs>
          <w:tab w:val="left" w:pos="1623"/>
        </w:tabs>
        <w:spacing w:after="120" w:line="276" w:lineRule="auto"/>
        <w:ind w:left="1800" w:right="1220" w:firstLine="0"/>
        <w:jc w:val="both"/>
        <w:rPr>
          <w:rFonts w:ascii="Arial" w:hAnsi="Arial" w:cs="Arial"/>
          <w:sz w:val="24"/>
          <w:szCs w:val="24"/>
        </w:rPr>
      </w:pPr>
      <w:r w:rsidRPr="00BF271F">
        <w:rPr>
          <w:rFonts w:ascii="Arial" w:hAnsi="Arial" w:cs="Arial"/>
          <w:b/>
          <w:sz w:val="24"/>
          <w:szCs w:val="24"/>
        </w:rPr>
        <w:t xml:space="preserve">Penalty for absence: </w:t>
      </w:r>
      <w:r w:rsidRPr="00BF271F">
        <w:rPr>
          <w:rFonts w:ascii="Arial" w:hAnsi="Arial" w:cs="Arial"/>
          <w:spacing w:val="-3"/>
          <w:sz w:val="24"/>
          <w:szCs w:val="24"/>
        </w:rPr>
        <w:t xml:space="preserve">In </w:t>
      </w:r>
      <w:r w:rsidRPr="00BF271F">
        <w:rPr>
          <w:rFonts w:ascii="Arial" w:hAnsi="Arial" w:cs="Arial"/>
          <w:sz w:val="24"/>
          <w:szCs w:val="24"/>
        </w:rPr>
        <w:t xml:space="preserve">the case of absence (apart from </w:t>
      </w:r>
      <w:r w:rsidRPr="004B7779">
        <w:rPr>
          <w:rFonts w:ascii="Arial" w:hAnsi="Arial" w:cs="Arial"/>
          <w:sz w:val="24"/>
          <w:szCs w:val="24"/>
        </w:rPr>
        <w:t>the leaves as per the policies of the bidder's organization)</w:t>
      </w:r>
      <w:r w:rsidRPr="00BF271F">
        <w:rPr>
          <w:rFonts w:ascii="Arial" w:hAnsi="Arial" w:cs="Arial"/>
          <w:sz w:val="24"/>
          <w:szCs w:val="24"/>
        </w:rPr>
        <w:t xml:space="preserve"> of a resource during project period, no payment will be made for the days a resource is absent (Per day payment will be calculated by dividing the monthly payment/charges of the contract with the number of working days in that month divided by number of resources deployed i.e. 5). In addition, a penalty of 3% per working day per resource will be levied on monthly payment/charges for such</w:t>
      </w:r>
      <w:r w:rsidR="000D7135">
        <w:rPr>
          <w:rFonts w:ascii="Arial" w:hAnsi="Arial" w:cs="Arial"/>
          <w:sz w:val="24"/>
          <w:szCs w:val="24"/>
        </w:rPr>
        <w:t xml:space="preserve"> </w:t>
      </w:r>
      <w:r w:rsidRPr="00BF271F">
        <w:rPr>
          <w:rFonts w:ascii="Arial" w:hAnsi="Arial" w:cs="Arial"/>
          <w:sz w:val="24"/>
          <w:szCs w:val="24"/>
        </w:rPr>
        <w:t>absence.</w:t>
      </w:r>
    </w:p>
    <w:p w:rsidR="006C2D0E" w:rsidRPr="00BF271F" w:rsidRDefault="006C2D0E" w:rsidP="006F68F6">
      <w:pPr>
        <w:pStyle w:val="ListParagraph"/>
        <w:numPr>
          <w:ilvl w:val="3"/>
          <w:numId w:val="18"/>
        </w:numPr>
        <w:tabs>
          <w:tab w:val="left" w:pos="2970"/>
        </w:tabs>
        <w:spacing w:after="120" w:line="276" w:lineRule="auto"/>
        <w:ind w:left="2160" w:right="1220"/>
        <w:jc w:val="both"/>
        <w:rPr>
          <w:rFonts w:ascii="Arial" w:hAnsi="Arial" w:cs="Arial"/>
          <w:sz w:val="24"/>
          <w:szCs w:val="24"/>
        </w:rPr>
      </w:pPr>
      <w:r w:rsidRPr="00BF271F">
        <w:rPr>
          <w:rFonts w:ascii="Arial" w:hAnsi="Arial" w:cs="Arial"/>
          <w:sz w:val="24"/>
          <w:szCs w:val="24"/>
        </w:rPr>
        <w:t>Fraction of a day in reckoning period in supplies shall be eliminated if</w:t>
      </w:r>
      <w:r w:rsidR="000D7135">
        <w:rPr>
          <w:rFonts w:ascii="Arial" w:hAnsi="Arial" w:cs="Arial"/>
          <w:sz w:val="24"/>
          <w:szCs w:val="24"/>
        </w:rPr>
        <w:t xml:space="preserve"> </w:t>
      </w:r>
      <w:r w:rsidRPr="00BF271F">
        <w:rPr>
          <w:rFonts w:ascii="Arial" w:hAnsi="Arial" w:cs="Arial"/>
          <w:sz w:val="24"/>
          <w:szCs w:val="24"/>
        </w:rPr>
        <w:t>it is less than half a</w:t>
      </w:r>
      <w:r w:rsidR="000D7135">
        <w:rPr>
          <w:rFonts w:ascii="Arial" w:hAnsi="Arial" w:cs="Arial"/>
          <w:sz w:val="24"/>
          <w:szCs w:val="24"/>
        </w:rPr>
        <w:t xml:space="preserve"> </w:t>
      </w:r>
      <w:r w:rsidRPr="00BF271F">
        <w:rPr>
          <w:rFonts w:ascii="Arial" w:hAnsi="Arial" w:cs="Arial"/>
          <w:sz w:val="24"/>
          <w:szCs w:val="24"/>
        </w:rPr>
        <w:t>day.</w:t>
      </w:r>
    </w:p>
    <w:p w:rsidR="006C2D0E" w:rsidRPr="00BF271F" w:rsidRDefault="006C2D0E" w:rsidP="006F68F6">
      <w:pPr>
        <w:pStyle w:val="ListParagraph"/>
        <w:numPr>
          <w:ilvl w:val="3"/>
          <w:numId w:val="18"/>
        </w:numPr>
        <w:tabs>
          <w:tab w:val="left" w:pos="3037"/>
        </w:tabs>
        <w:spacing w:after="120" w:line="276" w:lineRule="auto"/>
        <w:ind w:left="2160" w:right="1220"/>
        <w:jc w:val="both"/>
        <w:rPr>
          <w:rFonts w:ascii="Arial" w:hAnsi="Arial" w:cs="Arial"/>
          <w:sz w:val="24"/>
          <w:szCs w:val="24"/>
        </w:rPr>
      </w:pPr>
      <w:r w:rsidRPr="00BF271F">
        <w:rPr>
          <w:rFonts w:ascii="Arial" w:hAnsi="Arial" w:cs="Arial"/>
          <w:sz w:val="24"/>
          <w:szCs w:val="24"/>
        </w:rPr>
        <w:t>Penalty would be deducted from the applicable payments.</w:t>
      </w:r>
      <w:r w:rsidR="000D7135">
        <w:rPr>
          <w:rFonts w:ascii="Arial" w:hAnsi="Arial" w:cs="Arial"/>
          <w:sz w:val="24"/>
          <w:szCs w:val="24"/>
        </w:rPr>
        <w:t xml:space="preserve"> </w:t>
      </w:r>
      <w:r w:rsidRPr="00BF271F">
        <w:rPr>
          <w:rFonts w:ascii="Arial" w:hAnsi="Arial" w:cs="Arial"/>
          <w:sz w:val="24"/>
          <w:szCs w:val="24"/>
        </w:rPr>
        <w:t>All applicable penalties will be in addition to liquidated</w:t>
      </w:r>
      <w:r w:rsidR="000D7135">
        <w:rPr>
          <w:rFonts w:ascii="Arial" w:hAnsi="Arial" w:cs="Arial"/>
          <w:sz w:val="24"/>
          <w:szCs w:val="24"/>
        </w:rPr>
        <w:t xml:space="preserve"> </w:t>
      </w:r>
      <w:r w:rsidRPr="00BF271F">
        <w:rPr>
          <w:rFonts w:ascii="Arial" w:hAnsi="Arial" w:cs="Arial"/>
          <w:sz w:val="24"/>
          <w:szCs w:val="24"/>
        </w:rPr>
        <w:t>damages.</w:t>
      </w:r>
    </w:p>
    <w:p w:rsidR="006C2D0E" w:rsidRPr="003F6434" w:rsidRDefault="006C2D0E" w:rsidP="006F68F6">
      <w:pPr>
        <w:pStyle w:val="ListParagraph"/>
        <w:numPr>
          <w:ilvl w:val="1"/>
          <w:numId w:val="18"/>
        </w:numPr>
        <w:tabs>
          <w:tab w:val="left" w:pos="1472"/>
        </w:tabs>
        <w:spacing w:after="120" w:line="276" w:lineRule="auto"/>
        <w:ind w:left="1800" w:right="1220" w:hanging="540"/>
        <w:jc w:val="both"/>
        <w:rPr>
          <w:rFonts w:ascii="Arial" w:hAnsi="Arial" w:cs="Arial"/>
          <w:b/>
          <w:sz w:val="24"/>
          <w:szCs w:val="24"/>
        </w:rPr>
      </w:pPr>
      <w:r w:rsidRPr="003F6434">
        <w:rPr>
          <w:rFonts w:ascii="Arial" w:hAnsi="Arial" w:cs="Arial"/>
          <w:b/>
          <w:sz w:val="24"/>
          <w:szCs w:val="24"/>
        </w:rPr>
        <w:t>Other important terms &amp; conditions</w:t>
      </w:r>
    </w:p>
    <w:p w:rsidR="006C2D0E" w:rsidRPr="00BF271F" w:rsidRDefault="006C2D0E" w:rsidP="006F68F6">
      <w:pPr>
        <w:pStyle w:val="ListParagraph"/>
        <w:numPr>
          <w:ilvl w:val="2"/>
          <w:numId w:val="18"/>
        </w:numPr>
        <w:tabs>
          <w:tab w:val="left" w:pos="1568"/>
        </w:tabs>
        <w:spacing w:after="120" w:line="276" w:lineRule="auto"/>
        <w:ind w:left="2160" w:right="1220" w:hanging="360"/>
        <w:jc w:val="both"/>
        <w:rPr>
          <w:rFonts w:ascii="Arial" w:hAnsi="Arial" w:cs="Arial"/>
          <w:sz w:val="24"/>
          <w:szCs w:val="24"/>
        </w:rPr>
      </w:pPr>
      <w:r w:rsidRPr="00BF271F">
        <w:rPr>
          <w:rFonts w:ascii="Arial" w:hAnsi="Arial" w:cs="Arial"/>
          <w:sz w:val="24"/>
          <w:szCs w:val="24"/>
        </w:rPr>
        <w:t>All resources deployed will compulsorily mark their entry and exit as per the directions/policy of</w:t>
      </w:r>
      <w:r w:rsidR="000D7135">
        <w:rPr>
          <w:rFonts w:ascii="Arial" w:hAnsi="Arial" w:cs="Arial"/>
          <w:sz w:val="24"/>
          <w:szCs w:val="24"/>
        </w:rPr>
        <w:t xml:space="preserve"> </w:t>
      </w:r>
      <w:r w:rsidRPr="00BF271F">
        <w:rPr>
          <w:rFonts w:ascii="Arial" w:hAnsi="Arial" w:cs="Arial"/>
          <w:sz w:val="24"/>
          <w:szCs w:val="24"/>
        </w:rPr>
        <w:t>TSDISCOMs.</w:t>
      </w:r>
    </w:p>
    <w:p w:rsidR="006C2D0E" w:rsidRPr="00BF271F" w:rsidRDefault="006C2D0E" w:rsidP="006F68F6">
      <w:pPr>
        <w:pStyle w:val="ListParagraph"/>
        <w:numPr>
          <w:ilvl w:val="2"/>
          <w:numId w:val="18"/>
        </w:numPr>
        <w:tabs>
          <w:tab w:val="left" w:pos="1633"/>
        </w:tabs>
        <w:spacing w:after="120" w:line="276" w:lineRule="auto"/>
        <w:ind w:left="2160" w:right="1220" w:hanging="360"/>
        <w:jc w:val="both"/>
        <w:rPr>
          <w:rFonts w:ascii="Arial" w:hAnsi="Arial" w:cs="Arial"/>
          <w:sz w:val="24"/>
          <w:szCs w:val="24"/>
        </w:rPr>
      </w:pPr>
      <w:r w:rsidRPr="00BF271F">
        <w:rPr>
          <w:rFonts w:ascii="Arial" w:hAnsi="Arial" w:cs="Arial"/>
          <w:sz w:val="24"/>
          <w:szCs w:val="24"/>
        </w:rPr>
        <w:t>The Resources would be stationed in corporate office/TSDISCOMs for the entire contract period. The Resource has to follow th</w:t>
      </w:r>
      <w:r w:rsidR="000D7135">
        <w:rPr>
          <w:rFonts w:ascii="Arial" w:hAnsi="Arial" w:cs="Arial"/>
          <w:sz w:val="24"/>
          <w:szCs w:val="24"/>
        </w:rPr>
        <w:t>e working days and Holidays of TSDISCOMs</w:t>
      </w:r>
      <w:r w:rsidRPr="00BF271F">
        <w:rPr>
          <w:rFonts w:ascii="Arial" w:hAnsi="Arial" w:cs="Arial"/>
          <w:sz w:val="24"/>
          <w:szCs w:val="24"/>
        </w:rPr>
        <w:t xml:space="preserve">. </w:t>
      </w:r>
    </w:p>
    <w:p w:rsidR="006C2D0E" w:rsidRPr="00BF271F" w:rsidRDefault="006C2D0E" w:rsidP="006F68F6">
      <w:pPr>
        <w:pStyle w:val="ListParagraph"/>
        <w:numPr>
          <w:ilvl w:val="2"/>
          <w:numId w:val="18"/>
        </w:numPr>
        <w:tabs>
          <w:tab w:val="left" w:pos="1582"/>
        </w:tabs>
        <w:spacing w:after="120" w:line="276" w:lineRule="auto"/>
        <w:ind w:left="2160" w:right="1220" w:hanging="360"/>
        <w:jc w:val="both"/>
        <w:rPr>
          <w:rFonts w:ascii="Arial" w:hAnsi="Arial" w:cs="Arial"/>
          <w:sz w:val="24"/>
          <w:szCs w:val="24"/>
        </w:rPr>
      </w:pPr>
      <w:r w:rsidRPr="00BF271F">
        <w:rPr>
          <w:rFonts w:ascii="Arial" w:hAnsi="Arial" w:cs="Arial"/>
          <w:sz w:val="24"/>
          <w:szCs w:val="24"/>
        </w:rPr>
        <w:t>Resource shall have to seek prior approval of Client before leaving headquarter, even if it is on a</w:t>
      </w:r>
      <w:r w:rsidR="000D7135">
        <w:rPr>
          <w:rFonts w:ascii="Arial" w:hAnsi="Arial" w:cs="Arial"/>
          <w:sz w:val="24"/>
          <w:szCs w:val="24"/>
        </w:rPr>
        <w:t xml:space="preserve"> </w:t>
      </w:r>
      <w:r w:rsidRPr="00BF271F">
        <w:rPr>
          <w:rFonts w:ascii="Arial" w:hAnsi="Arial" w:cs="Arial"/>
          <w:sz w:val="24"/>
          <w:szCs w:val="24"/>
        </w:rPr>
        <w:t>holiday.</w:t>
      </w:r>
    </w:p>
    <w:p w:rsidR="006C2D0E" w:rsidRPr="00BF271F" w:rsidRDefault="006C2D0E" w:rsidP="006F68F6">
      <w:pPr>
        <w:pStyle w:val="ListParagraph"/>
        <w:numPr>
          <w:ilvl w:val="2"/>
          <w:numId w:val="18"/>
        </w:numPr>
        <w:tabs>
          <w:tab w:val="left" w:pos="1532"/>
        </w:tabs>
        <w:spacing w:after="120" w:line="276" w:lineRule="auto"/>
        <w:ind w:left="2160" w:right="1220" w:hanging="360"/>
        <w:jc w:val="both"/>
        <w:rPr>
          <w:rFonts w:ascii="Arial" w:hAnsi="Arial" w:cs="Arial"/>
          <w:sz w:val="24"/>
          <w:szCs w:val="24"/>
        </w:rPr>
      </w:pPr>
      <w:r w:rsidRPr="00BF271F">
        <w:rPr>
          <w:rFonts w:ascii="Arial" w:hAnsi="Arial" w:cs="Arial"/>
          <w:sz w:val="24"/>
          <w:szCs w:val="24"/>
        </w:rPr>
        <w:t>The data pertaining to the Client will be handed over to the clients after completion of the contract</w:t>
      </w:r>
      <w:r w:rsidR="000D7135">
        <w:rPr>
          <w:rFonts w:ascii="Arial" w:hAnsi="Arial" w:cs="Arial"/>
          <w:sz w:val="24"/>
          <w:szCs w:val="24"/>
        </w:rPr>
        <w:t xml:space="preserve"> </w:t>
      </w:r>
      <w:r w:rsidRPr="00BF271F">
        <w:rPr>
          <w:rFonts w:ascii="Arial" w:hAnsi="Arial" w:cs="Arial"/>
          <w:sz w:val="24"/>
          <w:szCs w:val="24"/>
        </w:rPr>
        <w:t>period.</w:t>
      </w:r>
    </w:p>
    <w:p w:rsidR="006C2D0E" w:rsidRPr="00BF271F" w:rsidRDefault="006C2D0E" w:rsidP="006F68F6">
      <w:pPr>
        <w:pStyle w:val="ListParagraph"/>
        <w:numPr>
          <w:ilvl w:val="2"/>
          <w:numId w:val="18"/>
        </w:numPr>
        <w:tabs>
          <w:tab w:val="left" w:pos="1669"/>
        </w:tabs>
        <w:spacing w:after="120" w:line="276" w:lineRule="auto"/>
        <w:ind w:left="2160" w:right="1220" w:hanging="360"/>
        <w:jc w:val="both"/>
        <w:rPr>
          <w:rFonts w:ascii="Arial" w:hAnsi="Arial" w:cs="Arial"/>
          <w:sz w:val="24"/>
          <w:szCs w:val="24"/>
        </w:rPr>
      </w:pPr>
      <w:r w:rsidRPr="00BF271F">
        <w:rPr>
          <w:rFonts w:ascii="Arial" w:hAnsi="Arial" w:cs="Arial"/>
          <w:sz w:val="24"/>
          <w:szCs w:val="24"/>
        </w:rPr>
        <w:t xml:space="preserve">The data pertaining to the client shall be kept confidential without ever presenting the same before any third person without the consent of the client. Any leakage/misuse of information if came across by the Client may result in declaration of successful bidder as ineligible either indefinitely or for a stated period of time depending on the nature of the info got leaked, the PBG will be </w:t>
      </w:r>
      <w:r w:rsidRPr="004B7779">
        <w:rPr>
          <w:rFonts w:ascii="Arial" w:hAnsi="Arial" w:cs="Arial"/>
          <w:sz w:val="24"/>
          <w:szCs w:val="24"/>
        </w:rPr>
        <w:t>forfeited,</w:t>
      </w:r>
      <w:r w:rsidRPr="00BF271F">
        <w:rPr>
          <w:rFonts w:ascii="Arial" w:hAnsi="Arial" w:cs="Arial"/>
          <w:sz w:val="24"/>
          <w:szCs w:val="24"/>
        </w:rPr>
        <w:t xml:space="preserve"> and the present contract shall be</w:t>
      </w:r>
      <w:r w:rsidR="000D7135">
        <w:rPr>
          <w:rFonts w:ascii="Arial" w:hAnsi="Arial" w:cs="Arial"/>
          <w:sz w:val="24"/>
          <w:szCs w:val="24"/>
        </w:rPr>
        <w:t xml:space="preserve"> </w:t>
      </w:r>
      <w:r w:rsidRPr="00BF271F">
        <w:rPr>
          <w:rFonts w:ascii="Arial" w:hAnsi="Arial" w:cs="Arial"/>
          <w:sz w:val="24"/>
          <w:szCs w:val="24"/>
        </w:rPr>
        <w:t>terminated.</w:t>
      </w:r>
    </w:p>
    <w:p w:rsidR="000D7135" w:rsidRPr="000D7135" w:rsidRDefault="000D7135" w:rsidP="000D7135">
      <w:pPr>
        <w:pStyle w:val="Heading3"/>
        <w:numPr>
          <w:ilvl w:val="1"/>
          <w:numId w:val="18"/>
        </w:numPr>
        <w:tabs>
          <w:tab w:val="left" w:pos="1781"/>
        </w:tabs>
        <w:spacing w:after="120" w:line="276" w:lineRule="auto"/>
        <w:ind w:left="1839" w:right="1220"/>
        <w:jc w:val="both"/>
        <w:rPr>
          <w:rFonts w:cs="Arial"/>
        </w:rPr>
      </w:pPr>
      <w:r w:rsidRPr="000D7135">
        <w:rPr>
          <w:rFonts w:cs="Arial"/>
        </w:rPr>
        <w:t>Force Majeure:</w:t>
      </w:r>
    </w:p>
    <w:p w:rsidR="000D7135" w:rsidRDefault="006C2D0E" w:rsidP="000D7135">
      <w:pPr>
        <w:pStyle w:val="ListParagraph"/>
        <w:numPr>
          <w:ilvl w:val="2"/>
          <w:numId w:val="18"/>
        </w:numPr>
        <w:tabs>
          <w:tab w:val="left" w:pos="1781"/>
        </w:tabs>
        <w:spacing w:after="120" w:line="276" w:lineRule="auto"/>
        <w:ind w:left="1843" w:right="1220"/>
        <w:jc w:val="both"/>
        <w:rPr>
          <w:rFonts w:ascii="Arial" w:hAnsi="Arial" w:cs="Arial"/>
          <w:sz w:val="24"/>
          <w:szCs w:val="24"/>
        </w:rPr>
      </w:pPr>
      <w:r w:rsidRPr="000D7135">
        <w:rPr>
          <w:rFonts w:ascii="Arial" w:hAnsi="Arial" w:cs="Arial"/>
          <w:sz w:val="24"/>
          <w:szCs w:val="24"/>
        </w:rPr>
        <w:t>The consultancy support firm shall not be liable for forfeiture of its Performance Bank Guarantee, liquidated damages, or termination for default if and to the extent that it is delay in performance or other failure to perform its obligations under the Contract is the result of an event of Force</w:t>
      </w:r>
      <w:r w:rsidR="000D7135" w:rsidRPr="000D7135">
        <w:rPr>
          <w:rFonts w:ascii="Arial" w:hAnsi="Arial" w:cs="Arial"/>
          <w:sz w:val="24"/>
          <w:szCs w:val="24"/>
        </w:rPr>
        <w:t xml:space="preserve"> </w:t>
      </w:r>
      <w:r w:rsidRPr="000D7135">
        <w:rPr>
          <w:rFonts w:ascii="Arial" w:hAnsi="Arial" w:cs="Arial"/>
          <w:sz w:val="24"/>
          <w:szCs w:val="24"/>
        </w:rPr>
        <w:t>Majeure.</w:t>
      </w:r>
    </w:p>
    <w:p w:rsidR="006C2D0E" w:rsidRPr="000D7135" w:rsidRDefault="006C2D0E" w:rsidP="000D7135">
      <w:pPr>
        <w:pStyle w:val="ListParagraph"/>
        <w:numPr>
          <w:ilvl w:val="2"/>
          <w:numId w:val="18"/>
        </w:numPr>
        <w:tabs>
          <w:tab w:val="left" w:pos="1781"/>
        </w:tabs>
        <w:spacing w:after="120" w:line="276" w:lineRule="auto"/>
        <w:ind w:left="1843" w:right="1220"/>
        <w:jc w:val="both"/>
        <w:rPr>
          <w:rFonts w:ascii="Arial" w:hAnsi="Arial" w:cs="Arial"/>
          <w:sz w:val="24"/>
          <w:szCs w:val="24"/>
        </w:rPr>
      </w:pPr>
      <w:r w:rsidRPr="000D7135">
        <w:rPr>
          <w:rFonts w:ascii="Arial" w:hAnsi="Arial" w:cs="Arial"/>
          <w:sz w:val="24"/>
          <w:szCs w:val="24"/>
        </w:rPr>
        <w:t>For purposes of this clause, “Force Majeure” means an event or situation beyond the control of the successful Bidder that is not foreseeable, is unavoidable, and its origin is not due to negligence or lack of care on the part of the consultancy support firm. Such events may include, but not be limited to, acts of the Client in its sovereign capacity, wars or revolutions, fires, floods, epidemics, quarantine</w:t>
      </w:r>
      <w:r w:rsidR="000D7135" w:rsidRPr="000D7135">
        <w:rPr>
          <w:rFonts w:ascii="Arial" w:hAnsi="Arial" w:cs="Arial"/>
          <w:sz w:val="24"/>
          <w:szCs w:val="24"/>
        </w:rPr>
        <w:t xml:space="preserve"> </w:t>
      </w:r>
      <w:r w:rsidRPr="000D7135">
        <w:rPr>
          <w:rFonts w:ascii="Arial" w:hAnsi="Arial" w:cs="Arial"/>
          <w:sz w:val="24"/>
          <w:szCs w:val="24"/>
        </w:rPr>
        <w:t>restrictions.</w:t>
      </w:r>
    </w:p>
    <w:p w:rsidR="006C2D0E" w:rsidRPr="00B65CA2" w:rsidRDefault="006C2D0E" w:rsidP="000D7135">
      <w:pPr>
        <w:pStyle w:val="ListParagraph"/>
        <w:numPr>
          <w:ilvl w:val="2"/>
          <w:numId w:val="18"/>
        </w:numPr>
        <w:tabs>
          <w:tab w:val="left" w:pos="1782"/>
        </w:tabs>
        <w:spacing w:after="120" w:line="276" w:lineRule="auto"/>
        <w:ind w:right="1220"/>
        <w:jc w:val="both"/>
        <w:rPr>
          <w:rFonts w:ascii="Arial" w:hAnsi="Arial" w:cs="Arial"/>
          <w:sz w:val="24"/>
          <w:szCs w:val="24"/>
        </w:rPr>
      </w:pPr>
      <w:r w:rsidRPr="00B65CA2">
        <w:rPr>
          <w:rFonts w:ascii="Arial" w:hAnsi="Arial" w:cs="Arial"/>
          <w:sz w:val="24"/>
          <w:szCs w:val="24"/>
        </w:rPr>
        <w:lastRenderedPageBreak/>
        <w:t xml:space="preserve">If a Force Majeure </w:t>
      </w:r>
      <w:r w:rsidR="002848F2" w:rsidRPr="00B65CA2">
        <w:rPr>
          <w:rFonts w:ascii="Arial" w:hAnsi="Arial" w:cs="Arial"/>
          <w:sz w:val="24"/>
          <w:szCs w:val="24"/>
        </w:rPr>
        <w:t>situation arises</w:t>
      </w:r>
      <w:r w:rsidR="000D7135">
        <w:rPr>
          <w:rFonts w:ascii="Arial" w:hAnsi="Arial" w:cs="Arial"/>
          <w:sz w:val="24"/>
          <w:szCs w:val="24"/>
        </w:rPr>
        <w:t xml:space="preserve">, the successful bidder shall </w:t>
      </w:r>
      <w:r w:rsidR="004517F9" w:rsidRPr="00B65CA2">
        <w:rPr>
          <w:rFonts w:ascii="Arial" w:hAnsi="Arial" w:cs="Arial"/>
          <w:sz w:val="24"/>
          <w:szCs w:val="24"/>
        </w:rPr>
        <w:t>promptly notify</w:t>
      </w:r>
      <w:r w:rsidRPr="00B65CA2">
        <w:rPr>
          <w:rFonts w:ascii="Arial" w:hAnsi="Arial" w:cs="Arial"/>
          <w:sz w:val="24"/>
          <w:szCs w:val="24"/>
        </w:rPr>
        <w:t xml:space="preserve"> the client in writing of such conditions and cause thereof within 15 days of occurrence of such event. Unless otherwise directed by the client, the successful bidder shall continue to perform its obligations under the contract as far as reasonably</w:t>
      </w:r>
      <w:r w:rsidR="000D7135">
        <w:rPr>
          <w:rFonts w:ascii="Arial" w:hAnsi="Arial" w:cs="Arial"/>
          <w:sz w:val="24"/>
          <w:szCs w:val="24"/>
        </w:rPr>
        <w:t xml:space="preserve"> </w:t>
      </w:r>
      <w:r w:rsidRPr="00B65CA2">
        <w:rPr>
          <w:rFonts w:ascii="Arial" w:hAnsi="Arial" w:cs="Arial"/>
          <w:sz w:val="24"/>
          <w:szCs w:val="24"/>
        </w:rPr>
        <w:t>practical.</w:t>
      </w:r>
    </w:p>
    <w:p w:rsidR="006C2D0E" w:rsidRPr="000D7135" w:rsidRDefault="006C2D0E" w:rsidP="000D7135">
      <w:pPr>
        <w:pStyle w:val="ListParagraph"/>
        <w:numPr>
          <w:ilvl w:val="2"/>
          <w:numId w:val="18"/>
        </w:numPr>
        <w:tabs>
          <w:tab w:val="left" w:pos="1777"/>
        </w:tabs>
        <w:spacing w:after="120" w:line="276" w:lineRule="auto"/>
        <w:ind w:right="1220"/>
        <w:jc w:val="both"/>
        <w:rPr>
          <w:rFonts w:ascii="Arial" w:hAnsi="Arial" w:cs="Arial"/>
          <w:sz w:val="24"/>
          <w:szCs w:val="24"/>
        </w:rPr>
      </w:pPr>
      <w:r w:rsidRPr="00B65CA2">
        <w:rPr>
          <w:rFonts w:ascii="Arial" w:hAnsi="Arial" w:cs="Arial"/>
          <w:spacing w:val="-3"/>
          <w:sz w:val="24"/>
          <w:szCs w:val="24"/>
        </w:rPr>
        <w:t xml:space="preserve">If </w:t>
      </w:r>
      <w:r w:rsidRPr="00B65CA2">
        <w:rPr>
          <w:rFonts w:ascii="Arial" w:hAnsi="Arial" w:cs="Arial"/>
          <w:sz w:val="24"/>
          <w:szCs w:val="24"/>
        </w:rPr>
        <w:t>the performance in whole or part or any obligation under the  contract  is prevented or delayed by any reason of Force Majeure for a period exceeding 60 days, either party at its option may terminate the contract without any financial repercussion on either side.</w:t>
      </w:r>
    </w:p>
    <w:p w:rsidR="000D7135" w:rsidRDefault="000D7135" w:rsidP="000F1137">
      <w:pPr>
        <w:pStyle w:val="ListParagraph"/>
        <w:numPr>
          <w:ilvl w:val="1"/>
          <w:numId w:val="18"/>
        </w:numPr>
        <w:tabs>
          <w:tab w:val="left" w:pos="1710"/>
        </w:tabs>
        <w:spacing w:after="120" w:line="276" w:lineRule="auto"/>
        <w:ind w:left="1839" w:right="1220"/>
        <w:jc w:val="both"/>
        <w:rPr>
          <w:rFonts w:ascii="Arial" w:hAnsi="Arial" w:cs="Arial"/>
          <w:b/>
          <w:sz w:val="24"/>
          <w:szCs w:val="24"/>
        </w:rPr>
      </w:pPr>
      <w:r>
        <w:rPr>
          <w:rFonts w:ascii="Arial" w:hAnsi="Arial" w:cs="Arial"/>
          <w:b/>
          <w:sz w:val="24"/>
          <w:szCs w:val="24"/>
        </w:rPr>
        <w:t xml:space="preserve">Termination </w:t>
      </w:r>
    </w:p>
    <w:p w:rsidR="000D7135" w:rsidRDefault="006C2D0E" w:rsidP="000D7135">
      <w:pPr>
        <w:pStyle w:val="ListParagraph"/>
        <w:numPr>
          <w:ilvl w:val="2"/>
          <w:numId w:val="18"/>
        </w:numPr>
        <w:tabs>
          <w:tab w:val="left" w:pos="1710"/>
        </w:tabs>
        <w:spacing w:after="120" w:line="276" w:lineRule="auto"/>
        <w:ind w:right="1220"/>
        <w:jc w:val="both"/>
        <w:rPr>
          <w:rFonts w:ascii="Arial" w:hAnsi="Arial" w:cs="Arial"/>
          <w:b/>
          <w:sz w:val="24"/>
          <w:szCs w:val="24"/>
        </w:rPr>
      </w:pPr>
      <w:r w:rsidRPr="00B65CA2">
        <w:rPr>
          <w:rFonts w:ascii="Arial" w:hAnsi="Arial" w:cs="Arial"/>
          <w:b/>
          <w:sz w:val="24"/>
          <w:szCs w:val="24"/>
        </w:rPr>
        <w:t>Termination for Default</w:t>
      </w:r>
    </w:p>
    <w:p w:rsidR="000D7135" w:rsidRPr="000D7135" w:rsidRDefault="000D7135" w:rsidP="000D7135">
      <w:pPr>
        <w:tabs>
          <w:tab w:val="left" w:pos="1800"/>
        </w:tabs>
        <w:spacing w:after="120" w:line="276" w:lineRule="auto"/>
        <w:ind w:left="1799" w:right="1220"/>
        <w:jc w:val="both"/>
        <w:rPr>
          <w:rFonts w:ascii="Arial" w:hAnsi="Arial" w:cs="Arial"/>
          <w:sz w:val="24"/>
          <w:szCs w:val="24"/>
        </w:rPr>
      </w:pPr>
      <w:r w:rsidRPr="000D7135">
        <w:rPr>
          <w:rFonts w:ascii="Arial" w:hAnsi="Arial" w:cs="Arial"/>
          <w:sz w:val="24"/>
          <w:szCs w:val="24"/>
        </w:rPr>
        <w:t>The tender sanctioning authority of TSSPDCL may, without prejudice to any other remedy for breach of contract, by written notice of default sent to the successful bidder, terminate the contract in whole or in part:-</w:t>
      </w:r>
    </w:p>
    <w:p w:rsidR="000D7135" w:rsidRPr="00B65CA2" w:rsidRDefault="000D7135" w:rsidP="000D7135">
      <w:pPr>
        <w:pStyle w:val="ListParagraph"/>
        <w:numPr>
          <w:ilvl w:val="4"/>
          <w:numId w:val="18"/>
        </w:numPr>
        <w:tabs>
          <w:tab w:val="left" w:pos="1800"/>
          <w:tab w:val="left" w:pos="2038"/>
        </w:tabs>
        <w:spacing w:after="120" w:line="276" w:lineRule="auto"/>
        <w:ind w:right="1220"/>
        <w:jc w:val="both"/>
        <w:rPr>
          <w:rFonts w:ascii="Arial" w:hAnsi="Arial" w:cs="Arial"/>
          <w:sz w:val="24"/>
          <w:szCs w:val="24"/>
        </w:rPr>
      </w:pPr>
      <w:r w:rsidRPr="00B65CA2">
        <w:rPr>
          <w:rFonts w:ascii="Arial" w:hAnsi="Arial" w:cs="Arial"/>
          <w:sz w:val="24"/>
          <w:szCs w:val="24"/>
        </w:rPr>
        <w:t>If the successful bidder fails to perform any other obligation under the contract within the specified period of delivery of service or any extension granted thereof;</w:t>
      </w:r>
      <w:r>
        <w:rPr>
          <w:rFonts w:ascii="Arial" w:hAnsi="Arial" w:cs="Arial"/>
          <w:sz w:val="24"/>
          <w:szCs w:val="24"/>
        </w:rPr>
        <w:t xml:space="preserve"> </w:t>
      </w:r>
      <w:r w:rsidRPr="00B65CA2">
        <w:rPr>
          <w:rFonts w:ascii="Arial" w:hAnsi="Arial" w:cs="Arial"/>
          <w:sz w:val="24"/>
          <w:szCs w:val="24"/>
        </w:rPr>
        <w:t>or</w:t>
      </w:r>
    </w:p>
    <w:p w:rsidR="000D7135" w:rsidRPr="00B65CA2" w:rsidRDefault="000D7135" w:rsidP="000D7135">
      <w:pPr>
        <w:pStyle w:val="ListParagraph"/>
        <w:numPr>
          <w:ilvl w:val="4"/>
          <w:numId w:val="18"/>
        </w:numPr>
        <w:tabs>
          <w:tab w:val="left" w:pos="1800"/>
          <w:tab w:val="left" w:pos="2019"/>
        </w:tabs>
        <w:spacing w:after="120" w:line="276" w:lineRule="auto"/>
        <w:ind w:right="1220"/>
        <w:jc w:val="both"/>
        <w:rPr>
          <w:rFonts w:ascii="Arial" w:hAnsi="Arial" w:cs="Arial"/>
          <w:sz w:val="24"/>
          <w:szCs w:val="24"/>
        </w:rPr>
      </w:pPr>
      <w:r w:rsidRPr="00B65CA2">
        <w:rPr>
          <w:rFonts w:ascii="Arial" w:hAnsi="Arial" w:cs="Arial"/>
          <w:spacing w:val="-3"/>
          <w:sz w:val="24"/>
          <w:szCs w:val="24"/>
        </w:rPr>
        <w:t xml:space="preserve">If </w:t>
      </w:r>
      <w:r w:rsidRPr="00B65CA2">
        <w:rPr>
          <w:rFonts w:ascii="Arial" w:hAnsi="Arial" w:cs="Arial"/>
          <w:sz w:val="24"/>
          <w:szCs w:val="24"/>
        </w:rPr>
        <w:t>the successful bidder, in the judgment of the Client has engaged in corrupt, fraudulent, collusive, or coercive practices in competing for or in executing</w:t>
      </w:r>
      <w:r>
        <w:rPr>
          <w:rFonts w:ascii="Arial" w:hAnsi="Arial" w:cs="Arial"/>
          <w:sz w:val="24"/>
          <w:szCs w:val="24"/>
        </w:rPr>
        <w:t xml:space="preserve"> </w:t>
      </w:r>
      <w:r w:rsidRPr="00B65CA2">
        <w:rPr>
          <w:rFonts w:ascii="Arial" w:hAnsi="Arial" w:cs="Arial"/>
          <w:sz w:val="24"/>
          <w:szCs w:val="24"/>
        </w:rPr>
        <w:t>the contract.</w:t>
      </w:r>
    </w:p>
    <w:p w:rsidR="000D7135" w:rsidRPr="00EA3952" w:rsidRDefault="000D7135" w:rsidP="000D7135">
      <w:pPr>
        <w:pStyle w:val="ListParagraph"/>
        <w:numPr>
          <w:ilvl w:val="4"/>
          <w:numId w:val="18"/>
        </w:numPr>
        <w:tabs>
          <w:tab w:val="left" w:pos="1800"/>
          <w:tab w:val="left" w:pos="2019"/>
        </w:tabs>
        <w:spacing w:after="120" w:line="276" w:lineRule="auto"/>
        <w:ind w:right="1220"/>
        <w:jc w:val="both"/>
        <w:rPr>
          <w:rFonts w:ascii="Arial" w:hAnsi="Arial" w:cs="Arial"/>
          <w:sz w:val="24"/>
          <w:szCs w:val="24"/>
        </w:rPr>
      </w:pPr>
      <w:r w:rsidRPr="00EA3952">
        <w:rPr>
          <w:rFonts w:ascii="Arial" w:hAnsi="Arial" w:cs="Arial"/>
          <w:spacing w:val="-3"/>
          <w:sz w:val="24"/>
          <w:szCs w:val="24"/>
        </w:rPr>
        <w:t xml:space="preserve">If </w:t>
      </w:r>
      <w:r w:rsidRPr="00EA3952">
        <w:rPr>
          <w:rFonts w:ascii="Arial" w:hAnsi="Arial" w:cs="Arial"/>
          <w:sz w:val="24"/>
          <w:szCs w:val="24"/>
        </w:rPr>
        <w:t>the successful bidder commits breach of any condition of the</w:t>
      </w:r>
      <w:r>
        <w:rPr>
          <w:rFonts w:ascii="Arial" w:hAnsi="Arial" w:cs="Arial"/>
          <w:sz w:val="24"/>
          <w:szCs w:val="24"/>
        </w:rPr>
        <w:t xml:space="preserve"> </w:t>
      </w:r>
      <w:r w:rsidRPr="00EA3952">
        <w:rPr>
          <w:rFonts w:ascii="Arial" w:hAnsi="Arial" w:cs="Arial"/>
          <w:sz w:val="24"/>
          <w:szCs w:val="24"/>
        </w:rPr>
        <w:t>contract.</w:t>
      </w:r>
    </w:p>
    <w:p w:rsidR="000D7135" w:rsidRPr="000D7135" w:rsidRDefault="000D7135" w:rsidP="000D7135">
      <w:pPr>
        <w:pStyle w:val="ListParagraph"/>
        <w:tabs>
          <w:tab w:val="left" w:pos="1657"/>
          <w:tab w:val="left" w:pos="1800"/>
        </w:tabs>
        <w:spacing w:after="120" w:line="276" w:lineRule="auto"/>
        <w:ind w:left="2159" w:right="1220" w:firstLine="0"/>
        <w:jc w:val="both"/>
        <w:rPr>
          <w:rFonts w:ascii="Arial" w:hAnsi="Arial" w:cs="Arial"/>
          <w:sz w:val="24"/>
          <w:szCs w:val="24"/>
        </w:rPr>
      </w:pPr>
      <w:r w:rsidRPr="00B65CA2">
        <w:rPr>
          <w:rFonts w:ascii="Arial" w:hAnsi="Arial" w:cs="Arial"/>
          <w:sz w:val="24"/>
          <w:szCs w:val="24"/>
        </w:rPr>
        <w:t>If TSSPDCL terminates the contract in whole or in part then amount of Performance Bank Guarantee (PBG) and due payments, if any, will be</w:t>
      </w:r>
      <w:r>
        <w:rPr>
          <w:rFonts w:ascii="Arial" w:hAnsi="Arial" w:cs="Arial"/>
          <w:sz w:val="24"/>
          <w:szCs w:val="24"/>
        </w:rPr>
        <w:t xml:space="preserve"> </w:t>
      </w:r>
      <w:r w:rsidRPr="00B65CA2">
        <w:rPr>
          <w:rFonts w:ascii="Arial" w:hAnsi="Arial" w:cs="Arial"/>
          <w:sz w:val="24"/>
          <w:szCs w:val="24"/>
        </w:rPr>
        <w:t>forfeited.</w:t>
      </w:r>
    </w:p>
    <w:p w:rsidR="006C2D0E" w:rsidRDefault="006C2D0E" w:rsidP="000D7135">
      <w:pPr>
        <w:pStyle w:val="ListParagraph"/>
        <w:numPr>
          <w:ilvl w:val="2"/>
          <w:numId w:val="18"/>
        </w:numPr>
        <w:tabs>
          <w:tab w:val="left" w:pos="1710"/>
        </w:tabs>
        <w:spacing w:after="120" w:line="276" w:lineRule="auto"/>
        <w:ind w:right="1220"/>
        <w:jc w:val="both"/>
        <w:rPr>
          <w:rFonts w:ascii="Arial" w:hAnsi="Arial" w:cs="Arial"/>
          <w:b/>
          <w:sz w:val="24"/>
          <w:szCs w:val="24"/>
        </w:rPr>
      </w:pPr>
      <w:r w:rsidRPr="000D7135">
        <w:rPr>
          <w:rFonts w:ascii="Arial" w:hAnsi="Arial" w:cs="Arial"/>
          <w:b/>
          <w:sz w:val="24"/>
          <w:szCs w:val="24"/>
        </w:rPr>
        <w:t>Termination for Insolvency</w:t>
      </w:r>
    </w:p>
    <w:p w:rsidR="00AF4C77" w:rsidRPr="00883AD8" w:rsidRDefault="00AF4C77" w:rsidP="00883AD8">
      <w:pPr>
        <w:pStyle w:val="BodyText"/>
        <w:tabs>
          <w:tab w:val="left" w:pos="1710"/>
        </w:tabs>
        <w:spacing w:after="120" w:line="276" w:lineRule="auto"/>
        <w:ind w:left="2095" w:right="1220"/>
        <w:jc w:val="both"/>
        <w:rPr>
          <w:rFonts w:ascii="Arial" w:hAnsi="Arial" w:cs="Arial"/>
          <w:sz w:val="24"/>
          <w:szCs w:val="24"/>
        </w:rPr>
      </w:pPr>
      <w:r w:rsidRPr="00B65CA2">
        <w:rPr>
          <w:rFonts w:ascii="Arial" w:hAnsi="Arial" w:cs="Arial"/>
          <w:sz w:val="24"/>
          <w:szCs w:val="24"/>
        </w:rPr>
        <w:t xml:space="preserve">TSSPDCL may at any time terminate the Contract by giving Notice to </w:t>
      </w:r>
      <w:r w:rsidR="004517F9" w:rsidRPr="00B65CA2">
        <w:rPr>
          <w:rFonts w:ascii="Arial" w:hAnsi="Arial" w:cs="Arial"/>
          <w:sz w:val="24"/>
          <w:szCs w:val="24"/>
        </w:rPr>
        <w:t>the successful</w:t>
      </w:r>
      <w:r w:rsidRPr="00B65CA2">
        <w:rPr>
          <w:rFonts w:ascii="Arial" w:hAnsi="Arial" w:cs="Arial"/>
          <w:sz w:val="24"/>
          <w:szCs w:val="24"/>
        </w:rPr>
        <w:t xml:space="preserve"> bidder if it becomes bankrupt or otherwise insolvent. In such event, termination will be without compensation to the Successful Bidder, provided that such termination will not prejudice or affect any right of action or remedy </w:t>
      </w:r>
      <w:r w:rsidR="004517F9" w:rsidRPr="00B65CA2">
        <w:rPr>
          <w:rFonts w:ascii="Arial" w:hAnsi="Arial" w:cs="Arial"/>
          <w:sz w:val="24"/>
          <w:szCs w:val="24"/>
        </w:rPr>
        <w:t>that has accrued or will accrue</w:t>
      </w:r>
      <w:r w:rsidRPr="00B65CA2">
        <w:rPr>
          <w:rFonts w:ascii="Arial" w:hAnsi="Arial" w:cs="Arial"/>
          <w:sz w:val="24"/>
          <w:szCs w:val="24"/>
        </w:rPr>
        <w:t xml:space="preserve"> thereafter to</w:t>
      </w:r>
      <w:r>
        <w:rPr>
          <w:rFonts w:ascii="Arial" w:hAnsi="Arial" w:cs="Arial"/>
          <w:sz w:val="24"/>
          <w:szCs w:val="24"/>
        </w:rPr>
        <w:t xml:space="preserve"> </w:t>
      </w:r>
      <w:r w:rsidRPr="00B65CA2">
        <w:rPr>
          <w:rFonts w:ascii="Arial" w:hAnsi="Arial" w:cs="Arial"/>
          <w:sz w:val="24"/>
          <w:szCs w:val="24"/>
        </w:rPr>
        <w:t>TSSPDCL.</w:t>
      </w:r>
    </w:p>
    <w:p w:rsidR="00AF4C77" w:rsidRDefault="00AF4C77" w:rsidP="00AF4C77">
      <w:pPr>
        <w:pStyle w:val="ListParagraph"/>
        <w:numPr>
          <w:ilvl w:val="2"/>
          <w:numId w:val="18"/>
        </w:numPr>
        <w:tabs>
          <w:tab w:val="left" w:pos="1710"/>
        </w:tabs>
        <w:spacing w:after="120" w:line="276" w:lineRule="auto"/>
        <w:ind w:right="1220"/>
        <w:jc w:val="both"/>
        <w:rPr>
          <w:rFonts w:ascii="Arial" w:hAnsi="Arial" w:cs="Arial"/>
          <w:b/>
          <w:sz w:val="24"/>
          <w:szCs w:val="24"/>
        </w:rPr>
      </w:pPr>
      <w:r>
        <w:rPr>
          <w:rFonts w:ascii="Arial" w:hAnsi="Arial" w:cs="Arial"/>
          <w:b/>
          <w:sz w:val="24"/>
          <w:szCs w:val="24"/>
        </w:rPr>
        <w:t>Termination for Convenience</w:t>
      </w:r>
    </w:p>
    <w:p w:rsidR="00AF4C77" w:rsidRPr="00AF4C77" w:rsidRDefault="006C2D0E" w:rsidP="00AF4C77">
      <w:pPr>
        <w:pStyle w:val="ListParagraph"/>
        <w:numPr>
          <w:ilvl w:val="3"/>
          <w:numId w:val="18"/>
        </w:numPr>
        <w:tabs>
          <w:tab w:val="left" w:pos="1710"/>
        </w:tabs>
        <w:spacing w:after="120" w:line="276" w:lineRule="auto"/>
        <w:ind w:right="1220"/>
        <w:jc w:val="both"/>
        <w:rPr>
          <w:rFonts w:ascii="Arial" w:hAnsi="Arial" w:cs="Arial"/>
          <w:b/>
          <w:sz w:val="24"/>
          <w:szCs w:val="24"/>
        </w:rPr>
      </w:pPr>
      <w:r w:rsidRPr="00AF4C77">
        <w:rPr>
          <w:rFonts w:ascii="Arial" w:hAnsi="Arial" w:cs="Arial"/>
          <w:sz w:val="24"/>
          <w:szCs w:val="24"/>
        </w:rPr>
        <w:t>TSSPDCL, by Notice sent to the successful bidder, may terminate the Contract, in whole or in part, at any time for its convenience. The Notice of termination shall specify that termination is for the Client’s convenience, the extent to which performance of the successful Bidder under the Contract is terminated, and the date upon which such termination becomes</w:t>
      </w:r>
      <w:r w:rsidR="000D7135" w:rsidRPr="00AF4C77">
        <w:rPr>
          <w:rFonts w:ascii="Arial" w:hAnsi="Arial" w:cs="Arial"/>
          <w:sz w:val="24"/>
          <w:szCs w:val="24"/>
        </w:rPr>
        <w:t xml:space="preserve"> </w:t>
      </w:r>
      <w:r w:rsidRPr="00AF4C77">
        <w:rPr>
          <w:rFonts w:ascii="Arial" w:hAnsi="Arial" w:cs="Arial"/>
          <w:sz w:val="24"/>
          <w:szCs w:val="24"/>
        </w:rPr>
        <w:t>effective.</w:t>
      </w:r>
    </w:p>
    <w:p w:rsidR="006C2D0E" w:rsidRPr="00AF4C77" w:rsidRDefault="006C2D0E" w:rsidP="00AF4C77">
      <w:pPr>
        <w:pStyle w:val="ListParagraph"/>
        <w:numPr>
          <w:ilvl w:val="3"/>
          <w:numId w:val="18"/>
        </w:numPr>
        <w:tabs>
          <w:tab w:val="left" w:pos="1710"/>
        </w:tabs>
        <w:spacing w:after="120" w:line="276" w:lineRule="auto"/>
        <w:ind w:right="1220"/>
        <w:jc w:val="both"/>
        <w:rPr>
          <w:rFonts w:ascii="Arial" w:hAnsi="Arial" w:cs="Arial"/>
          <w:b/>
          <w:sz w:val="24"/>
          <w:szCs w:val="24"/>
        </w:rPr>
      </w:pPr>
      <w:r w:rsidRPr="00AF4C77">
        <w:rPr>
          <w:rFonts w:ascii="Arial" w:hAnsi="Arial" w:cs="Arial"/>
          <w:sz w:val="24"/>
          <w:szCs w:val="24"/>
        </w:rPr>
        <w:t xml:space="preserve">Either the successful bidder or the client can terminate the contract at </w:t>
      </w:r>
      <w:r w:rsidRPr="00AF4C77">
        <w:rPr>
          <w:rFonts w:ascii="Arial" w:hAnsi="Arial" w:cs="Arial"/>
          <w:spacing w:val="-3"/>
          <w:sz w:val="24"/>
          <w:szCs w:val="24"/>
        </w:rPr>
        <w:t xml:space="preserve">any </w:t>
      </w:r>
      <w:r w:rsidRPr="00AF4C77">
        <w:rPr>
          <w:rFonts w:ascii="Arial" w:hAnsi="Arial" w:cs="Arial"/>
          <w:sz w:val="24"/>
          <w:szCs w:val="24"/>
        </w:rPr>
        <w:t>time on one month written notice to each</w:t>
      </w:r>
      <w:r w:rsidR="000D7135" w:rsidRPr="00AF4C77">
        <w:rPr>
          <w:rFonts w:ascii="Arial" w:hAnsi="Arial" w:cs="Arial"/>
          <w:sz w:val="24"/>
          <w:szCs w:val="24"/>
        </w:rPr>
        <w:t xml:space="preserve"> </w:t>
      </w:r>
      <w:r w:rsidRPr="00AF4C77">
        <w:rPr>
          <w:rFonts w:ascii="Arial" w:hAnsi="Arial" w:cs="Arial"/>
          <w:sz w:val="24"/>
          <w:szCs w:val="24"/>
        </w:rPr>
        <w:t>other</w:t>
      </w:r>
    </w:p>
    <w:p w:rsidR="00AF4C77" w:rsidRPr="00AF4C77" w:rsidRDefault="00AF4C77" w:rsidP="004E359E">
      <w:pPr>
        <w:pStyle w:val="ListParagraph"/>
        <w:numPr>
          <w:ilvl w:val="1"/>
          <w:numId w:val="18"/>
        </w:numPr>
        <w:tabs>
          <w:tab w:val="left" w:pos="1710"/>
        </w:tabs>
        <w:spacing w:after="120" w:line="276" w:lineRule="auto"/>
        <w:ind w:left="1839" w:right="1220"/>
        <w:jc w:val="both"/>
        <w:rPr>
          <w:rFonts w:ascii="Arial" w:hAnsi="Arial" w:cs="Arial"/>
          <w:b/>
          <w:sz w:val="24"/>
          <w:szCs w:val="24"/>
        </w:rPr>
      </w:pPr>
      <w:r w:rsidRPr="00AF4C77">
        <w:rPr>
          <w:rFonts w:ascii="Arial" w:hAnsi="Arial" w:cs="Arial"/>
          <w:b/>
          <w:sz w:val="24"/>
          <w:szCs w:val="24"/>
        </w:rPr>
        <w:lastRenderedPageBreak/>
        <w:t>Dispute Resolution</w:t>
      </w:r>
    </w:p>
    <w:p w:rsidR="00AF4C77" w:rsidRDefault="006C2D0E" w:rsidP="00AF4C77">
      <w:pPr>
        <w:pStyle w:val="ListParagraph"/>
        <w:numPr>
          <w:ilvl w:val="2"/>
          <w:numId w:val="18"/>
        </w:numPr>
        <w:tabs>
          <w:tab w:val="left" w:pos="1710"/>
        </w:tabs>
        <w:spacing w:after="120" w:line="276" w:lineRule="auto"/>
        <w:ind w:right="1220"/>
        <w:jc w:val="both"/>
        <w:rPr>
          <w:rFonts w:ascii="Arial" w:hAnsi="Arial" w:cs="Arial"/>
          <w:sz w:val="24"/>
          <w:szCs w:val="24"/>
        </w:rPr>
      </w:pPr>
      <w:r w:rsidRPr="00B65CA2">
        <w:rPr>
          <w:rFonts w:ascii="Arial" w:hAnsi="Arial" w:cs="Arial"/>
          <w:sz w:val="24"/>
          <w:szCs w:val="24"/>
        </w:rPr>
        <w:t>If any dispute or difference of any kind whatsoever will arise between the Client and the successful Bidder in connection with or arising out of the Contract, the parties will make every effort to resolve amicably such dispute or difference by mutual consultation.</w:t>
      </w:r>
    </w:p>
    <w:p w:rsidR="006C2D0E" w:rsidRPr="00AF4C77" w:rsidRDefault="006C2D0E" w:rsidP="00AF4C77">
      <w:pPr>
        <w:pStyle w:val="ListParagraph"/>
        <w:numPr>
          <w:ilvl w:val="2"/>
          <w:numId w:val="18"/>
        </w:numPr>
        <w:tabs>
          <w:tab w:val="left" w:pos="1710"/>
        </w:tabs>
        <w:spacing w:after="120" w:line="276" w:lineRule="auto"/>
        <w:ind w:right="1220"/>
        <w:jc w:val="both"/>
        <w:rPr>
          <w:rFonts w:ascii="Arial" w:hAnsi="Arial" w:cs="Arial"/>
          <w:sz w:val="24"/>
          <w:szCs w:val="24"/>
        </w:rPr>
      </w:pPr>
      <w:r w:rsidRPr="00AF4C77">
        <w:rPr>
          <w:rFonts w:ascii="Arial" w:hAnsi="Arial" w:cs="Arial"/>
          <w:sz w:val="24"/>
          <w:szCs w:val="24"/>
        </w:rPr>
        <w:t xml:space="preserve">If, after thirty (30) days the parties have failed to resolve their dispute or difference </w:t>
      </w:r>
      <w:r w:rsidRPr="00AF4C77">
        <w:rPr>
          <w:rFonts w:ascii="Arial" w:hAnsi="Arial" w:cs="Arial"/>
          <w:spacing w:val="3"/>
          <w:sz w:val="24"/>
          <w:szCs w:val="24"/>
        </w:rPr>
        <w:t xml:space="preserve">by </w:t>
      </w:r>
      <w:r w:rsidRPr="00AF4C77">
        <w:rPr>
          <w:rFonts w:ascii="Arial" w:hAnsi="Arial" w:cs="Arial"/>
          <w:sz w:val="24"/>
          <w:szCs w:val="24"/>
        </w:rPr>
        <w:t>such mutual consultation, then either the Client or the successful Bidder may give notice to the other party of its intention to commence arbitration, as hereinafter provided, as to the matter in dispute, and no arbitration in respect of this matter may be commenced unless such notice is</w:t>
      </w:r>
      <w:r w:rsidR="00816850">
        <w:rPr>
          <w:rFonts w:ascii="Arial" w:hAnsi="Arial" w:cs="Arial"/>
          <w:sz w:val="24"/>
          <w:szCs w:val="24"/>
        </w:rPr>
        <w:t xml:space="preserve"> </w:t>
      </w:r>
      <w:r w:rsidRPr="00AF4C77">
        <w:rPr>
          <w:rFonts w:ascii="Arial" w:hAnsi="Arial" w:cs="Arial"/>
          <w:sz w:val="24"/>
          <w:szCs w:val="24"/>
        </w:rPr>
        <w:t>given.</w:t>
      </w:r>
    </w:p>
    <w:p w:rsidR="006C2D0E" w:rsidRPr="00AF4C77" w:rsidRDefault="006C2D0E" w:rsidP="006F68F6">
      <w:pPr>
        <w:pStyle w:val="ListParagraph"/>
        <w:numPr>
          <w:ilvl w:val="1"/>
          <w:numId w:val="18"/>
        </w:numPr>
        <w:tabs>
          <w:tab w:val="left" w:pos="1710"/>
        </w:tabs>
        <w:spacing w:after="120" w:line="276" w:lineRule="auto"/>
        <w:ind w:left="1710" w:right="1220" w:hanging="450"/>
        <w:jc w:val="both"/>
        <w:rPr>
          <w:rFonts w:ascii="Arial" w:hAnsi="Arial" w:cs="Arial"/>
          <w:b/>
          <w:sz w:val="24"/>
          <w:szCs w:val="24"/>
        </w:rPr>
      </w:pPr>
      <w:r w:rsidRPr="00AF4C77">
        <w:rPr>
          <w:rFonts w:ascii="Arial" w:hAnsi="Arial" w:cs="Arial"/>
          <w:b/>
          <w:sz w:val="24"/>
          <w:szCs w:val="24"/>
        </w:rPr>
        <w:t>Jurisdiction</w:t>
      </w:r>
    </w:p>
    <w:p w:rsidR="006C2D0E" w:rsidRPr="00B65CA2" w:rsidRDefault="006C2D0E" w:rsidP="006F68F6">
      <w:pPr>
        <w:pStyle w:val="BodyText"/>
        <w:tabs>
          <w:tab w:val="left" w:pos="1710"/>
        </w:tabs>
        <w:spacing w:after="120" w:line="276" w:lineRule="auto"/>
        <w:ind w:left="1710" w:right="1220"/>
        <w:jc w:val="both"/>
        <w:rPr>
          <w:rFonts w:ascii="Arial" w:hAnsi="Arial" w:cs="Arial"/>
          <w:sz w:val="24"/>
          <w:szCs w:val="24"/>
        </w:rPr>
      </w:pPr>
      <w:r w:rsidRPr="00B65CA2">
        <w:rPr>
          <w:rFonts w:ascii="Arial" w:hAnsi="Arial" w:cs="Arial"/>
          <w:sz w:val="24"/>
          <w:szCs w:val="24"/>
        </w:rPr>
        <w:t>All and any disputes or differences arising out of or touching this contract will be decided by the Courts or Tribunals situated in Client’s Headquarters only. No suit or other legal proceedings will be instituted elsewhere.</w:t>
      </w:r>
    </w:p>
    <w:p w:rsidR="006C2D0E" w:rsidRPr="00B65CA2" w:rsidRDefault="00AF4C77" w:rsidP="00AF4C77">
      <w:pPr>
        <w:pStyle w:val="Heading3"/>
        <w:ind w:left="2520"/>
        <w:rPr>
          <w:rFonts w:cs="Arial"/>
        </w:rPr>
      </w:pPr>
      <w:r>
        <w:rPr>
          <w:rFonts w:cs="Arial"/>
        </w:rPr>
        <w:t xml:space="preserve"> </w:t>
      </w:r>
    </w:p>
    <w:p w:rsidR="00AF4C77" w:rsidRDefault="00AF4C77" w:rsidP="00AF4C77">
      <w:pPr>
        <w:pStyle w:val="ListParagraph"/>
        <w:numPr>
          <w:ilvl w:val="1"/>
          <w:numId w:val="18"/>
        </w:numPr>
        <w:tabs>
          <w:tab w:val="left" w:pos="1652"/>
        </w:tabs>
        <w:spacing w:after="120" w:line="276" w:lineRule="auto"/>
        <w:ind w:left="1839" w:right="1220"/>
        <w:jc w:val="both"/>
        <w:rPr>
          <w:rFonts w:ascii="Arial" w:hAnsi="Arial" w:cs="Arial"/>
          <w:b/>
          <w:sz w:val="24"/>
          <w:szCs w:val="24"/>
        </w:rPr>
      </w:pPr>
      <w:r>
        <w:rPr>
          <w:rFonts w:ascii="Arial" w:hAnsi="Arial" w:cs="Arial"/>
          <w:sz w:val="24"/>
          <w:szCs w:val="24"/>
        </w:rPr>
        <w:t xml:space="preserve"> </w:t>
      </w:r>
      <w:r w:rsidRPr="00AF4C77">
        <w:rPr>
          <w:rFonts w:ascii="Arial" w:hAnsi="Arial" w:cs="Arial"/>
          <w:b/>
          <w:sz w:val="24"/>
          <w:szCs w:val="24"/>
        </w:rPr>
        <w:t>Change Orders and Contract Amendments</w:t>
      </w:r>
    </w:p>
    <w:p w:rsidR="006C2D0E" w:rsidRPr="00AF4C77" w:rsidRDefault="006C2D0E" w:rsidP="00AF4C77">
      <w:pPr>
        <w:pStyle w:val="ListParagraph"/>
        <w:numPr>
          <w:ilvl w:val="2"/>
          <w:numId w:val="18"/>
        </w:numPr>
        <w:tabs>
          <w:tab w:val="left" w:pos="1652"/>
        </w:tabs>
        <w:spacing w:after="120" w:line="276" w:lineRule="auto"/>
        <w:ind w:right="1220"/>
        <w:jc w:val="both"/>
        <w:rPr>
          <w:rFonts w:ascii="Arial" w:hAnsi="Arial" w:cs="Arial"/>
          <w:b/>
          <w:sz w:val="24"/>
          <w:szCs w:val="24"/>
        </w:rPr>
      </w:pPr>
      <w:r w:rsidRPr="00AF4C77">
        <w:rPr>
          <w:rFonts w:ascii="Arial" w:hAnsi="Arial" w:cs="Arial"/>
          <w:sz w:val="24"/>
          <w:szCs w:val="24"/>
        </w:rPr>
        <w:t>The Client may at any time order the successful Bidder/selected consultancy support firm through Notice in accordance with clause “Notices”, to make changes within the general scope of the Contract if this becomes</w:t>
      </w:r>
      <w:r w:rsidR="000D7135" w:rsidRPr="00AF4C77">
        <w:rPr>
          <w:rFonts w:ascii="Arial" w:hAnsi="Arial" w:cs="Arial"/>
          <w:sz w:val="24"/>
          <w:szCs w:val="24"/>
        </w:rPr>
        <w:t xml:space="preserve"> </w:t>
      </w:r>
      <w:r w:rsidRPr="00AF4C77">
        <w:rPr>
          <w:rFonts w:ascii="Arial" w:hAnsi="Arial" w:cs="Arial"/>
          <w:sz w:val="24"/>
          <w:szCs w:val="24"/>
        </w:rPr>
        <w:t>necessary.</w:t>
      </w:r>
    </w:p>
    <w:p w:rsidR="006C2D0E" w:rsidRPr="00D637BB" w:rsidRDefault="006C2D0E" w:rsidP="00AF4C77">
      <w:pPr>
        <w:pStyle w:val="ListParagraph"/>
        <w:numPr>
          <w:ilvl w:val="2"/>
          <w:numId w:val="18"/>
        </w:numPr>
        <w:tabs>
          <w:tab w:val="left" w:pos="1734"/>
        </w:tabs>
        <w:spacing w:after="120" w:line="276" w:lineRule="auto"/>
        <w:ind w:right="1220"/>
        <w:jc w:val="both"/>
        <w:rPr>
          <w:rFonts w:ascii="Arial" w:hAnsi="Arial" w:cs="Arial"/>
          <w:sz w:val="24"/>
          <w:szCs w:val="24"/>
        </w:rPr>
      </w:pPr>
      <w:r w:rsidRPr="00B65CA2">
        <w:rPr>
          <w:rFonts w:ascii="Arial" w:hAnsi="Arial" w:cs="Arial"/>
          <w:spacing w:val="-3"/>
          <w:sz w:val="24"/>
          <w:szCs w:val="24"/>
        </w:rPr>
        <w:t xml:space="preserve">If </w:t>
      </w:r>
      <w:r w:rsidRPr="00B65CA2">
        <w:rPr>
          <w:rFonts w:ascii="Arial" w:hAnsi="Arial" w:cs="Arial"/>
          <w:sz w:val="24"/>
          <w:szCs w:val="24"/>
        </w:rPr>
        <w:t>any such change causes an increase or decrease in the cost of, or the time required for, the successful bidder’s performance of any provisions under the Contract, an equitable adjustment shall be made in the Contract Price or in the Delivery of resources and the Contract shall accordingly be amended. Any claims by the successful bidder for adjustment under this clause must be asserted</w:t>
      </w:r>
      <w:r w:rsidR="00AF4C77">
        <w:rPr>
          <w:rFonts w:ascii="Arial" w:hAnsi="Arial" w:cs="Arial"/>
          <w:sz w:val="24"/>
          <w:szCs w:val="24"/>
        </w:rPr>
        <w:t xml:space="preserve"> </w:t>
      </w:r>
      <w:r w:rsidRPr="00B65CA2">
        <w:rPr>
          <w:rFonts w:ascii="Arial" w:hAnsi="Arial" w:cs="Arial"/>
          <w:sz w:val="24"/>
          <w:szCs w:val="24"/>
        </w:rPr>
        <w:t xml:space="preserve">within </w:t>
      </w:r>
      <w:r w:rsidR="004517F9" w:rsidRPr="00B65CA2">
        <w:rPr>
          <w:rFonts w:ascii="Arial" w:hAnsi="Arial" w:cs="Arial"/>
          <w:sz w:val="24"/>
          <w:szCs w:val="24"/>
        </w:rPr>
        <w:t>thirty</w:t>
      </w:r>
      <w:r w:rsidR="004517F9" w:rsidRPr="00D637BB">
        <w:rPr>
          <w:rFonts w:ascii="Arial" w:hAnsi="Arial" w:cs="Arial"/>
          <w:sz w:val="24"/>
          <w:szCs w:val="24"/>
        </w:rPr>
        <w:t xml:space="preserve"> (</w:t>
      </w:r>
      <w:r w:rsidRPr="00D637BB">
        <w:rPr>
          <w:rFonts w:ascii="Arial" w:hAnsi="Arial" w:cs="Arial"/>
          <w:sz w:val="24"/>
          <w:szCs w:val="24"/>
        </w:rPr>
        <w:t>30) days from the date of the successful bidders’ receipt of the Client’s change order.</w:t>
      </w:r>
    </w:p>
    <w:p w:rsidR="006C2D0E" w:rsidRPr="00B65CA2" w:rsidRDefault="006C2D0E" w:rsidP="00AF4C77">
      <w:pPr>
        <w:pStyle w:val="ListParagraph"/>
        <w:numPr>
          <w:ilvl w:val="2"/>
          <w:numId w:val="18"/>
        </w:numPr>
        <w:tabs>
          <w:tab w:val="left" w:pos="1854"/>
        </w:tabs>
        <w:spacing w:after="120" w:line="276" w:lineRule="auto"/>
        <w:ind w:right="1220"/>
        <w:jc w:val="both"/>
        <w:rPr>
          <w:rFonts w:ascii="Arial" w:hAnsi="Arial" w:cs="Arial"/>
          <w:sz w:val="24"/>
          <w:szCs w:val="24"/>
        </w:rPr>
      </w:pPr>
      <w:r w:rsidRPr="00B65CA2">
        <w:rPr>
          <w:rFonts w:ascii="Arial" w:hAnsi="Arial" w:cs="Arial"/>
          <w:sz w:val="24"/>
          <w:szCs w:val="24"/>
        </w:rPr>
        <w:tab/>
        <w:t xml:space="preserve">Prices to be charged by the successful bidder </w:t>
      </w:r>
      <w:r w:rsidRPr="00B65CA2">
        <w:rPr>
          <w:rFonts w:ascii="Arial" w:hAnsi="Arial" w:cs="Arial"/>
          <w:spacing w:val="2"/>
          <w:sz w:val="24"/>
          <w:szCs w:val="24"/>
        </w:rPr>
        <w:t xml:space="preserve">for </w:t>
      </w:r>
      <w:r w:rsidRPr="00B65CA2">
        <w:rPr>
          <w:rFonts w:ascii="Arial" w:hAnsi="Arial" w:cs="Arial"/>
          <w:sz w:val="24"/>
          <w:szCs w:val="24"/>
        </w:rPr>
        <w:t>any related services that might be needed but which were not included in the Contract shall be agreed upon in advance by the parties and shall not exceed the prevailing rates charged to other parties by the successful bidder for similar</w:t>
      </w:r>
      <w:r w:rsidR="00AF4C77">
        <w:rPr>
          <w:rFonts w:ascii="Arial" w:hAnsi="Arial" w:cs="Arial"/>
          <w:sz w:val="24"/>
          <w:szCs w:val="24"/>
        </w:rPr>
        <w:t xml:space="preserve"> </w:t>
      </w:r>
      <w:r w:rsidRPr="00B65CA2">
        <w:rPr>
          <w:rFonts w:ascii="Arial" w:hAnsi="Arial" w:cs="Arial"/>
          <w:sz w:val="24"/>
          <w:szCs w:val="24"/>
        </w:rPr>
        <w:t>services.</w:t>
      </w:r>
    </w:p>
    <w:p w:rsidR="00CF49FF" w:rsidRPr="00CF49FF" w:rsidRDefault="00CF49FF" w:rsidP="004E359E">
      <w:pPr>
        <w:pStyle w:val="ListParagraph"/>
        <w:numPr>
          <w:ilvl w:val="1"/>
          <w:numId w:val="18"/>
        </w:numPr>
        <w:tabs>
          <w:tab w:val="left" w:pos="1822"/>
        </w:tabs>
        <w:spacing w:after="120" w:line="276" w:lineRule="auto"/>
        <w:ind w:left="1839" w:right="1220"/>
        <w:jc w:val="both"/>
        <w:rPr>
          <w:rFonts w:ascii="Arial" w:hAnsi="Arial" w:cs="Arial"/>
          <w:b/>
          <w:sz w:val="24"/>
          <w:szCs w:val="24"/>
        </w:rPr>
      </w:pPr>
      <w:r w:rsidRPr="00CF49FF">
        <w:rPr>
          <w:rFonts w:ascii="Arial" w:hAnsi="Arial" w:cs="Arial"/>
          <w:b/>
          <w:sz w:val="24"/>
          <w:szCs w:val="24"/>
        </w:rPr>
        <w:t>Notices</w:t>
      </w:r>
    </w:p>
    <w:p w:rsidR="006C2D0E" w:rsidRPr="00B65CA2" w:rsidRDefault="006C2D0E" w:rsidP="00CF49FF">
      <w:pPr>
        <w:pStyle w:val="ListParagraph"/>
        <w:numPr>
          <w:ilvl w:val="2"/>
          <w:numId w:val="18"/>
        </w:numPr>
        <w:tabs>
          <w:tab w:val="left" w:pos="1822"/>
        </w:tabs>
        <w:spacing w:after="120" w:line="276" w:lineRule="auto"/>
        <w:ind w:right="1220"/>
        <w:jc w:val="both"/>
        <w:rPr>
          <w:rFonts w:ascii="Arial" w:hAnsi="Arial" w:cs="Arial"/>
          <w:sz w:val="24"/>
          <w:szCs w:val="24"/>
        </w:rPr>
      </w:pPr>
      <w:r w:rsidRPr="00B65CA2">
        <w:rPr>
          <w:rFonts w:ascii="Arial" w:hAnsi="Arial" w:cs="Arial"/>
          <w:sz w:val="24"/>
          <w:szCs w:val="24"/>
        </w:rPr>
        <w:t>Any notice given by one party to the other pursuant to this Contract will be sent to the other party in writing confirmed in writing to the other party’s</w:t>
      </w:r>
      <w:r w:rsidR="00AF4C77">
        <w:rPr>
          <w:rFonts w:ascii="Arial" w:hAnsi="Arial" w:cs="Arial"/>
          <w:sz w:val="24"/>
          <w:szCs w:val="24"/>
        </w:rPr>
        <w:t xml:space="preserve"> </w:t>
      </w:r>
      <w:r w:rsidRPr="00B65CA2">
        <w:rPr>
          <w:rFonts w:ascii="Arial" w:hAnsi="Arial" w:cs="Arial"/>
          <w:sz w:val="24"/>
          <w:szCs w:val="24"/>
        </w:rPr>
        <w:t>address.</w:t>
      </w:r>
    </w:p>
    <w:p w:rsidR="006C2D0E" w:rsidRDefault="006C2D0E" w:rsidP="00CF49FF">
      <w:pPr>
        <w:pStyle w:val="ListParagraph"/>
        <w:numPr>
          <w:ilvl w:val="2"/>
          <w:numId w:val="18"/>
        </w:numPr>
        <w:tabs>
          <w:tab w:val="left" w:pos="1822"/>
        </w:tabs>
        <w:spacing w:after="120" w:line="276" w:lineRule="auto"/>
        <w:ind w:right="1220"/>
        <w:jc w:val="both"/>
        <w:rPr>
          <w:rFonts w:ascii="Arial" w:hAnsi="Arial" w:cs="Arial"/>
          <w:sz w:val="24"/>
          <w:szCs w:val="24"/>
        </w:rPr>
      </w:pPr>
      <w:r w:rsidRPr="00B65CA2">
        <w:rPr>
          <w:rFonts w:ascii="Arial" w:hAnsi="Arial" w:cs="Arial"/>
          <w:sz w:val="24"/>
          <w:szCs w:val="24"/>
        </w:rPr>
        <w:t>A notice will be effective when delivered or on the notice's effective date, whichever is</w:t>
      </w:r>
      <w:r w:rsidR="00883AD8">
        <w:rPr>
          <w:rFonts w:ascii="Arial" w:hAnsi="Arial" w:cs="Arial"/>
          <w:sz w:val="24"/>
          <w:szCs w:val="24"/>
        </w:rPr>
        <w:t xml:space="preserve"> </w:t>
      </w:r>
      <w:r w:rsidRPr="00B65CA2">
        <w:rPr>
          <w:rFonts w:ascii="Arial" w:hAnsi="Arial" w:cs="Arial"/>
          <w:sz w:val="24"/>
          <w:szCs w:val="24"/>
        </w:rPr>
        <w:t>later.</w:t>
      </w:r>
    </w:p>
    <w:p w:rsidR="006C2D0E" w:rsidRDefault="006C2D0E" w:rsidP="002574A8">
      <w:pPr>
        <w:tabs>
          <w:tab w:val="left" w:pos="1822"/>
        </w:tabs>
        <w:spacing w:after="120" w:line="276" w:lineRule="auto"/>
        <w:ind w:left="1260" w:right="1220"/>
        <w:jc w:val="both"/>
        <w:rPr>
          <w:rFonts w:ascii="Arial" w:hAnsi="Arial" w:cs="Arial"/>
          <w:sz w:val="24"/>
          <w:szCs w:val="24"/>
        </w:rPr>
      </w:pPr>
    </w:p>
    <w:p w:rsidR="00AF4C77" w:rsidRPr="00F826E8" w:rsidRDefault="00AF4C77" w:rsidP="002574A8">
      <w:pPr>
        <w:tabs>
          <w:tab w:val="left" w:pos="1822"/>
        </w:tabs>
        <w:spacing w:after="120" w:line="276" w:lineRule="auto"/>
        <w:ind w:left="1260" w:right="1220"/>
        <w:jc w:val="both"/>
        <w:rPr>
          <w:rFonts w:ascii="Arial" w:hAnsi="Arial" w:cs="Arial"/>
          <w:sz w:val="24"/>
          <w:szCs w:val="24"/>
        </w:rPr>
      </w:pPr>
    </w:p>
    <w:p w:rsidR="006C2D0E" w:rsidRPr="00BF271F" w:rsidRDefault="006C2D0E" w:rsidP="002574A8">
      <w:pPr>
        <w:pStyle w:val="BodyText"/>
        <w:spacing w:after="120" w:line="276" w:lineRule="auto"/>
        <w:ind w:left="720" w:right="1220"/>
        <w:jc w:val="both"/>
        <w:rPr>
          <w:rFonts w:ascii="Arial" w:hAnsi="Arial" w:cs="Arial"/>
          <w:sz w:val="24"/>
          <w:szCs w:val="24"/>
        </w:rPr>
      </w:pPr>
      <w:r w:rsidRPr="00BF271F">
        <w:rPr>
          <w:rFonts w:ascii="Arial" w:hAnsi="Arial" w:cs="Arial"/>
          <w:sz w:val="24"/>
          <w:szCs w:val="24"/>
        </w:rPr>
        <w:lastRenderedPageBreak/>
        <w:t>Now these Presents witness:</w:t>
      </w:r>
    </w:p>
    <w:p w:rsidR="00935AEA" w:rsidRDefault="006C2D0E" w:rsidP="003A2A38">
      <w:pPr>
        <w:pStyle w:val="ListParagraph"/>
        <w:numPr>
          <w:ilvl w:val="0"/>
          <w:numId w:val="66"/>
        </w:numPr>
        <w:tabs>
          <w:tab w:val="left" w:pos="1575"/>
          <w:tab w:val="left" w:pos="6936"/>
        </w:tabs>
        <w:spacing w:after="120" w:line="276" w:lineRule="auto"/>
        <w:ind w:left="1080" w:right="1220"/>
        <w:jc w:val="both"/>
        <w:rPr>
          <w:rFonts w:ascii="Arial" w:hAnsi="Arial" w:cs="Arial"/>
          <w:sz w:val="24"/>
          <w:szCs w:val="24"/>
        </w:rPr>
      </w:pPr>
      <w:r w:rsidRPr="00BF271F">
        <w:rPr>
          <w:rFonts w:ascii="Arial" w:hAnsi="Arial" w:cs="Arial"/>
          <w:sz w:val="24"/>
          <w:szCs w:val="24"/>
        </w:rPr>
        <w:t>The NIT, Tender, Instructions to Bidders, Terms of Reference, General and Special Conditions of the Tender and Contract, Technical Bid and Financial Bid along with their enclosures   enclosed   with the RFP</w:t>
      </w:r>
      <w:r w:rsidR="004517F9">
        <w:rPr>
          <w:rFonts w:ascii="Arial" w:hAnsi="Arial" w:cs="Arial"/>
          <w:sz w:val="24"/>
          <w:szCs w:val="24"/>
        </w:rPr>
        <w:t xml:space="preserve"> </w:t>
      </w:r>
      <w:r w:rsidRPr="00BF271F">
        <w:rPr>
          <w:rFonts w:ascii="Arial" w:hAnsi="Arial" w:cs="Arial"/>
          <w:sz w:val="24"/>
          <w:szCs w:val="24"/>
        </w:rPr>
        <w:t>Notice</w:t>
      </w:r>
      <w:r w:rsidR="004517F9">
        <w:rPr>
          <w:rFonts w:ascii="Arial" w:hAnsi="Arial" w:cs="Arial"/>
          <w:sz w:val="24"/>
          <w:szCs w:val="24"/>
        </w:rPr>
        <w:t xml:space="preserve"> </w:t>
      </w:r>
      <w:r w:rsidRPr="00BF271F">
        <w:rPr>
          <w:rFonts w:ascii="Arial" w:hAnsi="Arial" w:cs="Arial"/>
          <w:sz w:val="24"/>
          <w:szCs w:val="24"/>
        </w:rPr>
        <w:t>No.</w:t>
      </w:r>
      <w:r w:rsidRPr="00BF271F">
        <w:rPr>
          <w:rFonts w:ascii="Arial" w:hAnsi="Arial" w:cs="Arial"/>
          <w:sz w:val="24"/>
          <w:szCs w:val="24"/>
          <w:u w:val="single"/>
        </w:rPr>
        <w:tab/>
      </w:r>
      <w:r w:rsidRPr="00BF271F">
        <w:rPr>
          <w:rFonts w:ascii="Arial" w:hAnsi="Arial" w:cs="Arial"/>
          <w:sz w:val="24"/>
          <w:szCs w:val="24"/>
        </w:rPr>
        <w:t xml:space="preserve">dated. / /20 and </w:t>
      </w:r>
      <w:r w:rsidRPr="00BF271F">
        <w:rPr>
          <w:rFonts w:ascii="Arial" w:hAnsi="Arial" w:cs="Arial"/>
          <w:spacing w:val="-4"/>
          <w:sz w:val="24"/>
          <w:szCs w:val="24"/>
        </w:rPr>
        <w:t xml:space="preserve">also </w:t>
      </w:r>
      <w:r w:rsidRPr="00BF271F">
        <w:rPr>
          <w:rFonts w:ascii="Arial" w:hAnsi="Arial" w:cs="Arial"/>
          <w:sz w:val="24"/>
          <w:szCs w:val="24"/>
        </w:rPr>
        <w:t>appended to this agreement will be deemed to be taken as part of this agreement and are binding on the parties executing this</w:t>
      </w:r>
      <w:r w:rsidR="004517F9">
        <w:rPr>
          <w:rFonts w:ascii="Arial" w:hAnsi="Arial" w:cs="Arial"/>
          <w:sz w:val="24"/>
          <w:szCs w:val="24"/>
        </w:rPr>
        <w:t xml:space="preserve"> </w:t>
      </w:r>
      <w:r w:rsidRPr="00BF271F">
        <w:rPr>
          <w:rFonts w:ascii="Arial" w:hAnsi="Arial" w:cs="Arial"/>
          <w:sz w:val="24"/>
          <w:szCs w:val="24"/>
        </w:rPr>
        <w:t>agreement.</w:t>
      </w:r>
    </w:p>
    <w:p w:rsidR="00F56C57" w:rsidRDefault="006C2D0E" w:rsidP="003A2A38">
      <w:pPr>
        <w:pStyle w:val="ListParagraph"/>
        <w:numPr>
          <w:ilvl w:val="0"/>
          <w:numId w:val="66"/>
        </w:numPr>
        <w:tabs>
          <w:tab w:val="left" w:pos="1575"/>
          <w:tab w:val="left" w:pos="6936"/>
        </w:tabs>
        <w:spacing w:after="120" w:line="276" w:lineRule="auto"/>
        <w:ind w:left="1080" w:right="1220"/>
        <w:jc w:val="both"/>
        <w:rPr>
          <w:rFonts w:ascii="Arial" w:hAnsi="Arial" w:cs="Arial"/>
          <w:sz w:val="24"/>
          <w:szCs w:val="24"/>
        </w:rPr>
      </w:pPr>
      <w:r w:rsidRPr="00935AEA">
        <w:rPr>
          <w:rFonts w:ascii="Arial" w:hAnsi="Arial" w:cs="Arial"/>
          <w:sz w:val="24"/>
          <w:szCs w:val="24"/>
        </w:rPr>
        <w:t xml:space="preserve">Letter </w:t>
      </w:r>
      <w:r w:rsidRPr="00935AEA">
        <w:rPr>
          <w:rFonts w:ascii="Arial" w:hAnsi="Arial" w:cs="Arial"/>
          <w:spacing w:val="9"/>
          <w:sz w:val="24"/>
          <w:szCs w:val="24"/>
        </w:rPr>
        <w:t>Nos.</w:t>
      </w:r>
      <w:r w:rsidRPr="00935AEA">
        <w:rPr>
          <w:rFonts w:ascii="Arial" w:hAnsi="Arial" w:cs="Arial"/>
          <w:sz w:val="24"/>
          <w:szCs w:val="24"/>
          <w:u w:val="single"/>
        </w:rPr>
        <w:tab/>
      </w:r>
      <w:r w:rsidRPr="00935AEA">
        <w:rPr>
          <w:rFonts w:ascii="Arial" w:hAnsi="Arial" w:cs="Arial"/>
          <w:sz w:val="24"/>
          <w:szCs w:val="24"/>
          <w:u w:val="single"/>
        </w:rPr>
        <w:tab/>
      </w:r>
      <w:proofErr w:type="gramStart"/>
      <w:r w:rsidRPr="00935AEA">
        <w:rPr>
          <w:rFonts w:ascii="Arial" w:hAnsi="Arial" w:cs="Arial"/>
          <w:sz w:val="24"/>
          <w:szCs w:val="24"/>
        </w:rPr>
        <w:t>dated</w:t>
      </w:r>
      <w:proofErr w:type="gramEnd"/>
      <w:r w:rsidRPr="00935AEA">
        <w:rPr>
          <w:rFonts w:ascii="Arial" w:hAnsi="Arial" w:cs="Arial"/>
          <w:sz w:val="24"/>
          <w:szCs w:val="24"/>
          <w:u w:val="single"/>
        </w:rPr>
        <w:tab/>
      </w:r>
      <w:r w:rsidRPr="00935AEA">
        <w:rPr>
          <w:rFonts w:ascii="Arial" w:hAnsi="Arial" w:cs="Arial"/>
          <w:sz w:val="24"/>
          <w:szCs w:val="24"/>
          <w:u w:val="single"/>
        </w:rPr>
        <w:tab/>
      </w:r>
      <w:r w:rsidRPr="00935AEA">
        <w:rPr>
          <w:rFonts w:ascii="Arial" w:hAnsi="Arial" w:cs="Arial"/>
          <w:sz w:val="24"/>
          <w:szCs w:val="24"/>
        </w:rPr>
        <w:t>received from &lt;</w:t>
      </w:r>
      <w:r w:rsidRPr="00935AEA">
        <w:rPr>
          <w:rFonts w:ascii="Arial" w:hAnsi="Arial" w:cs="Arial"/>
          <w:b/>
          <w:sz w:val="24"/>
          <w:szCs w:val="24"/>
        </w:rPr>
        <w:t>bidder name</w:t>
      </w:r>
      <w:r w:rsidRPr="00935AEA">
        <w:rPr>
          <w:rFonts w:ascii="Arial" w:hAnsi="Arial" w:cs="Arial"/>
          <w:sz w:val="24"/>
          <w:szCs w:val="24"/>
        </w:rPr>
        <w:t>&gt;   and letter Nos.</w:t>
      </w:r>
      <w:r w:rsidRPr="00935AEA">
        <w:rPr>
          <w:rFonts w:ascii="Arial" w:hAnsi="Arial" w:cs="Arial"/>
          <w:sz w:val="24"/>
          <w:szCs w:val="24"/>
          <w:u w:val="single"/>
        </w:rPr>
        <w:tab/>
      </w:r>
      <w:r w:rsidRPr="00935AEA">
        <w:rPr>
          <w:rFonts w:ascii="Arial" w:hAnsi="Arial" w:cs="Arial"/>
          <w:sz w:val="24"/>
          <w:szCs w:val="24"/>
        </w:rPr>
        <w:t>Dated</w:t>
      </w:r>
      <w:r w:rsidRPr="00935AEA">
        <w:rPr>
          <w:rFonts w:ascii="Arial" w:hAnsi="Arial" w:cs="Arial"/>
          <w:sz w:val="24"/>
          <w:szCs w:val="24"/>
          <w:u w:val="single"/>
        </w:rPr>
        <w:tab/>
      </w:r>
      <w:r w:rsidRPr="00935AEA">
        <w:rPr>
          <w:rFonts w:ascii="Arial" w:hAnsi="Arial" w:cs="Arial"/>
          <w:sz w:val="24"/>
          <w:szCs w:val="24"/>
        </w:rPr>
        <w:t>issued by the &lt;</w:t>
      </w:r>
      <w:r w:rsidRPr="00935AEA">
        <w:rPr>
          <w:rFonts w:ascii="Arial" w:hAnsi="Arial" w:cs="Arial"/>
          <w:b/>
          <w:sz w:val="24"/>
          <w:szCs w:val="24"/>
        </w:rPr>
        <w:t>tendering authority</w:t>
      </w:r>
      <w:r w:rsidRPr="00935AEA">
        <w:rPr>
          <w:rFonts w:ascii="Arial" w:hAnsi="Arial" w:cs="Arial"/>
          <w:sz w:val="24"/>
          <w:szCs w:val="24"/>
        </w:rPr>
        <w:t>&gt; (including LOA) and appended to this agreement shall also form part of this agreement.</w:t>
      </w:r>
    </w:p>
    <w:p w:rsidR="00203165" w:rsidRDefault="006C2D0E" w:rsidP="003A2A38">
      <w:pPr>
        <w:pStyle w:val="ListParagraph"/>
        <w:numPr>
          <w:ilvl w:val="0"/>
          <w:numId w:val="66"/>
        </w:numPr>
        <w:tabs>
          <w:tab w:val="left" w:pos="1575"/>
          <w:tab w:val="left" w:pos="6936"/>
        </w:tabs>
        <w:spacing w:after="120" w:line="276" w:lineRule="auto"/>
        <w:ind w:left="1080" w:right="1220"/>
        <w:jc w:val="both"/>
        <w:rPr>
          <w:rFonts w:ascii="Arial" w:hAnsi="Arial" w:cs="Arial"/>
          <w:sz w:val="24"/>
          <w:szCs w:val="24"/>
        </w:rPr>
      </w:pPr>
      <w:r w:rsidRPr="00F56C57">
        <w:rPr>
          <w:rFonts w:ascii="Arial" w:hAnsi="Arial" w:cs="Arial"/>
          <w:sz w:val="24"/>
          <w:szCs w:val="24"/>
        </w:rPr>
        <w:t>The &lt;</w:t>
      </w:r>
      <w:r w:rsidRPr="00F56C57">
        <w:rPr>
          <w:rFonts w:ascii="Arial" w:hAnsi="Arial" w:cs="Arial"/>
          <w:b/>
          <w:sz w:val="24"/>
          <w:szCs w:val="24"/>
        </w:rPr>
        <w:t>tendering authority</w:t>
      </w:r>
      <w:r w:rsidRPr="00F56C57">
        <w:rPr>
          <w:rFonts w:ascii="Arial" w:hAnsi="Arial" w:cs="Arial"/>
          <w:sz w:val="24"/>
          <w:szCs w:val="24"/>
        </w:rPr>
        <w:t>&gt; do hereby agree that if the successful bidder shall duly provide the said resources in the manner aforesaid to TSDISCOMs in the said terms and conditions, the &lt;</w:t>
      </w:r>
      <w:r w:rsidRPr="00F56C57">
        <w:rPr>
          <w:rFonts w:ascii="Arial" w:hAnsi="Arial" w:cs="Arial"/>
          <w:b/>
          <w:sz w:val="24"/>
          <w:szCs w:val="24"/>
        </w:rPr>
        <w:t>tendering authority</w:t>
      </w:r>
      <w:r w:rsidRPr="00F56C57">
        <w:rPr>
          <w:rFonts w:ascii="Arial" w:hAnsi="Arial" w:cs="Arial"/>
          <w:sz w:val="24"/>
          <w:szCs w:val="24"/>
        </w:rPr>
        <w:t xml:space="preserve">&gt; will through </w:t>
      </w:r>
      <w:proofErr w:type="spellStart"/>
      <w:r w:rsidRPr="00F56C57">
        <w:rPr>
          <w:rFonts w:ascii="Arial" w:hAnsi="Arial" w:cs="Arial"/>
          <w:sz w:val="24"/>
          <w:szCs w:val="24"/>
        </w:rPr>
        <w:t>cheque</w:t>
      </w:r>
      <w:proofErr w:type="spellEnd"/>
      <w:r w:rsidRPr="00F56C57">
        <w:rPr>
          <w:rFonts w:ascii="Arial" w:hAnsi="Arial" w:cs="Arial"/>
          <w:sz w:val="24"/>
          <w:szCs w:val="24"/>
        </w:rPr>
        <w:t>/ DD pay or cause to be paid to the approved service provider at the time and the manner set forth in the said conditions, the amount payable for each and every</w:t>
      </w:r>
      <w:r w:rsidR="004517F9">
        <w:rPr>
          <w:rFonts w:ascii="Arial" w:hAnsi="Arial" w:cs="Arial"/>
          <w:sz w:val="24"/>
          <w:szCs w:val="24"/>
        </w:rPr>
        <w:t xml:space="preserve"> </w:t>
      </w:r>
      <w:r w:rsidRPr="00F56C57">
        <w:rPr>
          <w:rFonts w:ascii="Arial" w:hAnsi="Arial" w:cs="Arial"/>
          <w:sz w:val="24"/>
          <w:szCs w:val="24"/>
        </w:rPr>
        <w:t>professional.</w:t>
      </w:r>
    </w:p>
    <w:p w:rsidR="003C1870" w:rsidRDefault="006C2D0E" w:rsidP="003A2A38">
      <w:pPr>
        <w:pStyle w:val="ListParagraph"/>
        <w:numPr>
          <w:ilvl w:val="0"/>
          <w:numId w:val="66"/>
        </w:numPr>
        <w:tabs>
          <w:tab w:val="left" w:pos="1575"/>
          <w:tab w:val="left" w:pos="6936"/>
        </w:tabs>
        <w:spacing w:after="120" w:line="276" w:lineRule="auto"/>
        <w:ind w:left="1080" w:right="1220"/>
        <w:jc w:val="both"/>
        <w:rPr>
          <w:rFonts w:ascii="Arial" w:hAnsi="Arial" w:cs="Arial"/>
          <w:sz w:val="24"/>
          <w:szCs w:val="24"/>
        </w:rPr>
      </w:pPr>
      <w:r w:rsidRPr="00203165">
        <w:rPr>
          <w:rFonts w:ascii="Arial" w:hAnsi="Arial" w:cs="Arial"/>
          <w:sz w:val="24"/>
          <w:szCs w:val="24"/>
        </w:rPr>
        <w:t xml:space="preserve">In case of extension in the deployment period with liquidated damages, the recovery shall be made on the basis of percentages of value </w:t>
      </w:r>
      <w:r w:rsidRPr="00203165">
        <w:rPr>
          <w:rFonts w:ascii="Arial" w:hAnsi="Arial" w:cs="Arial"/>
          <w:spacing w:val="2"/>
          <w:sz w:val="24"/>
          <w:szCs w:val="24"/>
        </w:rPr>
        <w:t xml:space="preserve">of </w:t>
      </w:r>
      <w:r w:rsidRPr="00203165">
        <w:rPr>
          <w:rFonts w:ascii="Arial" w:hAnsi="Arial" w:cs="Arial"/>
          <w:sz w:val="24"/>
          <w:szCs w:val="24"/>
        </w:rPr>
        <w:t>the service category (as mentioned in the agreement) which the bidder has failed</w:t>
      </w:r>
      <w:r w:rsidR="004517F9">
        <w:rPr>
          <w:rFonts w:ascii="Arial" w:hAnsi="Arial" w:cs="Arial"/>
          <w:sz w:val="24"/>
          <w:szCs w:val="24"/>
        </w:rPr>
        <w:t xml:space="preserve"> </w:t>
      </w:r>
      <w:r w:rsidRPr="00203165">
        <w:rPr>
          <w:rFonts w:ascii="Arial" w:hAnsi="Arial" w:cs="Arial"/>
          <w:sz w:val="24"/>
          <w:szCs w:val="24"/>
        </w:rPr>
        <w:t>deploy.</w:t>
      </w:r>
    </w:p>
    <w:p w:rsidR="006C2D0E" w:rsidRPr="003C1870" w:rsidRDefault="006C2D0E" w:rsidP="003A2A38">
      <w:pPr>
        <w:pStyle w:val="ListParagraph"/>
        <w:numPr>
          <w:ilvl w:val="0"/>
          <w:numId w:val="66"/>
        </w:numPr>
        <w:tabs>
          <w:tab w:val="left" w:pos="1575"/>
          <w:tab w:val="left" w:pos="6936"/>
        </w:tabs>
        <w:spacing w:after="120" w:line="276" w:lineRule="auto"/>
        <w:ind w:left="1080" w:right="1220"/>
        <w:jc w:val="both"/>
        <w:rPr>
          <w:rFonts w:ascii="Arial" w:hAnsi="Arial" w:cs="Arial"/>
          <w:sz w:val="24"/>
          <w:szCs w:val="24"/>
        </w:rPr>
      </w:pPr>
      <w:r w:rsidRPr="003C1870">
        <w:rPr>
          <w:rFonts w:ascii="Arial" w:hAnsi="Arial" w:cs="Arial"/>
          <w:sz w:val="24"/>
          <w:szCs w:val="24"/>
        </w:rPr>
        <w:t>All issues arising out of this agreement and all questions relating to the interpretation of thisagreementshallbedecidedbythe</w:t>
      </w:r>
      <w:r w:rsidRPr="003C1870">
        <w:rPr>
          <w:rFonts w:ascii="Arial" w:hAnsi="Arial" w:cs="Arial"/>
          <w:b/>
          <w:sz w:val="24"/>
          <w:szCs w:val="24"/>
        </w:rPr>
        <w:t>&lt;tenderingauthority</w:t>
      </w:r>
      <w:r w:rsidRPr="003C1870">
        <w:rPr>
          <w:rFonts w:ascii="Arial" w:hAnsi="Arial" w:cs="Arial"/>
          <w:sz w:val="24"/>
          <w:szCs w:val="24"/>
        </w:rPr>
        <w:t>&gt;andthedecisionofthe &lt;tendering authority&gt; shall be final.</w:t>
      </w:r>
    </w:p>
    <w:p w:rsidR="006C2D0E" w:rsidRPr="00BF271F" w:rsidRDefault="006C2D0E" w:rsidP="002574A8">
      <w:pPr>
        <w:pStyle w:val="ListParagraph"/>
        <w:tabs>
          <w:tab w:val="left" w:pos="1422"/>
        </w:tabs>
        <w:spacing w:after="120" w:line="276" w:lineRule="auto"/>
        <w:ind w:left="720" w:right="1220" w:firstLine="0"/>
        <w:jc w:val="both"/>
        <w:rPr>
          <w:rFonts w:ascii="Arial" w:hAnsi="Arial" w:cs="Arial"/>
          <w:sz w:val="24"/>
          <w:szCs w:val="24"/>
        </w:rPr>
      </w:pPr>
    </w:p>
    <w:p w:rsidR="006C2D0E" w:rsidRPr="00BF271F" w:rsidRDefault="006C2D0E" w:rsidP="002574A8">
      <w:pPr>
        <w:pStyle w:val="BodyText"/>
        <w:tabs>
          <w:tab w:val="left" w:pos="8063"/>
        </w:tabs>
        <w:spacing w:after="120" w:line="276" w:lineRule="auto"/>
        <w:ind w:left="720" w:right="1220"/>
        <w:jc w:val="both"/>
        <w:rPr>
          <w:rFonts w:ascii="Arial" w:hAnsi="Arial" w:cs="Arial"/>
          <w:sz w:val="24"/>
          <w:szCs w:val="24"/>
        </w:rPr>
      </w:pPr>
      <w:r w:rsidRPr="00BF271F">
        <w:rPr>
          <w:rFonts w:ascii="Arial" w:hAnsi="Arial" w:cs="Arial"/>
          <w:sz w:val="24"/>
          <w:szCs w:val="24"/>
        </w:rPr>
        <w:t>In witness whereof, the parties hereto have set their hands</w:t>
      </w:r>
      <w:r w:rsidR="00CF49FF">
        <w:rPr>
          <w:rFonts w:ascii="Arial" w:hAnsi="Arial" w:cs="Arial"/>
          <w:sz w:val="24"/>
          <w:szCs w:val="24"/>
        </w:rPr>
        <w:t xml:space="preserve"> </w:t>
      </w:r>
      <w:r w:rsidRPr="00BF271F">
        <w:rPr>
          <w:rFonts w:ascii="Arial" w:hAnsi="Arial" w:cs="Arial"/>
          <w:sz w:val="24"/>
          <w:szCs w:val="24"/>
        </w:rPr>
        <w:t>on</w:t>
      </w:r>
      <w:r w:rsidR="00CF49FF">
        <w:rPr>
          <w:rFonts w:ascii="Arial" w:hAnsi="Arial" w:cs="Arial"/>
          <w:sz w:val="24"/>
          <w:szCs w:val="24"/>
        </w:rPr>
        <w:t xml:space="preserve"> </w:t>
      </w:r>
      <w:r w:rsidRPr="00BF271F">
        <w:rPr>
          <w:rFonts w:ascii="Arial" w:hAnsi="Arial" w:cs="Arial"/>
          <w:sz w:val="24"/>
          <w:szCs w:val="24"/>
        </w:rPr>
        <w:t>the</w:t>
      </w:r>
      <w:r w:rsidRPr="00BF271F">
        <w:rPr>
          <w:rFonts w:ascii="Arial" w:hAnsi="Arial" w:cs="Arial"/>
          <w:sz w:val="24"/>
          <w:szCs w:val="24"/>
        </w:rPr>
        <w:tab/>
        <w:t xml:space="preserve">day </w:t>
      </w:r>
      <w:r w:rsidRPr="00BF271F">
        <w:rPr>
          <w:rFonts w:ascii="Arial" w:hAnsi="Arial" w:cs="Arial"/>
          <w:spacing w:val="3"/>
          <w:sz w:val="24"/>
          <w:szCs w:val="24"/>
        </w:rPr>
        <w:t>of_</w:t>
      </w:r>
      <w:proofErr w:type="gramStart"/>
      <w:r w:rsidRPr="00BF271F">
        <w:rPr>
          <w:rFonts w:ascii="Arial" w:hAnsi="Arial" w:cs="Arial"/>
          <w:spacing w:val="3"/>
          <w:sz w:val="24"/>
          <w:szCs w:val="24"/>
        </w:rPr>
        <w:t>_</w:t>
      </w:r>
      <w:r w:rsidRPr="00BF271F">
        <w:rPr>
          <w:rFonts w:ascii="Arial" w:hAnsi="Arial" w:cs="Arial"/>
          <w:sz w:val="24"/>
          <w:szCs w:val="24"/>
        </w:rPr>
        <w:t>(</w:t>
      </w:r>
      <w:proofErr w:type="gramEnd"/>
      <w:r w:rsidRPr="00BF271F">
        <w:rPr>
          <w:rFonts w:ascii="Arial" w:hAnsi="Arial" w:cs="Arial"/>
          <w:sz w:val="24"/>
          <w:szCs w:val="24"/>
        </w:rPr>
        <w:t>Year).</w:t>
      </w:r>
    </w:p>
    <w:p w:rsidR="006C2D0E" w:rsidRPr="00BF271F" w:rsidRDefault="006C2D0E" w:rsidP="002574A8">
      <w:pPr>
        <w:pStyle w:val="BodyText"/>
        <w:spacing w:after="120" w:line="276" w:lineRule="auto"/>
        <w:ind w:left="720" w:right="1220"/>
        <w:jc w:val="both"/>
        <w:rPr>
          <w:rFonts w:ascii="Arial" w:hAnsi="Arial" w:cs="Arial"/>
          <w:sz w:val="24"/>
          <w:szCs w:val="24"/>
        </w:rPr>
      </w:pPr>
    </w:p>
    <w:p w:rsidR="006C2D0E" w:rsidRPr="00BF271F" w:rsidRDefault="006C2D0E" w:rsidP="002574A8">
      <w:pPr>
        <w:pStyle w:val="BodyText"/>
        <w:tabs>
          <w:tab w:val="left" w:pos="7402"/>
        </w:tabs>
        <w:spacing w:after="120" w:line="276" w:lineRule="auto"/>
        <w:ind w:left="720" w:right="1220"/>
        <w:jc w:val="both"/>
        <w:rPr>
          <w:rFonts w:ascii="Arial" w:hAnsi="Arial" w:cs="Arial"/>
          <w:sz w:val="24"/>
          <w:szCs w:val="24"/>
        </w:rPr>
      </w:pPr>
      <w:r w:rsidRPr="00BF271F">
        <w:rPr>
          <w:rFonts w:ascii="Arial" w:hAnsi="Arial" w:cs="Arial"/>
          <w:sz w:val="24"/>
          <w:szCs w:val="24"/>
        </w:rPr>
        <w:t xml:space="preserve">Signature </w:t>
      </w:r>
      <w:r w:rsidR="00CF49FF">
        <w:rPr>
          <w:rFonts w:ascii="Arial" w:hAnsi="Arial" w:cs="Arial"/>
          <w:sz w:val="24"/>
          <w:szCs w:val="24"/>
        </w:rPr>
        <w:t xml:space="preserve">of the </w:t>
      </w:r>
      <w:r w:rsidRPr="00BF271F">
        <w:rPr>
          <w:rFonts w:ascii="Arial" w:hAnsi="Arial" w:cs="Arial"/>
          <w:sz w:val="24"/>
          <w:szCs w:val="24"/>
        </w:rPr>
        <w:t>Approved</w:t>
      </w:r>
      <w:r w:rsidRPr="00BF271F">
        <w:rPr>
          <w:rFonts w:ascii="Arial" w:hAnsi="Arial" w:cs="Arial"/>
          <w:sz w:val="24"/>
          <w:szCs w:val="24"/>
        </w:rPr>
        <w:tab/>
        <w:t xml:space="preserve">Signature for and </w:t>
      </w:r>
      <w:r w:rsidRPr="00BF271F">
        <w:rPr>
          <w:rFonts w:ascii="Arial" w:hAnsi="Arial" w:cs="Arial"/>
          <w:spacing w:val="-6"/>
          <w:sz w:val="24"/>
          <w:szCs w:val="24"/>
        </w:rPr>
        <w:t xml:space="preserve">on </w:t>
      </w:r>
      <w:r w:rsidRPr="00BF271F">
        <w:rPr>
          <w:rFonts w:ascii="Arial" w:hAnsi="Arial" w:cs="Arial"/>
          <w:sz w:val="24"/>
          <w:szCs w:val="24"/>
        </w:rPr>
        <w:t>behalf of</w:t>
      </w:r>
    </w:p>
    <w:p w:rsidR="006C2D0E" w:rsidRPr="00BF271F" w:rsidRDefault="006C2D0E" w:rsidP="002574A8">
      <w:pPr>
        <w:tabs>
          <w:tab w:val="left" w:pos="7237"/>
        </w:tabs>
        <w:spacing w:after="120" w:line="276" w:lineRule="auto"/>
        <w:ind w:left="720" w:right="1220"/>
        <w:jc w:val="both"/>
        <w:rPr>
          <w:rFonts w:ascii="Arial" w:hAnsi="Arial" w:cs="Arial"/>
          <w:sz w:val="24"/>
          <w:szCs w:val="24"/>
        </w:rPr>
      </w:pPr>
      <w:r w:rsidRPr="00BF271F">
        <w:rPr>
          <w:rFonts w:ascii="Arial" w:hAnsi="Arial" w:cs="Arial"/>
          <w:sz w:val="24"/>
          <w:szCs w:val="24"/>
        </w:rPr>
        <w:t>Bidder/ bidder</w:t>
      </w:r>
      <w:r w:rsidRPr="00BF271F">
        <w:rPr>
          <w:rFonts w:ascii="Arial" w:hAnsi="Arial" w:cs="Arial"/>
          <w:sz w:val="24"/>
          <w:szCs w:val="24"/>
        </w:rPr>
        <w:tab/>
      </w:r>
      <w:r w:rsidRPr="00BF271F">
        <w:rPr>
          <w:rFonts w:ascii="Arial" w:hAnsi="Arial" w:cs="Arial"/>
          <w:b/>
          <w:sz w:val="24"/>
          <w:szCs w:val="24"/>
        </w:rPr>
        <w:t>&lt;tendering authority</w:t>
      </w:r>
      <w:r w:rsidRPr="00BF271F">
        <w:rPr>
          <w:rFonts w:ascii="Arial" w:hAnsi="Arial" w:cs="Arial"/>
          <w:sz w:val="24"/>
          <w:szCs w:val="24"/>
        </w:rPr>
        <w:t>&gt;</w:t>
      </w:r>
    </w:p>
    <w:p w:rsidR="006C2D0E" w:rsidRPr="00BF271F" w:rsidRDefault="006C2D0E" w:rsidP="002574A8">
      <w:pPr>
        <w:pStyle w:val="BodyText"/>
        <w:tabs>
          <w:tab w:val="left" w:pos="7583"/>
        </w:tabs>
        <w:spacing w:after="120" w:line="276" w:lineRule="auto"/>
        <w:ind w:left="720" w:right="1220"/>
        <w:jc w:val="both"/>
        <w:rPr>
          <w:rFonts w:ascii="Arial" w:hAnsi="Arial" w:cs="Arial"/>
          <w:sz w:val="24"/>
          <w:szCs w:val="24"/>
        </w:rPr>
      </w:pPr>
      <w:r w:rsidRPr="00BF271F">
        <w:rPr>
          <w:rFonts w:ascii="Arial" w:hAnsi="Arial" w:cs="Arial"/>
          <w:sz w:val="24"/>
          <w:szCs w:val="24"/>
        </w:rPr>
        <w:t>Designation:</w:t>
      </w:r>
      <w:r w:rsidRPr="00BF271F">
        <w:rPr>
          <w:rFonts w:ascii="Arial" w:hAnsi="Arial" w:cs="Arial"/>
          <w:sz w:val="24"/>
          <w:szCs w:val="24"/>
        </w:rPr>
        <w:tab/>
        <w:t>Designation:</w:t>
      </w:r>
    </w:p>
    <w:p w:rsidR="006C2D0E" w:rsidRPr="00BF271F" w:rsidRDefault="006C2D0E" w:rsidP="002574A8">
      <w:pPr>
        <w:pStyle w:val="BodyText"/>
        <w:tabs>
          <w:tab w:val="left" w:pos="7583"/>
        </w:tabs>
        <w:spacing w:after="120" w:line="276" w:lineRule="auto"/>
        <w:ind w:left="720" w:right="1220"/>
        <w:jc w:val="both"/>
        <w:rPr>
          <w:rFonts w:ascii="Arial" w:hAnsi="Arial" w:cs="Arial"/>
          <w:sz w:val="24"/>
          <w:szCs w:val="24"/>
        </w:rPr>
      </w:pPr>
      <w:r w:rsidRPr="00BF271F">
        <w:rPr>
          <w:rFonts w:ascii="Arial" w:hAnsi="Arial" w:cs="Arial"/>
          <w:sz w:val="24"/>
          <w:szCs w:val="24"/>
        </w:rPr>
        <w:t>Date:</w:t>
      </w:r>
      <w:r w:rsidRPr="00BF271F">
        <w:rPr>
          <w:rFonts w:ascii="Arial" w:hAnsi="Arial" w:cs="Arial"/>
          <w:sz w:val="24"/>
          <w:szCs w:val="24"/>
        </w:rPr>
        <w:tab/>
        <w:t>Date:</w:t>
      </w:r>
    </w:p>
    <w:p w:rsidR="006C2D0E" w:rsidRPr="00BF271F" w:rsidRDefault="006C2D0E" w:rsidP="002574A8">
      <w:pPr>
        <w:pStyle w:val="BodyText"/>
        <w:spacing w:after="120" w:line="276" w:lineRule="auto"/>
        <w:ind w:left="720" w:right="1220"/>
        <w:jc w:val="both"/>
        <w:rPr>
          <w:rFonts w:ascii="Arial" w:hAnsi="Arial" w:cs="Arial"/>
          <w:sz w:val="24"/>
          <w:szCs w:val="24"/>
        </w:rPr>
      </w:pPr>
    </w:p>
    <w:p w:rsidR="006C2D0E" w:rsidRPr="00BF271F" w:rsidRDefault="006C2D0E" w:rsidP="002574A8">
      <w:pPr>
        <w:pStyle w:val="BodyText"/>
        <w:tabs>
          <w:tab w:val="left" w:pos="7583"/>
        </w:tabs>
        <w:spacing w:after="120" w:line="276" w:lineRule="auto"/>
        <w:ind w:left="720" w:right="1220"/>
        <w:jc w:val="both"/>
        <w:rPr>
          <w:rFonts w:ascii="Arial" w:hAnsi="Arial" w:cs="Arial"/>
          <w:sz w:val="24"/>
          <w:szCs w:val="24"/>
        </w:rPr>
      </w:pPr>
      <w:r w:rsidRPr="00BF271F">
        <w:rPr>
          <w:rFonts w:ascii="Arial" w:hAnsi="Arial" w:cs="Arial"/>
          <w:sz w:val="24"/>
          <w:szCs w:val="24"/>
        </w:rPr>
        <w:t>WitnessNo.1</w:t>
      </w:r>
      <w:r w:rsidRPr="00BF271F">
        <w:rPr>
          <w:rFonts w:ascii="Arial" w:hAnsi="Arial" w:cs="Arial"/>
          <w:sz w:val="24"/>
          <w:szCs w:val="24"/>
        </w:rPr>
        <w:tab/>
        <w:t>Witness No.1</w:t>
      </w:r>
    </w:p>
    <w:p w:rsidR="006C2D0E" w:rsidRPr="00BF271F" w:rsidRDefault="006C2D0E" w:rsidP="002574A8">
      <w:pPr>
        <w:pStyle w:val="BodyText"/>
        <w:spacing w:after="120" w:line="276" w:lineRule="auto"/>
        <w:ind w:left="720" w:right="1220"/>
        <w:jc w:val="both"/>
        <w:rPr>
          <w:rFonts w:ascii="Arial" w:hAnsi="Arial" w:cs="Arial"/>
          <w:sz w:val="24"/>
          <w:szCs w:val="24"/>
        </w:rPr>
      </w:pPr>
    </w:p>
    <w:p w:rsidR="006C2D0E" w:rsidRPr="00BF271F" w:rsidRDefault="006C2D0E" w:rsidP="002574A8">
      <w:pPr>
        <w:pStyle w:val="BodyText"/>
        <w:tabs>
          <w:tab w:val="left" w:pos="7583"/>
        </w:tabs>
        <w:spacing w:after="120" w:line="276" w:lineRule="auto"/>
        <w:ind w:left="720" w:right="1220"/>
        <w:jc w:val="both"/>
        <w:rPr>
          <w:rFonts w:ascii="Arial" w:hAnsi="Arial" w:cs="Arial"/>
          <w:sz w:val="24"/>
          <w:szCs w:val="24"/>
        </w:rPr>
      </w:pPr>
      <w:r w:rsidRPr="00BF271F">
        <w:rPr>
          <w:rFonts w:ascii="Arial" w:hAnsi="Arial" w:cs="Arial"/>
          <w:sz w:val="24"/>
          <w:szCs w:val="24"/>
        </w:rPr>
        <w:t>WitnessNo.2</w:t>
      </w:r>
      <w:r w:rsidRPr="00BF271F">
        <w:rPr>
          <w:rFonts w:ascii="Arial" w:hAnsi="Arial" w:cs="Arial"/>
          <w:sz w:val="24"/>
          <w:szCs w:val="24"/>
        </w:rPr>
        <w:tab/>
        <w:t>Witness No.2</w:t>
      </w:r>
    </w:p>
    <w:p w:rsidR="006C2D0E" w:rsidRPr="00BF271F" w:rsidRDefault="006C2D0E" w:rsidP="002574A8">
      <w:pPr>
        <w:pStyle w:val="BodyText"/>
        <w:spacing w:after="120" w:line="276" w:lineRule="auto"/>
        <w:ind w:left="720" w:right="1220"/>
        <w:jc w:val="both"/>
        <w:rPr>
          <w:rFonts w:ascii="Arial" w:hAnsi="Arial" w:cs="Arial"/>
          <w:sz w:val="24"/>
          <w:szCs w:val="24"/>
        </w:rPr>
      </w:pPr>
    </w:p>
    <w:p w:rsidR="006C2D0E" w:rsidRPr="00BF271F" w:rsidRDefault="006C2D0E" w:rsidP="002574A8">
      <w:pPr>
        <w:pStyle w:val="BodyText"/>
        <w:spacing w:after="120" w:line="276" w:lineRule="auto"/>
        <w:ind w:left="720" w:right="1220"/>
        <w:jc w:val="both"/>
        <w:rPr>
          <w:rFonts w:ascii="Arial" w:hAnsi="Arial" w:cs="Arial"/>
          <w:sz w:val="24"/>
          <w:szCs w:val="24"/>
        </w:rPr>
      </w:pPr>
      <w:r w:rsidRPr="00BF271F">
        <w:rPr>
          <w:rFonts w:ascii="Arial" w:hAnsi="Arial" w:cs="Arial"/>
          <w:sz w:val="24"/>
          <w:szCs w:val="24"/>
        </w:rPr>
        <w:t xml:space="preserve">NOTE: This will be executed on </w:t>
      </w:r>
      <w:proofErr w:type="gramStart"/>
      <w:r w:rsidRPr="00BF271F">
        <w:rPr>
          <w:rFonts w:ascii="Arial" w:hAnsi="Arial" w:cs="Arial"/>
          <w:sz w:val="24"/>
          <w:szCs w:val="24"/>
        </w:rPr>
        <w:t>a</w:t>
      </w:r>
      <w:proofErr w:type="gramEnd"/>
      <w:r w:rsidRPr="00BF271F">
        <w:rPr>
          <w:rFonts w:ascii="Arial" w:hAnsi="Arial" w:cs="Arial"/>
          <w:sz w:val="24"/>
          <w:szCs w:val="24"/>
        </w:rPr>
        <w:t xml:space="preserve"> Rs.100/- non-judicial stamp paper.</w:t>
      </w:r>
    </w:p>
    <w:p w:rsidR="00A5435F" w:rsidRDefault="00A5435F" w:rsidP="00A5435F">
      <w:pPr>
        <w:pStyle w:val="BodyText"/>
        <w:tabs>
          <w:tab w:val="left" w:pos="2880"/>
          <w:tab w:val="left" w:pos="4565"/>
        </w:tabs>
        <w:spacing w:after="120" w:line="276" w:lineRule="auto"/>
        <w:ind w:left="720" w:right="1220"/>
        <w:jc w:val="both"/>
        <w:rPr>
          <w:rFonts w:ascii="Arial" w:hAnsi="Arial" w:cs="Arial"/>
          <w:sz w:val="24"/>
          <w:szCs w:val="24"/>
        </w:rPr>
      </w:pPr>
    </w:p>
    <w:p w:rsidR="00A5435F" w:rsidRDefault="00A5435F" w:rsidP="00A5435F">
      <w:pPr>
        <w:pStyle w:val="BodyText"/>
        <w:tabs>
          <w:tab w:val="left" w:pos="2880"/>
          <w:tab w:val="left" w:pos="4565"/>
        </w:tabs>
        <w:spacing w:after="120" w:line="276" w:lineRule="auto"/>
        <w:ind w:left="720" w:right="1220"/>
        <w:jc w:val="both"/>
        <w:rPr>
          <w:rFonts w:ascii="Arial" w:hAnsi="Arial" w:cs="Arial"/>
          <w:sz w:val="24"/>
          <w:szCs w:val="24"/>
        </w:rPr>
      </w:pPr>
    </w:p>
    <w:p w:rsidR="00A5435F" w:rsidRDefault="00A5435F" w:rsidP="00A5435F">
      <w:pPr>
        <w:pStyle w:val="BodyText"/>
        <w:tabs>
          <w:tab w:val="left" w:pos="2880"/>
          <w:tab w:val="left" w:pos="4565"/>
        </w:tabs>
        <w:spacing w:after="120" w:line="276" w:lineRule="auto"/>
        <w:ind w:left="720" w:right="1220"/>
        <w:jc w:val="both"/>
        <w:rPr>
          <w:rFonts w:ascii="Arial" w:hAnsi="Arial" w:cs="Arial"/>
          <w:sz w:val="24"/>
          <w:szCs w:val="24"/>
        </w:rPr>
        <w:sectPr w:rsidR="00A5435F" w:rsidSect="007C1C54">
          <w:type w:val="continuous"/>
          <w:pgSz w:w="11900" w:h="16840"/>
          <w:pgMar w:top="1500" w:right="0" w:bottom="1000" w:left="600" w:header="720" w:footer="720" w:gutter="0"/>
          <w:cols w:space="720"/>
        </w:sectPr>
      </w:pPr>
    </w:p>
    <w:p w:rsidR="004A3E1E" w:rsidRPr="009B5F57" w:rsidRDefault="004A3E1E" w:rsidP="009B5F57">
      <w:pPr>
        <w:pStyle w:val="Heading2"/>
        <w:spacing w:line="276" w:lineRule="auto"/>
        <w:jc w:val="center"/>
        <w:rPr>
          <w:rFonts w:ascii="Arial" w:hAnsi="Arial" w:cs="Arial"/>
          <w:b w:val="0"/>
          <w:sz w:val="24"/>
          <w:szCs w:val="24"/>
        </w:rPr>
      </w:pPr>
      <w:bookmarkStart w:id="104" w:name="_bookmark21"/>
      <w:bookmarkStart w:id="105" w:name="_Toc156489061"/>
      <w:bookmarkEnd w:id="104"/>
      <w:r w:rsidRPr="009B5F57">
        <w:rPr>
          <w:rFonts w:ascii="Arial" w:hAnsi="Arial" w:cs="Arial"/>
          <w:sz w:val="24"/>
          <w:szCs w:val="24"/>
        </w:rPr>
        <w:lastRenderedPageBreak/>
        <w:t>Annexure VIII</w:t>
      </w:r>
      <w:r w:rsidR="00350F8A" w:rsidRPr="009B5F57">
        <w:rPr>
          <w:rFonts w:ascii="Arial" w:hAnsi="Arial" w:cs="Arial"/>
          <w:sz w:val="24"/>
          <w:szCs w:val="24"/>
        </w:rPr>
        <w:t xml:space="preserve">: </w:t>
      </w:r>
      <w:r w:rsidRPr="009B5F57">
        <w:rPr>
          <w:rFonts w:ascii="Arial" w:hAnsi="Arial" w:cs="Arial"/>
          <w:sz w:val="24"/>
          <w:szCs w:val="24"/>
        </w:rPr>
        <w:t>EARNEST MONEY DEPOSIT FORM</w:t>
      </w:r>
      <w:bookmarkEnd w:id="105"/>
    </w:p>
    <w:p w:rsidR="004A3E1E" w:rsidRPr="000751D2" w:rsidRDefault="004A3E1E" w:rsidP="000751D2">
      <w:pPr>
        <w:pStyle w:val="BodyText"/>
        <w:spacing w:after="120" w:line="276" w:lineRule="auto"/>
        <w:jc w:val="both"/>
        <w:rPr>
          <w:rFonts w:ascii="Arial" w:hAnsi="Arial" w:cs="Arial"/>
          <w:b/>
          <w:sz w:val="24"/>
          <w:szCs w:val="24"/>
        </w:rPr>
      </w:pPr>
    </w:p>
    <w:p w:rsidR="004A3E1E" w:rsidRPr="000751D2" w:rsidRDefault="004A3E1E" w:rsidP="00A15E77">
      <w:pPr>
        <w:pStyle w:val="BodyText"/>
        <w:spacing w:after="120" w:line="276" w:lineRule="auto"/>
        <w:ind w:left="1102" w:right="1220"/>
        <w:jc w:val="both"/>
        <w:rPr>
          <w:rFonts w:ascii="Arial" w:hAnsi="Arial" w:cs="Arial"/>
          <w:sz w:val="24"/>
          <w:szCs w:val="24"/>
        </w:rPr>
      </w:pPr>
      <w:r w:rsidRPr="000751D2">
        <w:rPr>
          <w:rFonts w:ascii="Arial" w:hAnsi="Arial" w:cs="Arial"/>
          <w:sz w:val="24"/>
          <w:szCs w:val="24"/>
        </w:rPr>
        <w:t>Whereas. .............. (</w:t>
      </w:r>
      <w:r w:rsidR="00ED2CE6" w:rsidRPr="000751D2">
        <w:rPr>
          <w:rFonts w:ascii="Arial" w:hAnsi="Arial" w:cs="Arial"/>
          <w:sz w:val="24"/>
          <w:szCs w:val="24"/>
        </w:rPr>
        <w:t>Hereinafter</w:t>
      </w:r>
      <w:r w:rsidRPr="000751D2">
        <w:rPr>
          <w:rFonts w:ascii="Arial" w:hAnsi="Arial" w:cs="Arial"/>
          <w:sz w:val="24"/>
          <w:szCs w:val="24"/>
        </w:rPr>
        <w:t xml:space="preserve"> called "the Bidder") has submitted its Bid dated (date of submission of bid) for the supply of. ....................</w:t>
      </w:r>
      <w:r w:rsidR="00CD0E6F">
        <w:rPr>
          <w:rFonts w:ascii="Arial" w:hAnsi="Arial" w:cs="Arial"/>
          <w:sz w:val="24"/>
          <w:szCs w:val="24"/>
        </w:rPr>
        <w:t xml:space="preserve"> </w:t>
      </w:r>
      <w:r w:rsidR="00CD0E6F" w:rsidRPr="000751D2">
        <w:rPr>
          <w:rFonts w:ascii="Arial" w:hAnsi="Arial" w:cs="Arial"/>
          <w:sz w:val="24"/>
          <w:szCs w:val="24"/>
        </w:rPr>
        <w:t>(</w:t>
      </w:r>
      <w:proofErr w:type="gramStart"/>
      <w:r w:rsidR="00CD0E6F">
        <w:rPr>
          <w:rFonts w:ascii="Arial" w:hAnsi="Arial" w:cs="Arial"/>
          <w:sz w:val="24"/>
          <w:szCs w:val="24"/>
        </w:rPr>
        <w:t>name</w:t>
      </w:r>
      <w:proofErr w:type="gramEnd"/>
      <w:r w:rsidRPr="000751D2">
        <w:rPr>
          <w:rFonts w:ascii="Arial" w:hAnsi="Arial" w:cs="Arial"/>
          <w:sz w:val="24"/>
          <w:szCs w:val="24"/>
        </w:rPr>
        <w:t xml:space="preserve"> and /or description of the  Services) (</w:t>
      </w:r>
      <w:proofErr w:type="gramStart"/>
      <w:r w:rsidRPr="000751D2">
        <w:rPr>
          <w:rFonts w:ascii="Arial" w:hAnsi="Arial" w:cs="Arial"/>
          <w:sz w:val="24"/>
          <w:szCs w:val="24"/>
        </w:rPr>
        <w:t>here</w:t>
      </w:r>
      <w:proofErr w:type="gramEnd"/>
      <w:r w:rsidR="00CD0E6F">
        <w:rPr>
          <w:rFonts w:ascii="Arial" w:hAnsi="Arial" w:cs="Arial"/>
          <w:sz w:val="24"/>
          <w:szCs w:val="24"/>
        </w:rPr>
        <w:t xml:space="preserve"> </w:t>
      </w:r>
      <w:r w:rsidRPr="000751D2">
        <w:rPr>
          <w:rFonts w:ascii="Arial" w:hAnsi="Arial" w:cs="Arial"/>
          <w:sz w:val="24"/>
          <w:szCs w:val="24"/>
        </w:rPr>
        <w:t>in</w:t>
      </w:r>
      <w:r w:rsidR="00CD0E6F">
        <w:rPr>
          <w:rFonts w:ascii="Arial" w:hAnsi="Arial" w:cs="Arial"/>
          <w:sz w:val="24"/>
          <w:szCs w:val="24"/>
        </w:rPr>
        <w:t xml:space="preserve"> </w:t>
      </w:r>
      <w:r w:rsidRPr="000751D2">
        <w:rPr>
          <w:rFonts w:ascii="Arial" w:hAnsi="Arial" w:cs="Arial"/>
          <w:sz w:val="24"/>
          <w:szCs w:val="24"/>
        </w:rPr>
        <w:t>after called "the</w:t>
      </w:r>
      <w:r w:rsidR="000D7135">
        <w:rPr>
          <w:rFonts w:ascii="Arial" w:hAnsi="Arial" w:cs="Arial"/>
          <w:sz w:val="24"/>
          <w:szCs w:val="24"/>
        </w:rPr>
        <w:t xml:space="preserve"> </w:t>
      </w:r>
      <w:r w:rsidRPr="000751D2">
        <w:rPr>
          <w:rFonts w:ascii="Arial" w:hAnsi="Arial" w:cs="Arial"/>
          <w:sz w:val="24"/>
          <w:szCs w:val="24"/>
        </w:rPr>
        <w:t>Bid").</w:t>
      </w:r>
    </w:p>
    <w:p w:rsidR="004A3E1E" w:rsidRPr="000751D2" w:rsidRDefault="004A3E1E" w:rsidP="00D360CA">
      <w:pPr>
        <w:pStyle w:val="BodyText"/>
        <w:spacing w:after="120" w:line="276" w:lineRule="auto"/>
        <w:ind w:left="1102" w:right="1220"/>
        <w:jc w:val="both"/>
        <w:rPr>
          <w:rFonts w:ascii="Arial" w:hAnsi="Arial" w:cs="Arial"/>
          <w:sz w:val="24"/>
          <w:szCs w:val="24"/>
        </w:rPr>
      </w:pPr>
      <w:r w:rsidRPr="000751D2">
        <w:rPr>
          <w:rFonts w:ascii="Arial" w:hAnsi="Arial" w:cs="Arial"/>
          <w:sz w:val="24"/>
          <w:szCs w:val="24"/>
        </w:rPr>
        <w:t>KNOW ALL PEOPLE by these presents that WE. .............</w:t>
      </w:r>
      <w:r w:rsidR="00CD0E6F">
        <w:rPr>
          <w:rFonts w:ascii="Arial" w:hAnsi="Arial" w:cs="Arial"/>
          <w:sz w:val="24"/>
          <w:szCs w:val="24"/>
        </w:rPr>
        <w:t xml:space="preserve"> </w:t>
      </w:r>
      <w:proofErr w:type="gramStart"/>
      <w:r w:rsidRPr="000751D2">
        <w:rPr>
          <w:rFonts w:ascii="Arial" w:hAnsi="Arial" w:cs="Arial"/>
          <w:sz w:val="24"/>
          <w:szCs w:val="24"/>
        </w:rPr>
        <w:t>(</w:t>
      </w:r>
      <w:proofErr w:type="gramEnd"/>
      <w:r w:rsidRPr="000751D2">
        <w:rPr>
          <w:rFonts w:ascii="Arial" w:hAnsi="Arial" w:cs="Arial"/>
          <w:sz w:val="24"/>
          <w:szCs w:val="24"/>
        </w:rPr>
        <w:t>name of bank) having our registered office at. ...........</w:t>
      </w:r>
      <w:r w:rsidR="00CD0E6F">
        <w:rPr>
          <w:rFonts w:ascii="Arial" w:hAnsi="Arial" w:cs="Arial"/>
          <w:sz w:val="24"/>
          <w:szCs w:val="24"/>
        </w:rPr>
        <w:t xml:space="preserve"> </w:t>
      </w:r>
      <w:proofErr w:type="gramStart"/>
      <w:r w:rsidRPr="000751D2">
        <w:rPr>
          <w:rFonts w:ascii="Arial" w:hAnsi="Arial" w:cs="Arial"/>
          <w:sz w:val="24"/>
          <w:szCs w:val="24"/>
        </w:rPr>
        <w:t>(</w:t>
      </w:r>
      <w:proofErr w:type="gramEnd"/>
      <w:r w:rsidRPr="000751D2">
        <w:rPr>
          <w:rFonts w:ascii="Arial" w:hAnsi="Arial" w:cs="Arial"/>
          <w:sz w:val="24"/>
          <w:szCs w:val="24"/>
        </w:rPr>
        <w:t>address of bank) (hereinafter called "the Bank"), are bound unto................(name</w:t>
      </w:r>
      <w:r w:rsidR="000D7135">
        <w:rPr>
          <w:rFonts w:ascii="Arial" w:hAnsi="Arial" w:cs="Arial"/>
          <w:sz w:val="24"/>
          <w:szCs w:val="24"/>
        </w:rPr>
        <w:t xml:space="preserve"> </w:t>
      </w:r>
      <w:r w:rsidRPr="000751D2">
        <w:rPr>
          <w:rFonts w:ascii="Arial" w:hAnsi="Arial" w:cs="Arial"/>
          <w:sz w:val="24"/>
          <w:szCs w:val="24"/>
        </w:rPr>
        <w:t>of</w:t>
      </w:r>
      <w:r w:rsidR="000D7135">
        <w:rPr>
          <w:rFonts w:ascii="Arial" w:hAnsi="Arial" w:cs="Arial"/>
          <w:sz w:val="24"/>
          <w:szCs w:val="24"/>
        </w:rPr>
        <w:t xml:space="preserve"> </w:t>
      </w:r>
      <w:r w:rsidRPr="000751D2">
        <w:rPr>
          <w:rFonts w:ascii="Arial" w:hAnsi="Arial" w:cs="Arial"/>
          <w:sz w:val="24"/>
          <w:szCs w:val="24"/>
        </w:rPr>
        <w:t>Client)(herein</w:t>
      </w:r>
      <w:r w:rsidR="000D7135">
        <w:rPr>
          <w:rFonts w:ascii="Arial" w:hAnsi="Arial" w:cs="Arial"/>
          <w:sz w:val="24"/>
          <w:szCs w:val="24"/>
        </w:rPr>
        <w:t xml:space="preserve"> </w:t>
      </w:r>
      <w:r w:rsidRPr="000751D2">
        <w:rPr>
          <w:rFonts w:ascii="Arial" w:hAnsi="Arial" w:cs="Arial"/>
          <w:sz w:val="24"/>
          <w:szCs w:val="24"/>
        </w:rPr>
        <w:t>after</w:t>
      </w:r>
      <w:r w:rsidR="000D7135">
        <w:rPr>
          <w:rFonts w:ascii="Arial" w:hAnsi="Arial" w:cs="Arial"/>
          <w:sz w:val="24"/>
          <w:szCs w:val="24"/>
        </w:rPr>
        <w:t xml:space="preserve"> </w:t>
      </w:r>
      <w:r w:rsidRPr="000751D2">
        <w:rPr>
          <w:rFonts w:ascii="Arial" w:hAnsi="Arial" w:cs="Arial"/>
          <w:sz w:val="24"/>
          <w:szCs w:val="24"/>
        </w:rPr>
        <w:t>called</w:t>
      </w:r>
      <w:r w:rsidR="000D7135">
        <w:rPr>
          <w:rFonts w:ascii="Arial" w:hAnsi="Arial" w:cs="Arial"/>
          <w:sz w:val="24"/>
          <w:szCs w:val="24"/>
        </w:rPr>
        <w:t xml:space="preserve"> </w:t>
      </w:r>
      <w:r w:rsidRPr="000751D2">
        <w:rPr>
          <w:rFonts w:ascii="Arial" w:hAnsi="Arial" w:cs="Arial"/>
          <w:sz w:val="24"/>
          <w:szCs w:val="24"/>
        </w:rPr>
        <w:t>"the</w:t>
      </w:r>
      <w:r w:rsidR="004517F9">
        <w:rPr>
          <w:rFonts w:ascii="Arial" w:hAnsi="Arial" w:cs="Arial"/>
          <w:sz w:val="24"/>
          <w:szCs w:val="24"/>
        </w:rPr>
        <w:t xml:space="preserve"> </w:t>
      </w:r>
      <w:r w:rsidRPr="000751D2">
        <w:rPr>
          <w:rFonts w:ascii="Arial" w:hAnsi="Arial" w:cs="Arial"/>
          <w:sz w:val="24"/>
          <w:szCs w:val="24"/>
        </w:rPr>
        <w:t>Client")</w:t>
      </w:r>
      <w:r w:rsidR="000D7135">
        <w:rPr>
          <w:rFonts w:ascii="Arial" w:hAnsi="Arial" w:cs="Arial"/>
          <w:sz w:val="24"/>
          <w:szCs w:val="24"/>
        </w:rPr>
        <w:t xml:space="preserve"> </w:t>
      </w:r>
      <w:r w:rsidRPr="000751D2">
        <w:rPr>
          <w:rFonts w:ascii="Arial" w:hAnsi="Arial" w:cs="Arial"/>
          <w:sz w:val="24"/>
          <w:szCs w:val="24"/>
        </w:rPr>
        <w:t>in</w:t>
      </w:r>
      <w:r w:rsidR="000D7135">
        <w:rPr>
          <w:rFonts w:ascii="Arial" w:hAnsi="Arial" w:cs="Arial"/>
          <w:sz w:val="24"/>
          <w:szCs w:val="24"/>
        </w:rPr>
        <w:t xml:space="preserve"> </w:t>
      </w:r>
      <w:r w:rsidRPr="000751D2">
        <w:rPr>
          <w:rFonts w:ascii="Arial" w:hAnsi="Arial" w:cs="Arial"/>
          <w:sz w:val="24"/>
          <w:szCs w:val="24"/>
        </w:rPr>
        <w:t>the</w:t>
      </w:r>
      <w:r w:rsidR="000D7135">
        <w:rPr>
          <w:rFonts w:ascii="Arial" w:hAnsi="Arial" w:cs="Arial"/>
          <w:sz w:val="24"/>
          <w:szCs w:val="24"/>
        </w:rPr>
        <w:t xml:space="preserve"> </w:t>
      </w:r>
      <w:r w:rsidRPr="000751D2">
        <w:rPr>
          <w:rFonts w:ascii="Arial" w:hAnsi="Arial" w:cs="Arial"/>
          <w:sz w:val="24"/>
          <w:szCs w:val="24"/>
        </w:rPr>
        <w:t>sum</w:t>
      </w:r>
      <w:r w:rsidR="000D7135">
        <w:rPr>
          <w:rFonts w:ascii="Arial" w:hAnsi="Arial" w:cs="Arial"/>
          <w:sz w:val="24"/>
          <w:szCs w:val="24"/>
        </w:rPr>
        <w:t xml:space="preserve"> </w:t>
      </w:r>
      <w:r w:rsidRPr="000751D2">
        <w:rPr>
          <w:rFonts w:ascii="Arial" w:hAnsi="Arial" w:cs="Arial"/>
          <w:sz w:val="24"/>
          <w:szCs w:val="24"/>
        </w:rPr>
        <w:t>of</w:t>
      </w:r>
      <w:r w:rsidR="004517F9">
        <w:rPr>
          <w:rFonts w:ascii="Arial" w:hAnsi="Arial" w:cs="Arial"/>
          <w:sz w:val="24"/>
          <w:szCs w:val="24"/>
        </w:rPr>
        <w:t xml:space="preserve"> </w:t>
      </w:r>
      <w:r w:rsidRPr="000751D2">
        <w:rPr>
          <w:rFonts w:ascii="Arial" w:hAnsi="Arial" w:cs="Arial"/>
          <w:sz w:val="24"/>
          <w:szCs w:val="24"/>
        </w:rPr>
        <w:t>RS</w:t>
      </w:r>
      <w:r w:rsidRPr="000751D2">
        <w:rPr>
          <w:rFonts w:ascii="Arial" w:hAnsi="Arial" w:cs="Arial"/>
          <w:sz w:val="24"/>
          <w:szCs w:val="24"/>
          <w:u w:val="single"/>
        </w:rPr>
        <w:tab/>
      </w:r>
      <w:r w:rsidRPr="000751D2">
        <w:rPr>
          <w:rFonts w:ascii="Arial" w:hAnsi="Arial" w:cs="Arial"/>
          <w:sz w:val="24"/>
          <w:szCs w:val="24"/>
        </w:rPr>
        <w:t>(Amount</w:t>
      </w:r>
      <w:r w:rsidR="004517F9">
        <w:rPr>
          <w:rFonts w:ascii="Arial" w:hAnsi="Arial" w:cs="Arial"/>
          <w:sz w:val="24"/>
          <w:szCs w:val="24"/>
        </w:rPr>
        <w:t xml:space="preserve"> </w:t>
      </w:r>
      <w:r w:rsidRPr="000751D2">
        <w:rPr>
          <w:rFonts w:ascii="Arial" w:hAnsi="Arial" w:cs="Arial"/>
          <w:sz w:val="24"/>
          <w:szCs w:val="24"/>
        </w:rPr>
        <w:t>in</w:t>
      </w:r>
      <w:r w:rsidR="004517F9">
        <w:rPr>
          <w:rFonts w:ascii="Arial" w:hAnsi="Arial" w:cs="Arial"/>
          <w:sz w:val="24"/>
          <w:szCs w:val="24"/>
        </w:rPr>
        <w:t xml:space="preserve"> </w:t>
      </w:r>
      <w:r w:rsidRPr="000751D2">
        <w:rPr>
          <w:rFonts w:ascii="Arial" w:hAnsi="Arial" w:cs="Arial"/>
          <w:sz w:val="24"/>
          <w:szCs w:val="24"/>
        </w:rPr>
        <w:t>words</w:t>
      </w:r>
      <w:r w:rsidRPr="000751D2">
        <w:rPr>
          <w:rFonts w:ascii="Arial" w:hAnsi="Arial" w:cs="Arial"/>
          <w:sz w:val="24"/>
          <w:szCs w:val="24"/>
          <w:u w:val="single"/>
        </w:rPr>
        <w:tab/>
      </w:r>
      <w:r w:rsidRPr="000751D2">
        <w:rPr>
          <w:rFonts w:ascii="Arial" w:hAnsi="Arial" w:cs="Arial"/>
          <w:sz w:val="24"/>
          <w:szCs w:val="24"/>
        </w:rPr>
        <w:t xml:space="preserve">) for which payment well and </w:t>
      </w:r>
      <w:r w:rsidRPr="000751D2">
        <w:rPr>
          <w:rFonts w:ascii="Arial" w:hAnsi="Arial" w:cs="Arial"/>
          <w:spacing w:val="-3"/>
          <w:sz w:val="24"/>
          <w:szCs w:val="24"/>
        </w:rPr>
        <w:t xml:space="preserve">truly </w:t>
      </w:r>
      <w:r w:rsidRPr="000751D2">
        <w:rPr>
          <w:rFonts w:ascii="Arial" w:hAnsi="Arial" w:cs="Arial"/>
          <w:sz w:val="24"/>
          <w:szCs w:val="24"/>
        </w:rPr>
        <w:t xml:space="preserve">to be made to the said Client, the Bank binds itself, its successors, and assigns by these presents. </w:t>
      </w:r>
      <w:proofErr w:type="gramStart"/>
      <w:r w:rsidRPr="000751D2">
        <w:rPr>
          <w:rFonts w:ascii="Arial" w:hAnsi="Arial" w:cs="Arial"/>
          <w:sz w:val="24"/>
          <w:szCs w:val="24"/>
        </w:rPr>
        <w:t>Sealed with the Common Seal of the said</w:t>
      </w:r>
      <w:r w:rsidR="002D7ED9">
        <w:rPr>
          <w:rFonts w:ascii="Arial" w:hAnsi="Arial" w:cs="Arial"/>
          <w:sz w:val="24"/>
          <w:szCs w:val="24"/>
        </w:rPr>
        <w:t xml:space="preserve"> </w:t>
      </w:r>
      <w:r w:rsidRPr="000751D2">
        <w:rPr>
          <w:rFonts w:ascii="Arial" w:hAnsi="Arial" w:cs="Arial"/>
          <w:sz w:val="24"/>
          <w:szCs w:val="24"/>
        </w:rPr>
        <w:t>Bank</w:t>
      </w:r>
      <w:r w:rsidR="002D7ED9">
        <w:rPr>
          <w:rFonts w:ascii="Arial" w:hAnsi="Arial" w:cs="Arial"/>
          <w:sz w:val="24"/>
          <w:szCs w:val="24"/>
        </w:rPr>
        <w:t xml:space="preserve"> </w:t>
      </w:r>
      <w:r w:rsidRPr="000751D2">
        <w:rPr>
          <w:rFonts w:ascii="Arial" w:hAnsi="Arial" w:cs="Arial"/>
          <w:sz w:val="24"/>
          <w:szCs w:val="24"/>
        </w:rPr>
        <w:t>this</w:t>
      </w:r>
      <w:r w:rsidRPr="000751D2">
        <w:rPr>
          <w:rFonts w:ascii="Arial" w:hAnsi="Arial" w:cs="Arial"/>
          <w:sz w:val="24"/>
          <w:szCs w:val="24"/>
        </w:rPr>
        <w:tab/>
      </w:r>
      <w:r w:rsidR="002D7ED9">
        <w:rPr>
          <w:rFonts w:ascii="Arial" w:hAnsi="Arial" w:cs="Arial"/>
          <w:sz w:val="24"/>
          <w:szCs w:val="24"/>
        </w:rPr>
        <w:t xml:space="preserve"> </w:t>
      </w:r>
      <w:r w:rsidRPr="000751D2">
        <w:rPr>
          <w:rFonts w:ascii="Arial" w:hAnsi="Arial" w:cs="Arial"/>
          <w:sz w:val="24"/>
          <w:szCs w:val="24"/>
        </w:rPr>
        <w:t>day</w:t>
      </w:r>
      <w:r w:rsidR="002D7ED9">
        <w:rPr>
          <w:rFonts w:ascii="Arial" w:hAnsi="Arial" w:cs="Arial"/>
          <w:sz w:val="24"/>
          <w:szCs w:val="24"/>
        </w:rPr>
        <w:t xml:space="preserve"> </w:t>
      </w:r>
      <w:r w:rsidRPr="000751D2">
        <w:rPr>
          <w:rFonts w:ascii="Arial" w:hAnsi="Arial" w:cs="Arial"/>
          <w:sz w:val="24"/>
          <w:szCs w:val="24"/>
        </w:rPr>
        <w:t>of</w:t>
      </w:r>
      <w:r w:rsidRPr="000751D2">
        <w:rPr>
          <w:rFonts w:ascii="Arial" w:hAnsi="Arial" w:cs="Arial"/>
          <w:sz w:val="24"/>
          <w:szCs w:val="24"/>
        </w:rPr>
        <w:tab/>
        <w:t>20</w:t>
      </w:r>
      <w:r w:rsidR="004517F9">
        <w:rPr>
          <w:rFonts w:ascii="Arial" w:hAnsi="Arial" w:cs="Arial"/>
          <w:sz w:val="24"/>
          <w:szCs w:val="24"/>
          <w:u w:val="single"/>
        </w:rPr>
        <w:t xml:space="preserve">    </w:t>
      </w:r>
      <w:r w:rsidRPr="000751D2">
        <w:rPr>
          <w:rFonts w:ascii="Arial" w:hAnsi="Arial" w:cs="Arial"/>
          <w:sz w:val="24"/>
          <w:szCs w:val="24"/>
        </w:rPr>
        <w:t xml:space="preserve"> .</w:t>
      </w:r>
      <w:proofErr w:type="gramEnd"/>
    </w:p>
    <w:p w:rsidR="004A3E1E" w:rsidRPr="000751D2" w:rsidRDefault="004A3E1E" w:rsidP="00A15E77">
      <w:pPr>
        <w:pStyle w:val="BodyText"/>
        <w:spacing w:after="120" w:line="276" w:lineRule="auto"/>
        <w:ind w:left="1102" w:right="1220"/>
        <w:jc w:val="both"/>
        <w:rPr>
          <w:rFonts w:ascii="Arial" w:hAnsi="Arial" w:cs="Arial"/>
          <w:sz w:val="24"/>
          <w:szCs w:val="24"/>
        </w:rPr>
      </w:pPr>
      <w:r w:rsidRPr="000751D2">
        <w:rPr>
          <w:rFonts w:ascii="Arial" w:hAnsi="Arial" w:cs="Arial"/>
          <w:sz w:val="24"/>
          <w:szCs w:val="24"/>
        </w:rPr>
        <w:t>THE CONDITIONS of this obligation are:</w:t>
      </w:r>
    </w:p>
    <w:p w:rsidR="004A3E1E" w:rsidRPr="000751D2" w:rsidRDefault="004A3E1E" w:rsidP="000F37DB">
      <w:pPr>
        <w:pStyle w:val="ListParagraph"/>
        <w:numPr>
          <w:ilvl w:val="0"/>
          <w:numId w:val="15"/>
        </w:numPr>
        <w:tabs>
          <w:tab w:val="left" w:pos="1822"/>
        </w:tabs>
        <w:spacing w:after="120" w:line="276" w:lineRule="auto"/>
        <w:ind w:right="1220" w:hanging="562"/>
        <w:jc w:val="both"/>
        <w:rPr>
          <w:rFonts w:ascii="Arial" w:hAnsi="Arial" w:cs="Arial"/>
          <w:sz w:val="24"/>
          <w:szCs w:val="24"/>
        </w:rPr>
      </w:pPr>
      <w:r w:rsidRPr="000751D2">
        <w:rPr>
          <w:rFonts w:ascii="Arial" w:hAnsi="Arial" w:cs="Arial"/>
          <w:sz w:val="24"/>
          <w:szCs w:val="24"/>
        </w:rPr>
        <w:t>If the Bidder</w:t>
      </w:r>
    </w:p>
    <w:p w:rsidR="004A3E1E" w:rsidRPr="000751D2" w:rsidRDefault="004517F9" w:rsidP="00A15E77">
      <w:pPr>
        <w:pStyle w:val="BodyText"/>
        <w:spacing w:after="120" w:line="276" w:lineRule="auto"/>
        <w:ind w:left="2182" w:right="1220"/>
        <w:jc w:val="both"/>
        <w:rPr>
          <w:rFonts w:ascii="Arial" w:hAnsi="Arial" w:cs="Arial"/>
          <w:sz w:val="24"/>
          <w:szCs w:val="24"/>
        </w:rPr>
      </w:pPr>
      <w:r w:rsidRPr="000751D2">
        <w:rPr>
          <w:rFonts w:ascii="Arial" w:hAnsi="Arial" w:cs="Arial"/>
          <w:sz w:val="24"/>
          <w:szCs w:val="24"/>
        </w:rPr>
        <w:t>W</w:t>
      </w:r>
      <w:r w:rsidR="004A3E1E" w:rsidRPr="000751D2">
        <w:rPr>
          <w:rFonts w:ascii="Arial" w:hAnsi="Arial" w:cs="Arial"/>
          <w:sz w:val="24"/>
          <w:szCs w:val="24"/>
        </w:rPr>
        <w:t>ith</w:t>
      </w:r>
      <w:r>
        <w:rPr>
          <w:rFonts w:ascii="Arial" w:hAnsi="Arial" w:cs="Arial"/>
          <w:sz w:val="24"/>
          <w:szCs w:val="24"/>
        </w:rPr>
        <w:t xml:space="preserve"> </w:t>
      </w:r>
      <w:r w:rsidR="004A3E1E" w:rsidRPr="000751D2">
        <w:rPr>
          <w:rFonts w:ascii="Arial" w:hAnsi="Arial" w:cs="Arial"/>
          <w:sz w:val="24"/>
          <w:szCs w:val="24"/>
        </w:rPr>
        <w:t>draws its Bid during the period of bid validity specified by the Bidder on the Bid Form;</w:t>
      </w:r>
      <w:r>
        <w:rPr>
          <w:rFonts w:ascii="Arial" w:hAnsi="Arial" w:cs="Arial"/>
          <w:sz w:val="24"/>
          <w:szCs w:val="24"/>
        </w:rPr>
        <w:t xml:space="preserve"> </w:t>
      </w:r>
      <w:r w:rsidR="004A3E1E" w:rsidRPr="000751D2">
        <w:rPr>
          <w:rFonts w:ascii="Arial" w:hAnsi="Arial" w:cs="Arial"/>
          <w:sz w:val="24"/>
          <w:szCs w:val="24"/>
        </w:rPr>
        <w:t>or</w:t>
      </w:r>
    </w:p>
    <w:p w:rsidR="004A3E1E" w:rsidRPr="000751D2" w:rsidRDefault="004A3E1E" w:rsidP="00A15E77">
      <w:pPr>
        <w:pStyle w:val="BodyText"/>
        <w:spacing w:after="120" w:line="276" w:lineRule="auto"/>
        <w:ind w:left="2160" w:right="1220"/>
        <w:jc w:val="both"/>
        <w:rPr>
          <w:rFonts w:ascii="Arial" w:hAnsi="Arial" w:cs="Arial"/>
          <w:sz w:val="24"/>
          <w:szCs w:val="24"/>
        </w:rPr>
      </w:pPr>
      <w:proofErr w:type="gramStart"/>
      <w:r w:rsidRPr="000751D2">
        <w:rPr>
          <w:rFonts w:ascii="Arial" w:hAnsi="Arial" w:cs="Arial"/>
          <w:sz w:val="24"/>
          <w:szCs w:val="24"/>
        </w:rPr>
        <w:t>does</w:t>
      </w:r>
      <w:proofErr w:type="gramEnd"/>
      <w:r w:rsidRPr="000751D2">
        <w:rPr>
          <w:rFonts w:ascii="Arial" w:hAnsi="Arial" w:cs="Arial"/>
          <w:sz w:val="24"/>
          <w:szCs w:val="24"/>
        </w:rPr>
        <w:t xml:space="preserve"> not accept the correction of errors in accordance with the Bid Specification, or</w:t>
      </w:r>
    </w:p>
    <w:p w:rsidR="004A3E1E" w:rsidRPr="000751D2" w:rsidRDefault="004A3E1E" w:rsidP="000F37DB">
      <w:pPr>
        <w:pStyle w:val="ListParagraph"/>
        <w:numPr>
          <w:ilvl w:val="0"/>
          <w:numId w:val="15"/>
        </w:numPr>
        <w:tabs>
          <w:tab w:val="left" w:pos="1822"/>
        </w:tabs>
        <w:spacing w:after="120" w:line="276" w:lineRule="auto"/>
        <w:ind w:right="1220" w:hanging="562"/>
        <w:jc w:val="both"/>
        <w:rPr>
          <w:rFonts w:ascii="Arial" w:hAnsi="Arial" w:cs="Arial"/>
          <w:sz w:val="24"/>
          <w:szCs w:val="24"/>
        </w:rPr>
      </w:pPr>
      <w:r w:rsidRPr="000751D2">
        <w:rPr>
          <w:rFonts w:ascii="Arial" w:hAnsi="Arial" w:cs="Arial"/>
          <w:sz w:val="24"/>
          <w:szCs w:val="24"/>
        </w:rPr>
        <w:t>If the Bidder, having been notified of the acceptance of its bid by the Client during the period of bid</w:t>
      </w:r>
      <w:r w:rsidR="004517F9">
        <w:rPr>
          <w:rFonts w:ascii="Arial" w:hAnsi="Arial" w:cs="Arial"/>
          <w:sz w:val="24"/>
          <w:szCs w:val="24"/>
        </w:rPr>
        <w:t xml:space="preserve"> </w:t>
      </w:r>
      <w:r w:rsidR="00ED2CE6" w:rsidRPr="000751D2">
        <w:rPr>
          <w:rFonts w:ascii="Arial" w:hAnsi="Arial" w:cs="Arial"/>
          <w:sz w:val="24"/>
          <w:szCs w:val="24"/>
        </w:rPr>
        <w:t>validity.</w:t>
      </w:r>
    </w:p>
    <w:p w:rsidR="004A3E1E" w:rsidRPr="000751D2" w:rsidRDefault="004A3E1E" w:rsidP="008375D1">
      <w:pPr>
        <w:pStyle w:val="ListParagraph"/>
        <w:numPr>
          <w:ilvl w:val="1"/>
          <w:numId w:val="15"/>
        </w:numPr>
        <w:tabs>
          <w:tab w:val="left" w:pos="2542"/>
        </w:tabs>
        <w:spacing w:after="120" w:line="276" w:lineRule="auto"/>
        <w:ind w:right="1220"/>
        <w:jc w:val="both"/>
        <w:rPr>
          <w:rFonts w:ascii="Arial" w:hAnsi="Arial" w:cs="Arial"/>
          <w:sz w:val="24"/>
          <w:szCs w:val="24"/>
        </w:rPr>
      </w:pPr>
      <w:proofErr w:type="gramStart"/>
      <w:r w:rsidRPr="000751D2">
        <w:rPr>
          <w:rFonts w:ascii="Arial" w:hAnsi="Arial" w:cs="Arial"/>
          <w:sz w:val="24"/>
          <w:szCs w:val="24"/>
        </w:rPr>
        <w:t>fails</w:t>
      </w:r>
      <w:proofErr w:type="gramEnd"/>
      <w:r w:rsidRPr="000751D2">
        <w:rPr>
          <w:rFonts w:ascii="Arial" w:hAnsi="Arial" w:cs="Arial"/>
          <w:sz w:val="24"/>
          <w:szCs w:val="24"/>
        </w:rPr>
        <w:t xml:space="preserve"> or refuses to furnish the Performance Bank Guarantee, in accordance with the Bid</w:t>
      </w:r>
      <w:r w:rsidR="004517F9">
        <w:rPr>
          <w:rFonts w:ascii="Arial" w:hAnsi="Arial" w:cs="Arial"/>
          <w:sz w:val="24"/>
          <w:szCs w:val="24"/>
        </w:rPr>
        <w:t xml:space="preserve"> </w:t>
      </w:r>
      <w:r w:rsidRPr="000751D2">
        <w:rPr>
          <w:rFonts w:ascii="Arial" w:hAnsi="Arial" w:cs="Arial"/>
          <w:sz w:val="24"/>
          <w:szCs w:val="24"/>
        </w:rPr>
        <w:t>Specification.</w:t>
      </w:r>
    </w:p>
    <w:p w:rsidR="004A3E1E" w:rsidRPr="000751D2" w:rsidRDefault="004A3E1E" w:rsidP="008375D1">
      <w:pPr>
        <w:pStyle w:val="ListParagraph"/>
        <w:numPr>
          <w:ilvl w:val="1"/>
          <w:numId w:val="15"/>
        </w:numPr>
        <w:tabs>
          <w:tab w:val="left" w:pos="2542"/>
        </w:tabs>
        <w:spacing w:after="120" w:line="276" w:lineRule="auto"/>
        <w:ind w:right="1220"/>
        <w:jc w:val="both"/>
        <w:rPr>
          <w:rFonts w:ascii="Arial" w:hAnsi="Arial" w:cs="Arial"/>
          <w:sz w:val="24"/>
          <w:szCs w:val="24"/>
        </w:rPr>
      </w:pPr>
      <w:r w:rsidRPr="000751D2">
        <w:rPr>
          <w:rFonts w:ascii="Arial" w:hAnsi="Arial" w:cs="Arial"/>
          <w:sz w:val="24"/>
          <w:szCs w:val="24"/>
        </w:rPr>
        <w:t>fails or refuses to execute the Contract Form if required; or</w:t>
      </w:r>
    </w:p>
    <w:p w:rsidR="004A3E1E" w:rsidRPr="000751D2" w:rsidRDefault="004A3E1E" w:rsidP="00A15E77">
      <w:pPr>
        <w:pStyle w:val="BodyText"/>
        <w:spacing w:after="120" w:line="276" w:lineRule="auto"/>
        <w:ind w:left="2542" w:right="1220"/>
        <w:jc w:val="both"/>
        <w:rPr>
          <w:rFonts w:ascii="Arial" w:hAnsi="Arial" w:cs="Arial"/>
          <w:sz w:val="24"/>
          <w:szCs w:val="24"/>
        </w:rPr>
      </w:pPr>
      <w:r w:rsidRPr="000751D2">
        <w:rPr>
          <w:rFonts w:ascii="Arial" w:hAnsi="Arial" w:cs="Arial"/>
          <w:sz w:val="24"/>
          <w:szCs w:val="24"/>
        </w:rPr>
        <w:t>We undertake to pay the Client up to the above amount upon receipt of its first written demand, without the Client having to substantiate its demand, provided that in its demand the Client will note that the amount claimed by it is due to it, owing to the occurrence of one or both of the two conditions, specifying the occurred condition or</w:t>
      </w:r>
      <w:r w:rsidR="00094F75">
        <w:rPr>
          <w:rFonts w:ascii="Arial" w:hAnsi="Arial" w:cs="Arial"/>
          <w:sz w:val="24"/>
          <w:szCs w:val="24"/>
        </w:rPr>
        <w:t xml:space="preserve"> </w:t>
      </w:r>
      <w:r w:rsidRPr="000751D2">
        <w:rPr>
          <w:rFonts w:ascii="Arial" w:hAnsi="Arial" w:cs="Arial"/>
          <w:sz w:val="24"/>
          <w:szCs w:val="24"/>
        </w:rPr>
        <w:t>conditions.</w:t>
      </w:r>
    </w:p>
    <w:p w:rsidR="00ED2CE6" w:rsidRPr="000751D2" w:rsidRDefault="004A3E1E" w:rsidP="003B1BC9">
      <w:pPr>
        <w:pStyle w:val="BodyText"/>
        <w:tabs>
          <w:tab w:val="left" w:leader="dot" w:pos="3223"/>
        </w:tabs>
        <w:spacing w:after="120" w:line="276" w:lineRule="auto"/>
        <w:ind w:left="1102" w:right="1220"/>
        <w:jc w:val="both"/>
        <w:rPr>
          <w:rFonts w:ascii="Arial" w:hAnsi="Arial" w:cs="Arial"/>
          <w:sz w:val="24"/>
          <w:szCs w:val="24"/>
        </w:rPr>
      </w:pPr>
      <w:r w:rsidRPr="000751D2">
        <w:rPr>
          <w:rFonts w:ascii="Arial" w:hAnsi="Arial" w:cs="Arial"/>
          <w:sz w:val="24"/>
          <w:szCs w:val="24"/>
        </w:rPr>
        <w:t>This guarantee will remain in force up to and including forty-five (45) days after 120 day of bid</w:t>
      </w:r>
      <w:r w:rsidR="00094F75">
        <w:rPr>
          <w:rFonts w:ascii="Arial" w:hAnsi="Arial" w:cs="Arial"/>
          <w:sz w:val="24"/>
          <w:szCs w:val="24"/>
        </w:rPr>
        <w:t xml:space="preserve"> </w:t>
      </w:r>
      <w:r w:rsidRPr="000751D2">
        <w:rPr>
          <w:rFonts w:ascii="Arial" w:hAnsi="Arial" w:cs="Arial"/>
          <w:sz w:val="24"/>
          <w:szCs w:val="24"/>
        </w:rPr>
        <w:t>validity</w:t>
      </w:r>
      <w:r w:rsidRPr="000751D2">
        <w:rPr>
          <w:rFonts w:ascii="Arial" w:hAnsi="Arial" w:cs="Arial"/>
          <w:sz w:val="24"/>
          <w:szCs w:val="24"/>
        </w:rPr>
        <w:tab/>
        <w:t>(Specification Date) the period of the bid validity, and any demand</w:t>
      </w:r>
      <w:r w:rsidR="00094F75">
        <w:rPr>
          <w:rFonts w:ascii="Arial" w:hAnsi="Arial" w:cs="Arial"/>
          <w:sz w:val="24"/>
          <w:szCs w:val="24"/>
        </w:rPr>
        <w:t xml:space="preserve"> </w:t>
      </w:r>
      <w:r w:rsidRPr="000751D2">
        <w:rPr>
          <w:rFonts w:ascii="Arial" w:hAnsi="Arial" w:cs="Arial"/>
          <w:sz w:val="24"/>
          <w:szCs w:val="24"/>
        </w:rPr>
        <w:t>in</w:t>
      </w:r>
      <w:r w:rsidR="004517F9">
        <w:rPr>
          <w:rFonts w:ascii="Arial" w:hAnsi="Arial" w:cs="Arial"/>
          <w:sz w:val="24"/>
          <w:szCs w:val="24"/>
        </w:rPr>
        <w:t xml:space="preserve"> </w:t>
      </w:r>
      <w:r w:rsidRPr="000751D2">
        <w:rPr>
          <w:rFonts w:ascii="Arial" w:hAnsi="Arial" w:cs="Arial"/>
          <w:sz w:val="24"/>
          <w:szCs w:val="24"/>
        </w:rPr>
        <w:t>respect thereof should reach the Bank not later than the above</w:t>
      </w:r>
      <w:r w:rsidR="00094F75">
        <w:rPr>
          <w:rFonts w:ascii="Arial" w:hAnsi="Arial" w:cs="Arial"/>
          <w:sz w:val="24"/>
          <w:szCs w:val="24"/>
        </w:rPr>
        <w:t xml:space="preserve"> </w:t>
      </w:r>
      <w:r w:rsidRPr="000751D2">
        <w:rPr>
          <w:rFonts w:ascii="Arial" w:hAnsi="Arial" w:cs="Arial"/>
          <w:sz w:val="24"/>
          <w:szCs w:val="24"/>
        </w:rPr>
        <w:t>date.</w:t>
      </w:r>
    </w:p>
    <w:p w:rsidR="004A3E1E" w:rsidRPr="000751D2" w:rsidRDefault="004A3E1E" w:rsidP="000751D2">
      <w:pPr>
        <w:pStyle w:val="BodyText"/>
        <w:spacing w:after="120" w:line="276" w:lineRule="auto"/>
        <w:ind w:left="6143"/>
        <w:jc w:val="both"/>
        <w:rPr>
          <w:rFonts w:ascii="Arial" w:hAnsi="Arial" w:cs="Arial"/>
          <w:sz w:val="24"/>
          <w:szCs w:val="24"/>
        </w:rPr>
      </w:pPr>
      <w:r w:rsidRPr="000751D2">
        <w:rPr>
          <w:rFonts w:ascii="Arial" w:hAnsi="Arial" w:cs="Arial"/>
          <w:sz w:val="24"/>
          <w:szCs w:val="24"/>
        </w:rPr>
        <w:t>.  ....................</w:t>
      </w:r>
    </w:p>
    <w:p w:rsidR="004A3E1E" w:rsidRPr="000751D2" w:rsidRDefault="004A3E1E" w:rsidP="000751D2">
      <w:pPr>
        <w:pStyle w:val="BodyText"/>
        <w:spacing w:after="120" w:line="276" w:lineRule="auto"/>
        <w:ind w:left="6143"/>
        <w:jc w:val="both"/>
        <w:rPr>
          <w:rFonts w:ascii="Arial" w:hAnsi="Arial" w:cs="Arial"/>
          <w:sz w:val="24"/>
          <w:szCs w:val="24"/>
        </w:rPr>
      </w:pPr>
      <w:r w:rsidRPr="000751D2">
        <w:rPr>
          <w:rFonts w:ascii="Arial" w:hAnsi="Arial" w:cs="Arial"/>
          <w:sz w:val="24"/>
          <w:szCs w:val="24"/>
        </w:rPr>
        <w:t>(Signature of the Bank)</w:t>
      </w:r>
    </w:p>
    <w:p w:rsidR="00ED2CE6" w:rsidRPr="000751D2" w:rsidRDefault="00ED2CE6" w:rsidP="000751D2">
      <w:pPr>
        <w:pStyle w:val="BodyText"/>
        <w:spacing w:after="120" w:line="276" w:lineRule="auto"/>
        <w:ind w:left="6143"/>
        <w:jc w:val="both"/>
        <w:rPr>
          <w:rFonts w:ascii="Arial" w:hAnsi="Arial" w:cs="Arial"/>
          <w:sz w:val="24"/>
          <w:szCs w:val="24"/>
        </w:rPr>
      </w:pPr>
    </w:p>
    <w:p w:rsidR="00585887" w:rsidRPr="005D2712" w:rsidRDefault="004A3E1E" w:rsidP="00A15E77">
      <w:pPr>
        <w:pStyle w:val="BodyText"/>
        <w:spacing w:after="120" w:line="276" w:lineRule="auto"/>
        <w:ind w:left="1102" w:right="1310"/>
        <w:jc w:val="both"/>
        <w:rPr>
          <w:rFonts w:ascii="Arial" w:hAnsi="Arial" w:cs="Arial"/>
          <w:sz w:val="24"/>
          <w:szCs w:val="24"/>
        </w:rPr>
      </w:pPr>
      <w:r w:rsidRPr="000751D2">
        <w:rPr>
          <w:rFonts w:ascii="Arial" w:hAnsi="Arial" w:cs="Arial"/>
          <w:sz w:val="24"/>
          <w:szCs w:val="24"/>
        </w:rPr>
        <w:t xml:space="preserve">NOTE: This will be executed on </w:t>
      </w:r>
      <w:proofErr w:type="gramStart"/>
      <w:r w:rsidRPr="000751D2">
        <w:rPr>
          <w:rFonts w:ascii="Arial" w:hAnsi="Arial" w:cs="Arial"/>
          <w:sz w:val="24"/>
          <w:szCs w:val="24"/>
        </w:rPr>
        <w:t>a</w:t>
      </w:r>
      <w:proofErr w:type="gramEnd"/>
      <w:r w:rsidRPr="000751D2">
        <w:rPr>
          <w:rFonts w:ascii="Arial" w:hAnsi="Arial" w:cs="Arial"/>
          <w:sz w:val="24"/>
          <w:szCs w:val="24"/>
        </w:rPr>
        <w:t xml:space="preserve"> Rs.100/- non-judicial stamp paper issued by</w:t>
      </w:r>
      <w:r w:rsidR="00094F75">
        <w:rPr>
          <w:rFonts w:ascii="Arial" w:hAnsi="Arial" w:cs="Arial"/>
          <w:sz w:val="24"/>
          <w:szCs w:val="24"/>
        </w:rPr>
        <w:t xml:space="preserve"> </w:t>
      </w:r>
      <w:r w:rsidRPr="000751D2">
        <w:rPr>
          <w:rFonts w:ascii="Arial" w:hAnsi="Arial" w:cs="Arial"/>
          <w:sz w:val="24"/>
          <w:szCs w:val="24"/>
        </w:rPr>
        <w:t>any</w:t>
      </w:r>
      <w:r w:rsidR="000D7135">
        <w:rPr>
          <w:rFonts w:ascii="Arial" w:hAnsi="Arial" w:cs="Arial"/>
          <w:sz w:val="24"/>
          <w:szCs w:val="24"/>
        </w:rPr>
        <w:t xml:space="preserve"> </w:t>
      </w:r>
      <w:r w:rsidRPr="000751D2">
        <w:rPr>
          <w:rFonts w:ascii="Arial" w:hAnsi="Arial" w:cs="Arial"/>
          <w:b/>
          <w:sz w:val="24"/>
          <w:szCs w:val="24"/>
        </w:rPr>
        <w:t xml:space="preserve">Nationalized </w:t>
      </w:r>
      <w:r w:rsidRPr="000751D2">
        <w:rPr>
          <w:rFonts w:ascii="Arial" w:hAnsi="Arial" w:cs="Arial"/>
          <w:sz w:val="24"/>
          <w:szCs w:val="24"/>
        </w:rPr>
        <w:t>Bank only.</w:t>
      </w:r>
      <w:bookmarkStart w:id="106" w:name="_bookmark22"/>
      <w:bookmarkEnd w:id="106"/>
    </w:p>
    <w:p w:rsidR="00D0428E" w:rsidRPr="005D2712" w:rsidRDefault="00193029" w:rsidP="00193029">
      <w:pPr>
        <w:pStyle w:val="BodyText"/>
        <w:spacing w:after="120" w:line="276" w:lineRule="auto"/>
        <w:ind w:left="1102" w:right="1310"/>
        <w:jc w:val="both"/>
        <w:rPr>
          <w:rFonts w:ascii="Arial" w:hAnsi="Arial" w:cs="Arial"/>
          <w:sz w:val="24"/>
          <w:szCs w:val="24"/>
        </w:rPr>
      </w:pPr>
      <w:r>
        <w:rPr>
          <w:rFonts w:ascii="Arial" w:hAnsi="Arial" w:cs="Arial"/>
          <w:sz w:val="24"/>
          <w:szCs w:val="24"/>
        </w:rPr>
        <w:br w:type="page"/>
      </w:r>
    </w:p>
    <w:p w:rsidR="004A3E1E" w:rsidRPr="00020AAD" w:rsidRDefault="004A3E1E" w:rsidP="00020AAD">
      <w:pPr>
        <w:pStyle w:val="Heading2"/>
        <w:spacing w:line="276" w:lineRule="auto"/>
        <w:jc w:val="center"/>
        <w:rPr>
          <w:rFonts w:ascii="Arial" w:hAnsi="Arial" w:cs="Arial"/>
          <w:sz w:val="24"/>
          <w:szCs w:val="24"/>
        </w:rPr>
      </w:pPr>
      <w:bookmarkStart w:id="107" w:name="_Toc156489062"/>
      <w:r w:rsidRPr="00020AAD">
        <w:rPr>
          <w:rFonts w:ascii="Arial" w:hAnsi="Arial" w:cs="Arial"/>
          <w:sz w:val="24"/>
          <w:szCs w:val="24"/>
        </w:rPr>
        <w:lastRenderedPageBreak/>
        <w:t xml:space="preserve">Annexure </w:t>
      </w:r>
      <w:bookmarkStart w:id="108" w:name="_Toc155718296"/>
      <w:r w:rsidR="00350F8A" w:rsidRPr="00020AAD">
        <w:rPr>
          <w:rFonts w:ascii="Arial" w:hAnsi="Arial" w:cs="Arial"/>
          <w:sz w:val="24"/>
          <w:szCs w:val="24"/>
        </w:rPr>
        <w:t xml:space="preserve">IX: </w:t>
      </w:r>
      <w:r w:rsidRPr="00020AAD">
        <w:rPr>
          <w:rFonts w:ascii="Arial" w:hAnsi="Arial" w:cs="Arial"/>
          <w:sz w:val="24"/>
          <w:szCs w:val="24"/>
        </w:rPr>
        <w:t>PERFORMANCE BANK GUARANTEE</w:t>
      </w:r>
      <w:bookmarkEnd w:id="107"/>
      <w:bookmarkEnd w:id="108"/>
    </w:p>
    <w:p w:rsidR="00350F8A" w:rsidRPr="005D2712" w:rsidRDefault="00350F8A" w:rsidP="005D2712">
      <w:pPr>
        <w:pStyle w:val="BodyText"/>
        <w:spacing w:after="120" w:line="276" w:lineRule="auto"/>
        <w:ind w:left="382" w:firstLine="720"/>
        <w:jc w:val="both"/>
        <w:rPr>
          <w:rFonts w:ascii="Arial" w:hAnsi="Arial" w:cs="Arial"/>
          <w:b/>
          <w:sz w:val="24"/>
          <w:szCs w:val="24"/>
        </w:rPr>
      </w:pPr>
    </w:p>
    <w:p w:rsidR="004A3E1E" w:rsidRPr="00D06723" w:rsidRDefault="001B2570" w:rsidP="00341925">
      <w:pPr>
        <w:pStyle w:val="BodyText"/>
        <w:spacing w:after="120" w:line="276" w:lineRule="auto"/>
        <w:ind w:left="382" w:right="1220" w:firstLine="720"/>
        <w:jc w:val="both"/>
        <w:rPr>
          <w:rFonts w:ascii="Arial" w:hAnsi="Arial" w:cs="Arial"/>
          <w:b/>
          <w:sz w:val="24"/>
          <w:szCs w:val="24"/>
        </w:rPr>
      </w:pPr>
      <w:r w:rsidRPr="00D06723">
        <w:rPr>
          <w:rFonts w:ascii="Arial" w:hAnsi="Arial" w:cs="Arial"/>
          <w:b/>
          <w:sz w:val="24"/>
          <w:szCs w:val="24"/>
        </w:rPr>
        <w:t>To</w:t>
      </w:r>
    </w:p>
    <w:p w:rsidR="001B2570" w:rsidRPr="00D06723" w:rsidRDefault="001B2570" w:rsidP="00341925">
      <w:pPr>
        <w:pStyle w:val="BodyText"/>
        <w:spacing w:after="120" w:line="276" w:lineRule="auto"/>
        <w:ind w:left="382" w:right="1220" w:firstLine="720"/>
        <w:jc w:val="both"/>
        <w:rPr>
          <w:rFonts w:ascii="Arial" w:hAnsi="Arial" w:cs="Arial"/>
          <w:b/>
          <w:sz w:val="24"/>
          <w:szCs w:val="24"/>
        </w:rPr>
      </w:pPr>
      <w:r w:rsidRPr="00D06723">
        <w:rPr>
          <w:rFonts w:ascii="Arial" w:hAnsi="Arial" w:cs="Arial"/>
          <w:b/>
          <w:sz w:val="24"/>
          <w:szCs w:val="24"/>
        </w:rPr>
        <w:t>________________</w:t>
      </w:r>
    </w:p>
    <w:p w:rsidR="001B2570" w:rsidRPr="00D06723" w:rsidRDefault="001B2570" w:rsidP="00341925">
      <w:pPr>
        <w:pStyle w:val="BodyText"/>
        <w:spacing w:after="120" w:line="276" w:lineRule="auto"/>
        <w:ind w:left="382" w:right="1220" w:firstLine="720"/>
        <w:jc w:val="both"/>
        <w:rPr>
          <w:rFonts w:ascii="Arial" w:hAnsi="Arial" w:cs="Arial"/>
          <w:sz w:val="24"/>
          <w:szCs w:val="24"/>
        </w:rPr>
      </w:pPr>
      <w:r w:rsidRPr="00D06723">
        <w:rPr>
          <w:rFonts w:ascii="Arial" w:hAnsi="Arial" w:cs="Arial"/>
          <w:sz w:val="24"/>
          <w:szCs w:val="24"/>
        </w:rPr>
        <w:t>______________________</w:t>
      </w:r>
    </w:p>
    <w:p w:rsidR="001B2570" w:rsidRPr="00D06723" w:rsidRDefault="001B2570" w:rsidP="00341925">
      <w:pPr>
        <w:pStyle w:val="BodyText"/>
        <w:spacing w:after="120" w:line="276" w:lineRule="auto"/>
        <w:ind w:left="382" w:right="1220" w:firstLine="720"/>
        <w:jc w:val="both"/>
        <w:rPr>
          <w:rFonts w:ascii="Arial" w:hAnsi="Arial" w:cs="Arial"/>
          <w:sz w:val="24"/>
          <w:szCs w:val="24"/>
        </w:rPr>
      </w:pPr>
      <w:r w:rsidRPr="00D06723">
        <w:rPr>
          <w:rFonts w:ascii="Arial" w:hAnsi="Arial" w:cs="Arial"/>
          <w:sz w:val="24"/>
          <w:szCs w:val="24"/>
        </w:rPr>
        <w:t>_______________________</w:t>
      </w:r>
    </w:p>
    <w:p w:rsidR="004A3E1E" w:rsidRPr="00D06723" w:rsidRDefault="004A3E1E" w:rsidP="001E1F93">
      <w:pPr>
        <w:pStyle w:val="ListParagraph"/>
        <w:numPr>
          <w:ilvl w:val="0"/>
          <w:numId w:val="14"/>
        </w:numPr>
        <w:tabs>
          <w:tab w:val="left" w:pos="1620"/>
          <w:tab w:val="left" w:pos="2684"/>
          <w:tab w:val="left" w:pos="3675"/>
          <w:tab w:val="left" w:pos="4306"/>
          <w:tab w:val="left" w:pos="5311"/>
          <w:tab w:val="left" w:pos="6583"/>
          <w:tab w:val="left" w:pos="7003"/>
          <w:tab w:val="left" w:pos="7518"/>
          <w:tab w:val="left" w:pos="8339"/>
          <w:tab w:val="left" w:pos="8955"/>
        </w:tabs>
        <w:spacing w:after="120" w:line="276" w:lineRule="auto"/>
        <w:ind w:left="1440" w:right="1220" w:hanging="360"/>
        <w:jc w:val="both"/>
        <w:rPr>
          <w:rFonts w:ascii="Arial" w:hAnsi="Arial" w:cs="Arial"/>
          <w:sz w:val="24"/>
          <w:szCs w:val="24"/>
        </w:rPr>
      </w:pPr>
      <w:r w:rsidRPr="00D06723">
        <w:rPr>
          <w:rFonts w:ascii="Arial" w:hAnsi="Arial" w:cs="Arial"/>
          <w:sz w:val="24"/>
          <w:szCs w:val="24"/>
        </w:rPr>
        <w:t>Against</w:t>
      </w:r>
      <w:r w:rsidRPr="00D06723">
        <w:rPr>
          <w:rFonts w:ascii="Arial" w:hAnsi="Arial" w:cs="Arial"/>
          <w:sz w:val="24"/>
          <w:szCs w:val="24"/>
        </w:rPr>
        <w:tab/>
        <w:t>contract</w:t>
      </w:r>
      <w:r w:rsidRPr="00D06723">
        <w:rPr>
          <w:rFonts w:ascii="Arial" w:hAnsi="Arial" w:cs="Arial"/>
          <w:sz w:val="24"/>
          <w:szCs w:val="24"/>
        </w:rPr>
        <w:tab/>
        <w:t>vide</w:t>
      </w:r>
      <w:r w:rsidRPr="00D06723">
        <w:rPr>
          <w:rFonts w:ascii="Arial" w:hAnsi="Arial" w:cs="Arial"/>
          <w:sz w:val="24"/>
          <w:szCs w:val="24"/>
        </w:rPr>
        <w:tab/>
        <w:t>advance</w:t>
      </w:r>
      <w:r w:rsidRPr="00D06723">
        <w:rPr>
          <w:rFonts w:ascii="Arial" w:hAnsi="Arial" w:cs="Arial"/>
          <w:sz w:val="24"/>
          <w:szCs w:val="24"/>
        </w:rPr>
        <w:tab/>
        <w:t>acceptance</w:t>
      </w:r>
      <w:r w:rsidRPr="00D06723">
        <w:rPr>
          <w:rFonts w:ascii="Arial" w:hAnsi="Arial" w:cs="Arial"/>
          <w:sz w:val="24"/>
          <w:szCs w:val="24"/>
        </w:rPr>
        <w:tab/>
        <w:t>of</w:t>
      </w:r>
      <w:r w:rsidRPr="00D06723">
        <w:rPr>
          <w:rFonts w:ascii="Arial" w:hAnsi="Arial" w:cs="Arial"/>
          <w:sz w:val="24"/>
          <w:szCs w:val="24"/>
        </w:rPr>
        <w:tab/>
        <w:t>the</w:t>
      </w:r>
      <w:r w:rsidRPr="00D06723">
        <w:rPr>
          <w:rFonts w:ascii="Arial" w:hAnsi="Arial" w:cs="Arial"/>
          <w:sz w:val="24"/>
          <w:szCs w:val="24"/>
        </w:rPr>
        <w:tab/>
        <w:t>“RFP/</w:t>
      </w:r>
      <w:r w:rsidRPr="00D06723">
        <w:rPr>
          <w:rFonts w:ascii="Arial" w:hAnsi="Arial" w:cs="Arial"/>
          <w:sz w:val="24"/>
          <w:szCs w:val="24"/>
        </w:rPr>
        <w:tab/>
        <w:t>NIT</w:t>
      </w:r>
      <w:r w:rsidRPr="00D06723">
        <w:rPr>
          <w:rFonts w:ascii="Arial" w:hAnsi="Arial" w:cs="Arial"/>
          <w:sz w:val="24"/>
          <w:szCs w:val="24"/>
        </w:rPr>
        <w:tab/>
        <w:t>Reference</w:t>
      </w:r>
      <w:r w:rsidR="00094F75">
        <w:rPr>
          <w:rFonts w:ascii="Arial" w:hAnsi="Arial" w:cs="Arial"/>
          <w:sz w:val="24"/>
          <w:szCs w:val="24"/>
        </w:rPr>
        <w:t xml:space="preserve"> </w:t>
      </w:r>
      <w:r w:rsidRPr="00D06723">
        <w:rPr>
          <w:rFonts w:ascii="Arial" w:hAnsi="Arial" w:cs="Arial"/>
          <w:sz w:val="24"/>
          <w:szCs w:val="24"/>
        </w:rPr>
        <w:t>No.</w:t>
      </w:r>
      <w:r w:rsidRPr="00D06723">
        <w:rPr>
          <w:rFonts w:ascii="Arial" w:hAnsi="Arial" w:cs="Arial"/>
          <w:sz w:val="24"/>
          <w:szCs w:val="24"/>
          <w:u w:val="single"/>
        </w:rPr>
        <w:tab/>
      </w:r>
      <w:r w:rsidRPr="00D06723">
        <w:rPr>
          <w:rFonts w:ascii="Arial" w:hAnsi="Arial" w:cs="Arial"/>
          <w:sz w:val="24"/>
          <w:szCs w:val="24"/>
        </w:rPr>
        <w:t>dated</w:t>
      </w:r>
      <w:r w:rsidRPr="00D06723">
        <w:rPr>
          <w:rFonts w:ascii="Arial" w:hAnsi="Arial" w:cs="Arial"/>
          <w:sz w:val="24"/>
          <w:szCs w:val="24"/>
        </w:rPr>
        <w:tab/>
      </w:r>
      <w:r w:rsidRPr="00D06723">
        <w:rPr>
          <w:rFonts w:ascii="Arial" w:hAnsi="Arial" w:cs="Arial"/>
          <w:sz w:val="24"/>
          <w:szCs w:val="24"/>
          <w:u w:val="single"/>
        </w:rPr>
        <w:tab/>
      </w:r>
      <w:r w:rsidRPr="00D06723">
        <w:rPr>
          <w:rFonts w:ascii="Arial" w:hAnsi="Arial" w:cs="Arial"/>
          <w:sz w:val="24"/>
          <w:szCs w:val="24"/>
        </w:rPr>
        <w:t>and</w:t>
      </w:r>
      <w:r w:rsidRPr="00D06723">
        <w:rPr>
          <w:rFonts w:ascii="Arial" w:hAnsi="Arial" w:cs="Arial"/>
          <w:sz w:val="24"/>
          <w:szCs w:val="24"/>
        </w:rPr>
        <w:tab/>
        <w:t>Project</w:t>
      </w:r>
      <w:r w:rsidR="00094F75">
        <w:rPr>
          <w:rFonts w:ascii="Arial" w:hAnsi="Arial" w:cs="Arial"/>
          <w:sz w:val="24"/>
          <w:szCs w:val="24"/>
        </w:rPr>
        <w:t xml:space="preserve"> </w:t>
      </w:r>
      <w:r w:rsidRPr="00D06723">
        <w:rPr>
          <w:rFonts w:ascii="Arial" w:hAnsi="Arial" w:cs="Arial"/>
          <w:sz w:val="24"/>
          <w:szCs w:val="24"/>
        </w:rPr>
        <w:t>Titled”</w:t>
      </w:r>
      <w:r w:rsidRPr="00D06723">
        <w:rPr>
          <w:rFonts w:ascii="Arial" w:hAnsi="Arial" w:cs="Arial"/>
          <w:sz w:val="24"/>
          <w:szCs w:val="24"/>
          <w:u w:val="single"/>
        </w:rPr>
        <w:tab/>
      </w:r>
      <w:r w:rsidRPr="00D06723">
        <w:rPr>
          <w:rFonts w:ascii="Arial" w:hAnsi="Arial" w:cs="Arial"/>
          <w:sz w:val="24"/>
          <w:szCs w:val="24"/>
        </w:rPr>
        <w:t xml:space="preserve">” (hereinafter called the said 'contract') entered into between   </w:t>
      </w:r>
      <w:r w:rsidRPr="00D06723">
        <w:rPr>
          <w:rFonts w:ascii="Arial" w:hAnsi="Arial" w:cs="Arial"/>
          <w:b/>
          <w:sz w:val="24"/>
          <w:szCs w:val="24"/>
        </w:rPr>
        <w:t xml:space="preserve">{Client  name}  </w:t>
      </w:r>
      <w:r w:rsidRPr="00D06723">
        <w:rPr>
          <w:rFonts w:ascii="Arial" w:hAnsi="Arial" w:cs="Arial"/>
          <w:sz w:val="24"/>
          <w:szCs w:val="24"/>
        </w:rPr>
        <w:t xml:space="preserve">(hereinafter  called  the  Client) and </w:t>
      </w:r>
      <w:r w:rsidRPr="00D06723">
        <w:rPr>
          <w:rFonts w:ascii="Arial" w:hAnsi="Arial" w:cs="Arial"/>
          <w:sz w:val="24"/>
          <w:szCs w:val="24"/>
          <w:u w:val="single"/>
        </w:rPr>
        <w:tab/>
      </w:r>
      <w:r w:rsidRPr="00D06723">
        <w:rPr>
          <w:rFonts w:ascii="Arial" w:hAnsi="Arial" w:cs="Arial"/>
          <w:sz w:val="24"/>
          <w:szCs w:val="24"/>
        </w:rPr>
        <w:t xml:space="preserve"> (hereinafter called the Bidder) this is to certify that at the request of the Bidder</w:t>
      </w:r>
      <w:r w:rsidR="00094F75">
        <w:rPr>
          <w:rFonts w:ascii="Arial" w:hAnsi="Arial" w:cs="Arial"/>
          <w:sz w:val="24"/>
          <w:szCs w:val="24"/>
        </w:rPr>
        <w:t xml:space="preserve"> </w:t>
      </w:r>
      <w:r w:rsidRPr="00D06723">
        <w:rPr>
          <w:rFonts w:ascii="Arial" w:hAnsi="Arial" w:cs="Arial"/>
          <w:sz w:val="24"/>
          <w:szCs w:val="24"/>
        </w:rPr>
        <w:t>we</w:t>
      </w:r>
      <w:r w:rsidRPr="00D06723">
        <w:rPr>
          <w:rFonts w:ascii="Arial" w:hAnsi="Arial" w:cs="Arial"/>
          <w:sz w:val="24"/>
          <w:szCs w:val="24"/>
          <w:u w:val="single"/>
        </w:rPr>
        <w:tab/>
      </w:r>
      <w:r w:rsidRPr="00D06723">
        <w:rPr>
          <w:rFonts w:ascii="Arial" w:hAnsi="Arial" w:cs="Arial"/>
          <w:sz w:val="24"/>
          <w:szCs w:val="24"/>
        </w:rPr>
        <w:t>Bank Ltd., are holding in trust in favor of the Client, the amount of Rs</w:t>
      </w:r>
      <w:r w:rsidRPr="00D06723">
        <w:rPr>
          <w:rFonts w:ascii="Arial" w:hAnsi="Arial" w:cs="Arial"/>
          <w:sz w:val="24"/>
          <w:szCs w:val="24"/>
          <w:u w:val="single"/>
        </w:rPr>
        <w:tab/>
      </w:r>
      <w:r w:rsidRPr="00D06723">
        <w:rPr>
          <w:rFonts w:ascii="Arial" w:hAnsi="Arial" w:cs="Arial"/>
          <w:sz w:val="24"/>
          <w:szCs w:val="24"/>
          <w:u w:val="single"/>
        </w:rPr>
        <w:tab/>
      </w:r>
      <w:r w:rsidRPr="00D06723">
        <w:rPr>
          <w:rFonts w:ascii="Arial" w:hAnsi="Arial" w:cs="Arial"/>
          <w:sz w:val="24"/>
          <w:szCs w:val="24"/>
        </w:rPr>
        <w:t>(Rupees in words) to indemnify and keep indemnified the Client against any loss or damage that may be caused to or suffered by the Client by reason of any breach by the Bidder of any of the terms and conditions of the said contract and/ or in the performance</w:t>
      </w:r>
      <w:r w:rsidR="00094F75">
        <w:rPr>
          <w:rFonts w:ascii="Arial" w:hAnsi="Arial" w:cs="Arial"/>
          <w:sz w:val="24"/>
          <w:szCs w:val="24"/>
        </w:rPr>
        <w:t xml:space="preserve"> </w:t>
      </w:r>
      <w:r w:rsidRPr="00D06723">
        <w:rPr>
          <w:rFonts w:ascii="Arial" w:hAnsi="Arial" w:cs="Arial"/>
          <w:sz w:val="24"/>
          <w:szCs w:val="24"/>
        </w:rPr>
        <w:t>thereof.</w:t>
      </w:r>
    </w:p>
    <w:p w:rsidR="004A3E1E" w:rsidRPr="00D06723" w:rsidRDefault="004A3E1E" w:rsidP="001E1F93">
      <w:pPr>
        <w:pStyle w:val="ListParagraph"/>
        <w:numPr>
          <w:ilvl w:val="0"/>
          <w:numId w:val="14"/>
        </w:numPr>
        <w:tabs>
          <w:tab w:val="left" w:pos="1503"/>
          <w:tab w:val="left" w:pos="1620"/>
        </w:tabs>
        <w:spacing w:after="120" w:line="276" w:lineRule="auto"/>
        <w:ind w:left="1440" w:right="1220" w:hanging="360"/>
        <w:jc w:val="both"/>
        <w:rPr>
          <w:rFonts w:ascii="Arial" w:hAnsi="Arial" w:cs="Arial"/>
          <w:sz w:val="24"/>
          <w:szCs w:val="24"/>
        </w:rPr>
      </w:pPr>
      <w:r w:rsidRPr="00D06723">
        <w:rPr>
          <w:rFonts w:ascii="Arial" w:hAnsi="Arial" w:cs="Arial"/>
          <w:sz w:val="24"/>
          <w:szCs w:val="24"/>
        </w:rPr>
        <w:t xml:space="preserve">We agree that the decision of the Client, whether breach of any of the terms and conditions of the said contract and/ or in the performance thereof has been committed by the Bidder and the amount of loss or damage that has been caused or suffered by the Client shall be final and binding upon us and the amount of the said loss or damage shall be unconditionally paid </w:t>
      </w:r>
      <w:r w:rsidRPr="00D06723">
        <w:rPr>
          <w:rFonts w:ascii="Arial" w:hAnsi="Arial" w:cs="Arial"/>
          <w:spacing w:val="2"/>
          <w:sz w:val="24"/>
          <w:szCs w:val="24"/>
        </w:rPr>
        <w:t xml:space="preserve">by </w:t>
      </w:r>
      <w:r w:rsidRPr="00D06723">
        <w:rPr>
          <w:rFonts w:ascii="Arial" w:hAnsi="Arial" w:cs="Arial"/>
          <w:sz w:val="24"/>
          <w:szCs w:val="24"/>
        </w:rPr>
        <w:t>us forthwith on demand and without demur to the</w:t>
      </w:r>
      <w:r w:rsidR="00094F75">
        <w:rPr>
          <w:rFonts w:ascii="Arial" w:hAnsi="Arial" w:cs="Arial"/>
          <w:sz w:val="24"/>
          <w:szCs w:val="24"/>
        </w:rPr>
        <w:t xml:space="preserve"> </w:t>
      </w:r>
      <w:r w:rsidRPr="00D06723">
        <w:rPr>
          <w:rFonts w:ascii="Arial" w:hAnsi="Arial" w:cs="Arial"/>
          <w:sz w:val="24"/>
          <w:szCs w:val="24"/>
        </w:rPr>
        <w:t>Client.</w:t>
      </w:r>
    </w:p>
    <w:p w:rsidR="004A3E1E" w:rsidRPr="00D06723" w:rsidRDefault="004A3E1E" w:rsidP="001E1F93">
      <w:pPr>
        <w:pStyle w:val="ListParagraph"/>
        <w:numPr>
          <w:ilvl w:val="0"/>
          <w:numId w:val="14"/>
        </w:numPr>
        <w:tabs>
          <w:tab w:val="left" w:pos="1469"/>
          <w:tab w:val="left" w:pos="1620"/>
          <w:tab w:val="left" w:pos="3546"/>
          <w:tab w:val="left" w:pos="5361"/>
          <w:tab w:val="left" w:pos="5670"/>
        </w:tabs>
        <w:spacing w:after="120" w:line="276" w:lineRule="auto"/>
        <w:ind w:left="1440" w:right="1220" w:hanging="360"/>
        <w:jc w:val="both"/>
        <w:rPr>
          <w:rFonts w:ascii="Arial" w:hAnsi="Arial" w:cs="Arial"/>
          <w:sz w:val="24"/>
          <w:szCs w:val="24"/>
        </w:rPr>
      </w:pPr>
      <w:r w:rsidRPr="00D06723">
        <w:rPr>
          <w:rFonts w:ascii="Arial" w:hAnsi="Arial" w:cs="Arial"/>
          <w:sz w:val="24"/>
          <w:szCs w:val="24"/>
        </w:rPr>
        <w:t>We</w:t>
      </w:r>
      <w:r w:rsidRPr="00D06723">
        <w:rPr>
          <w:rFonts w:ascii="Arial" w:hAnsi="Arial" w:cs="Arial"/>
          <w:sz w:val="24"/>
          <w:szCs w:val="24"/>
          <w:u w:val="single"/>
        </w:rPr>
        <w:tab/>
      </w:r>
      <w:r w:rsidRPr="00D06723">
        <w:rPr>
          <w:rFonts w:ascii="Arial" w:hAnsi="Arial" w:cs="Arial"/>
          <w:sz w:val="24"/>
          <w:szCs w:val="24"/>
        </w:rPr>
        <w:t xml:space="preserve">Bank Ltd, further agree that the guarantee herein contained shall remain in full force and effect during the period that would be taken for satisfactory performance and </w:t>
      </w:r>
      <w:r w:rsidR="004517F9" w:rsidRPr="00D06723">
        <w:rPr>
          <w:rFonts w:ascii="Arial" w:hAnsi="Arial" w:cs="Arial"/>
          <w:sz w:val="24"/>
          <w:szCs w:val="24"/>
        </w:rPr>
        <w:t>fulfillment</w:t>
      </w:r>
      <w:r w:rsidRPr="00D06723">
        <w:rPr>
          <w:rFonts w:ascii="Arial" w:hAnsi="Arial" w:cs="Arial"/>
          <w:sz w:val="24"/>
          <w:szCs w:val="24"/>
        </w:rPr>
        <w:t xml:space="preserve"> in all respects of the said contract by the</w:t>
      </w:r>
      <w:r w:rsidR="00094F75">
        <w:rPr>
          <w:rFonts w:ascii="Arial" w:hAnsi="Arial" w:cs="Arial"/>
          <w:sz w:val="24"/>
          <w:szCs w:val="24"/>
        </w:rPr>
        <w:t xml:space="preserve"> </w:t>
      </w:r>
      <w:r w:rsidRPr="00D06723">
        <w:rPr>
          <w:rFonts w:ascii="Arial" w:hAnsi="Arial" w:cs="Arial"/>
          <w:sz w:val="24"/>
          <w:szCs w:val="24"/>
        </w:rPr>
        <w:t>Bidde</w:t>
      </w:r>
      <w:r w:rsidR="00ED2CE6" w:rsidRPr="00D06723">
        <w:rPr>
          <w:rFonts w:ascii="Arial" w:hAnsi="Arial" w:cs="Arial"/>
          <w:sz w:val="24"/>
          <w:szCs w:val="24"/>
        </w:rPr>
        <w:t>r i.e.,</w:t>
      </w:r>
      <w:r w:rsidR="00094F75">
        <w:rPr>
          <w:rFonts w:ascii="Arial" w:hAnsi="Arial" w:cs="Arial"/>
          <w:sz w:val="24"/>
          <w:szCs w:val="24"/>
        </w:rPr>
        <w:t xml:space="preserve"> </w:t>
      </w:r>
      <w:r w:rsidRPr="00D06723">
        <w:rPr>
          <w:rFonts w:ascii="Arial" w:hAnsi="Arial" w:cs="Arial"/>
          <w:sz w:val="24"/>
          <w:szCs w:val="24"/>
        </w:rPr>
        <w:t>till</w:t>
      </w:r>
      <w:r w:rsidRPr="00D06723">
        <w:rPr>
          <w:rFonts w:ascii="Arial" w:hAnsi="Arial" w:cs="Arial"/>
          <w:sz w:val="24"/>
          <w:szCs w:val="24"/>
          <w:u w:val="single"/>
        </w:rPr>
        <w:tab/>
      </w:r>
      <w:r w:rsidRPr="00D06723">
        <w:rPr>
          <w:rFonts w:ascii="Arial" w:hAnsi="Arial" w:cs="Arial"/>
          <w:sz w:val="24"/>
          <w:szCs w:val="24"/>
        </w:rPr>
        <w:t>herein after called the said date and that if any claim accrues or arises</w:t>
      </w:r>
      <w:r w:rsidR="00094F75">
        <w:rPr>
          <w:rFonts w:ascii="Arial" w:hAnsi="Arial" w:cs="Arial"/>
          <w:sz w:val="24"/>
          <w:szCs w:val="24"/>
        </w:rPr>
        <w:t xml:space="preserve"> </w:t>
      </w:r>
      <w:r w:rsidRPr="00D06723">
        <w:rPr>
          <w:rFonts w:ascii="Arial" w:hAnsi="Arial" w:cs="Arial"/>
          <w:sz w:val="24"/>
          <w:szCs w:val="24"/>
        </w:rPr>
        <w:t>against</w:t>
      </w:r>
      <w:r w:rsidR="00094F75">
        <w:rPr>
          <w:rFonts w:ascii="Arial" w:hAnsi="Arial" w:cs="Arial"/>
          <w:sz w:val="24"/>
          <w:szCs w:val="24"/>
        </w:rPr>
        <w:t xml:space="preserve"> </w:t>
      </w:r>
      <w:r w:rsidRPr="00D06723">
        <w:rPr>
          <w:rFonts w:ascii="Arial" w:hAnsi="Arial" w:cs="Arial"/>
          <w:sz w:val="24"/>
          <w:szCs w:val="24"/>
        </w:rPr>
        <w:t>us</w:t>
      </w:r>
      <w:r w:rsidRPr="00D06723">
        <w:rPr>
          <w:rFonts w:ascii="Arial" w:hAnsi="Arial" w:cs="Arial"/>
          <w:sz w:val="24"/>
          <w:szCs w:val="24"/>
          <w:u w:val="single"/>
        </w:rPr>
        <w:tab/>
      </w:r>
      <w:r w:rsidRPr="00D06723">
        <w:rPr>
          <w:rFonts w:ascii="Arial" w:hAnsi="Arial" w:cs="Arial"/>
          <w:sz w:val="24"/>
          <w:szCs w:val="24"/>
          <w:u w:val="single"/>
        </w:rPr>
        <w:tab/>
      </w:r>
      <w:r w:rsidRPr="00D06723">
        <w:rPr>
          <w:rFonts w:ascii="Arial" w:hAnsi="Arial" w:cs="Arial"/>
          <w:sz w:val="24"/>
          <w:szCs w:val="24"/>
        </w:rPr>
        <w:t xml:space="preserve">Bank Ltd, </w:t>
      </w:r>
      <w:r w:rsidRPr="00D06723">
        <w:rPr>
          <w:rFonts w:ascii="Arial" w:hAnsi="Arial" w:cs="Arial"/>
          <w:spacing w:val="2"/>
          <w:sz w:val="24"/>
          <w:szCs w:val="24"/>
        </w:rPr>
        <w:t xml:space="preserve">by </w:t>
      </w:r>
      <w:r w:rsidRPr="00D06723">
        <w:rPr>
          <w:rFonts w:ascii="Arial" w:hAnsi="Arial" w:cs="Arial"/>
          <w:sz w:val="24"/>
          <w:szCs w:val="24"/>
        </w:rPr>
        <w:t>virtue of this guarantee before</w:t>
      </w:r>
      <w:r w:rsidR="00094F75">
        <w:rPr>
          <w:rFonts w:ascii="Arial" w:hAnsi="Arial" w:cs="Arial"/>
          <w:sz w:val="24"/>
          <w:szCs w:val="24"/>
        </w:rPr>
        <w:t xml:space="preserve"> </w:t>
      </w:r>
      <w:r w:rsidRPr="00D06723">
        <w:rPr>
          <w:rFonts w:ascii="Arial" w:hAnsi="Arial" w:cs="Arial"/>
          <w:sz w:val="24"/>
          <w:szCs w:val="24"/>
        </w:rPr>
        <w:t xml:space="preserve">the said          </w:t>
      </w:r>
      <w:r w:rsidR="001B2570" w:rsidRPr="00D06723">
        <w:rPr>
          <w:rFonts w:ascii="Arial" w:hAnsi="Arial" w:cs="Arial"/>
          <w:sz w:val="24"/>
          <w:szCs w:val="24"/>
        </w:rPr>
        <w:t xml:space="preserve">date, </w:t>
      </w:r>
      <w:r w:rsidRPr="00D06723">
        <w:rPr>
          <w:rFonts w:ascii="Arial" w:hAnsi="Arial" w:cs="Arial"/>
          <w:sz w:val="24"/>
          <w:szCs w:val="24"/>
        </w:rPr>
        <w:t>the</w:t>
      </w:r>
      <w:r w:rsidR="00094F75">
        <w:rPr>
          <w:rFonts w:ascii="Arial" w:hAnsi="Arial" w:cs="Arial"/>
          <w:sz w:val="24"/>
          <w:szCs w:val="24"/>
        </w:rPr>
        <w:t xml:space="preserve"> </w:t>
      </w:r>
      <w:r w:rsidRPr="00D06723">
        <w:rPr>
          <w:rFonts w:ascii="Arial" w:hAnsi="Arial" w:cs="Arial"/>
          <w:sz w:val="24"/>
          <w:szCs w:val="24"/>
        </w:rPr>
        <w:t>same shall</w:t>
      </w:r>
      <w:r w:rsidR="00094F75">
        <w:rPr>
          <w:rFonts w:ascii="Arial" w:hAnsi="Arial" w:cs="Arial"/>
          <w:sz w:val="24"/>
          <w:szCs w:val="24"/>
        </w:rPr>
        <w:t xml:space="preserve"> </w:t>
      </w:r>
      <w:r w:rsidRPr="00D06723">
        <w:rPr>
          <w:rFonts w:ascii="Arial" w:hAnsi="Arial" w:cs="Arial"/>
          <w:sz w:val="24"/>
          <w:szCs w:val="24"/>
        </w:rPr>
        <w:t>been</w:t>
      </w:r>
      <w:r w:rsidR="00094F75">
        <w:rPr>
          <w:rFonts w:ascii="Arial" w:hAnsi="Arial" w:cs="Arial"/>
          <w:sz w:val="24"/>
          <w:szCs w:val="24"/>
        </w:rPr>
        <w:t xml:space="preserve"> </w:t>
      </w:r>
      <w:r w:rsidR="004517F9" w:rsidRPr="00D06723">
        <w:rPr>
          <w:rFonts w:ascii="Arial" w:hAnsi="Arial" w:cs="Arial"/>
          <w:sz w:val="24"/>
          <w:szCs w:val="24"/>
        </w:rPr>
        <w:t>forcible</w:t>
      </w:r>
      <w:r w:rsidRPr="00D06723">
        <w:rPr>
          <w:rFonts w:ascii="Arial" w:hAnsi="Arial" w:cs="Arial"/>
          <w:sz w:val="24"/>
          <w:szCs w:val="24"/>
        </w:rPr>
        <w:t xml:space="preserve"> against </w:t>
      </w:r>
      <w:r w:rsidRPr="00D06723">
        <w:rPr>
          <w:rFonts w:ascii="Arial" w:hAnsi="Arial" w:cs="Arial"/>
          <w:spacing w:val="-6"/>
          <w:sz w:val="24"/>
          <w:szCs w:val="24"/>
        </w:rPr>
        <w:t>us</w:t>
      </w:r>
      <w:r w:rsidRPr="00D06723">
        <w:rPr>
          <w:rFonts w:ascii="Arial" w:hAnsi="Arial" w:cs="Arial"/>
          <w:sz w:val="24"/>
          <w:szCs w:val="24"/>
          <w:u w:val="single"/>
        </w:rPr>
        <w:tab/>
      </w:r>
      <w:r w:rsidRPr="00D06723">
        <w:rPr>
          <w:rFonts w:ascii="Arial" w:hAnsi="Arial" w:cs="Arial"/>
          <w:sz w:val="24"/>
          <w:szCs w:val="24"/>
        </w:rPr>
        <w:t xml:space="preserve">Bank Ltd, notwithstanding the fact that the same is enforced within six months after the said date, provided that notice of any such claim has </w:t>
      </w:r>
      <w:r w:rsidR="001B2570" w:rsidRPr="00D06723">
        <w:rPr>
          <w:rFonts w:ascii="Arial" w:hAnsi="Arial" w:cs="Arial"/>
          <w:sz w:val="24"/>
          <w:szCs w:val="24"/>
        </w:rPr>
        <w:t>been given</w:t>
      </w:r>
      <w:r w:rsidR="00094F75">
        <w:rPr>
          <w:rFonts w:ascii="Arial" w:hAnsi="Arial" w:cs="Arial"/>
          <w:sz w:val="24"/>
          <w:szCs w:val="24"/>
        </w:rPr>
        <w:t xml:space="preserve"> </w:t>
      </w:r>
      <w:r w:rsidRPr="00D06723">
        <w:rPr>
          <w:rFonts w:ascii="Arial" w:hAnsi="Arial" w:cs="Arial"/>
          <w:sz w:val="24"/>
          <w:szCs w:val="24"/>
        </w:rPr>
        <w:t>to us</w:t>
      </w:r>
      <w:r w:rsidRPr="00D06723">
        <w:rPr>
          <w:rFonts w:ascii="Arial" w:hAnsi="Arial" w:cs="Arial"/>
          <w:sz w:val="24"/>
          <w:szCs w:val="24"/>
          <w:u w:val="single"/>
        </w:rPr>
        <w:tab/>
      </w:r>
      <w:r w:rsidRPr="00D06723">
        <w:rPr>
          <w:rFonts w:ascii="Arial" w:hAnsi="Arial" w:cs="Arial"/>
          <w:sz w:val="24"/>
          <w:szCs w:val="24"/>
        </w:rPr>
        <w:t>Bank Ltd, by the Client within the said date. Payment under this letter of guarantee shall be made promptly upon our receipt of notice to that effect from the</w:t>
      </w:r>
      <w:r w:rsidR="00094F75">
        <w:rPr>
          <w:rFonts w:ascii="Arial" w:hAnsi="Arial" w:cs="Arial"/>
          <w:sz w:val="24"/>
          <w:szCs w:val="24"/>
        </w:rPr>
        <w:t xml:space="preserve"> </w:t>
      </w:r>
      <w:r w:rsidRPr="00D06723">
        <w:rPr>
          <w:rFonts w:ascii="Arial" w:hAnsi="Arial" w:cs="Arial"/>
          <w:sz w:val="24"/>
          <w:szCs w:val="24"/>
        </w:rPr>
        <w:t>Client.</w:t>
      </w:r>
    </w:p>
    <w:p w:rsidR="004A3E1E" w:rsidRPr="00D06723" w:rsidRDefault="0073210B" w:rsidP="001E1F93">
      <w:pPr>
        <w:pStyle w:val="BodyText"/>
        <w:tabs>
          <w:tab w:val="left" w:pos="1620"/>
          <w:tab w:val="left" w:pos="4724"/>
        </w:tabs>
        <w:spacing w:after="120" w:line="276" w:lineRule="auto"/>
        <w:ind w:left="1440" w:right="1220" w:hanging="360"/>
        <w:jc w:val="both"/>
        <w:rPr>
          <w:rFonts w:ascii="Arial" w:hAnsi="Arial" w:cs="Arial"/>
          <w:sz w:val="24"/>
          <w:szCs w:val="24"/>
        </w:rPr>
      </w:pPr>
      <w:r>
        <w:rPr>
          <w:rFonts w:ascii="Arial" w:hAnsi="Arial" w:cs="Arial"/>
          <w:sz w:val="24"/>
          <w:szCs w:val="24"/>
        </w:rPr>
        <w:tab/>
      </w:r>
      <w:r w:rsidR="004A3E1E" w:rsidRPr="00D06723">
        <w:rPr>
          <w:rFonts w:ascii="Arial" w:hAnsi="Arial" w:cs="Arial"/>
          <w:sz w:val="24"/>
          <w:szCs w:val="24"/>
        </w:rPr>
        <w:t>Notwithstanding anything contained herein above, our liability und</w:t>
      </w:r>
      <w:r w:rsidR="00094F75">
        <w:rPr>
          <w:rFonts w:ascii="Arial" w:hAnsi="Arial" w:cs="Arial"/>
          <w:sz w:val="24"/>
          <w:szCs w:val="24"/>
        </w:rPr>
        <w:t xml:space="preserve">er this guarantee is restricted to </w:t>
      </w:r>
      <w:r w:rsidR="004A3E1E" w:rsidRPr="00D06723">
        <w:rPr>
          <w:rFonts w:ascii="Arial" w:hAnsi="Arial" w:cs="Arial"/>
          <w:sz w:val="24"/>
          <w:szCs w:val="24"/>
        </w:rPr>
        <w:t>Rs</w:t>
      </w:r>
      <w:r w:rsidR="004A3E1E" w:rsidRPr="00D06723">
        <w:rPr>
          <w:rFonts w:ascii="Arial" w:hAnsi="Arial" w:cs="Arial"/>
          <w:sz w:val="24"/>
          <w:szCs w:val="24"/>
          <w:u w:val="single"/>
        </w:rPr>
        <w:tab/>
      </w:r>
      <w:r w:rsidR="004A3E1E" w:rsidRPr="00D06723">
        <w:rPr>
          <w:rFonts w:ascii="Arial" w:hAnsi="Arial" w:cs="Arial"/>
          <w:sz w:val="24"/>
          <w:szCs w:val="24"/>
        </w:rPr>
        <w:t>(in    words    and   it    shall    remain   in    force</w:t>
      </w:r>
      <w:r w:rsidR="004517F9">
        <w:rPr>
          <w:rFonts w:ascii="Arial" w:hAnsi="Arial" w:cs="Arial"/>
          <w:sz w:val="24"/>
          <w:szCs w:val="24"/>
        </w:rPr>
        <w:t xml:space="preserve"> </w:t>
      </w:r>
      <w:r w:rsidR="004A3E1E" w:rsidRPr="00D06723">
        <w:rPr>
          <w:rFonts w:ascii="Arial" w:hAnsi="Arial" w:cs="Arial"/>
          <w:sz w:val="24"/>
          <w:szCs w:val="24"/>
        </w:rPr>
        <w:t>until</w:t>
      </w:r>
      <w:r w:rsidR="00DC4F5B">
        <w:rPr>
          <w:rFonts w:ascii="Arial" w:hAnsi="Arial" w:cs="Arial"/>
          <w:sz w:val="24"/>
          <w:szCs w:val="24"/>
        </w:rPr>
        <w:t xml:space="preserve"> </w:t>
      </w:r>
      <w:r w:rsidR="000B42FE">
        <w:rPr>
          <w:rFonts w:ascii="Arial" w:hAnsi="Arial" w:cs="Arial"/>
          <w:sz w:val="24"/>
          <w:szCs w:val="24"/>
        </w:rPr>
        <w:t>______</w:t>
      </w:r>
      <w:r w:rsidR="004A3E1E" w:rsidRPr="00D06723">
        <w:rPr>
          <w:rFonts w:ascii="Arial" w:hAnsi="Arial" w:cs="Arial"/>
          <w:sz w:val="24"/>
          <w:szCs w:val="24"/>
        </w:rPr>
        <w:t>with an additional claim period of two months thereafter. This Bank Guarantee</w:t>
      </w:r>
      <w:r w:rsidR="00816850">
        <w:rPr>
          <w:rFonts w:ascii="Arial" w:hAnsi="Arial" w:cs="Arial"/>
          <w:sz w:val="24"/>
          <w:szCs w:val="24"/>
        </w:rPr>
        <w:t xml:space="preserve"> </w:t>
      </w:r>
      <w:r w:rsidR="004A3E1E" w:rsidRPr="00D06723">
        <w:rPr>
          <w:rFonts w:ascii="Arial" w:hAnsi="Arial" w:cs="Arial"/>
          <w:sz w:val="24"/>
          <w:szCs w:val="24"/>
        </w:rPr>
        <w:t>shall</w:t>
      </w:r>
      <w:r w:rsidR="00816850">
        <w:rPr>
          <w:rFonts w:ascii="Arial" w:hAnsi="Arial" w:cs="Arial"/>
          <w:sz w:val="24"/>
          <w:szCs w:val="24"/>
        </w:rPr>
        <w:t xml:space="preserve"> </w:t>
      </w:r>
      <w:r w:rsidR="004A3E1E" w:rsidRPr="00D06723">
        <w:rPr>
          <w:rFonts w:ascii="Arial" w:hAnsi="Arial" w:cs="Arial"/>
          <w:sz w:val="24"/>
          <w:szCs w:val="24"/>
        </w:rPr>
        <w:t>be</w:t>
      </w:r>
      <w:r w:rsidR="00816850">
        <w:rPr>
          <w:rFonts w:ascii="Arial" w:hAnsi="Arial" w:cs="Arial"/>
          <w:sz w:val="24"/>
          <w:szCs w:val="24"/>
        </w:rPr>
        <w:t xml:space="preserve"> </w:t>
      </w:r>
      <w:r w:rsidR="004A3E1E" w:rsidRPr="00D06723">
        <w:rPr>
          <w:rFonts w:ascii="Arial" w:hAnsi="Arial" w:cs="Arial"/>
          <w:sz w:val="24"/>
          <w:szCs w:val="24"/>
        </w:rPr>
        <w:t>extended</w:t>
      </w:r>
      <w:r w:rsidR="00816850">
        <w:rPr>
          <w:rFonts w:ascii="Arial" w:hAnsi="Arial" w:cs="Arial"/>
          <w:sz w:val="24"/>
          <w:szCs w:val="24"/>
        </w:rPr>
        <w:t xml:space="preserve"> </w:t>
      </w:r>
      <w:r w:rsidR="004A3E1E" w:rsidRPr="00D06723">
        <w:rPr>
          <w:rFonts w:ascii="Arial" w:hAnsi="Arial" w:cs="Arial"/>
          <w:sz w:val="24"/>
          <w:szCs w:val="24"/>
        </w:rPr>
        <w:t>from</w:t>
      </w:r>
      <w:r w:rsidR="00816850">
        <w:rPr>
          <w:rFonts w:ascii="Arial" w:hAnsi="Arial" w:cs="Arial"/>
          <w:sz w:val="24"/>
          <w:szCs w:val="24"/>
        </w:rPr>
        <w:t xml:space="preserve"> </w:t>
      </w:r>
      <w:r w:rsidR="004A3E1E" w:rsidRPr="00D06723">
        <w:rPr>
          <w:rFonts w:ascii="Arial" w:hAnsi="Arial" w:cs="Arial"/>
          <w:sz w:val="24"/>
          <w:szCs w:val="24"/>
        </w:rPr>
        <w:t>time</w:t>
      </w:r>
      <w:r w:rsidR="00816850">
        <w:rPr>
          <w:rFonts w:ascii="Arial" w:hAnsi="Arial" w:cs="Arial"/>
          <w:sz w:val="24"/>
          <w:szCs w:val="24"/>
        </w:rPr>
        <w:t xml:space="preserve"> </w:t>
      </w:r>
      <w:r w:rsidR="004A3E1E" w:rsidRPr="00D06723">
        <w:rPr>
          <w:rFonts w:ascii="Arial" w:hAnsi="Arial" w:cs="Arial"/>
          <w:sz w:val="24"/>
          <w:szCs w:val="24"/>
        </w:rPr>
        <w:t>to</w:t>
      </w:r>
      <w:r w:rsidR="00816850">
        <w:rPr>
          <w:rFonts w:ascii="Arial" w:hAnsi="Arial" w:cs="Arial"/>
          <w:sz w:val="24"/>
          <w:szCs w:val="24"/>
        </w:rPr>
        <w:t xml:space="preserve"> </w:t>
      </w:r>
      <w:r w:rsidR="004A3E1E" w:rsidRPr="00D06723">
        <w:rPr>
          <w:rFonts w:ascii="Arial" w:hAnsi="Arial" w:cs="Arial"/>
          <w:sz w:val="24"/>
          <w:szCs w:val="24"/>
        </w:rPr>
        <w:t>time</w:t>
      </w:r>
      <w:r w:rsidR="00816850">
        <w:rPr>
          <w:rFonts w:ascii="Arial" w:hAnsi="Arial" w:cs="Arial"/>
          <w:sz w:val="24"/>
          <w:szCs w:val="24"/>
        </w:rPr>
        <w:t xml:space="preserve"> </w:t>
      </w:r>
      <w:r w:rsidR="004A3E1E" w:rsidRPr="00D06723">
        <w:rPr>
          <w:rFonts w:ascii="Arial" w:hAnsi="Arial" w:cs="Arial"/>
          <w:sz w:val="24"/>
          <w:szCs w:val="24"/>
        </w:rPr>
        <w:t>for</w:t>
      </w:r>
      <w:r w:rsidR="00816850">
        <w:rPr>
          <w:rFonts w:ascii="Arial" w:hAnsi="Arial" w:cs="Arial"/>
          <w:sz w:val="24"/>
          <w:szCs w:val="24"/>
        </w:rPr>
        <w:t xml:space="preserve"> </w:t>
      </w:r>
      <w:r w:rsidR="004A3E1E" w:rsidRPr="00D06723">
        <w:rPr>
          <w:rFonts w:ascii="Arial" w:hAnsi="Arial" w:cs="Arial"/>
          <w:sz w:val="24"/>
          <w:szCs w:val="24"/>
        </w:rPr>
        <w:t>such</w:t>
      </w:r>
      <w:r w:rsidR="00816850">
        <w:rPr>
          <w:rFonts w:ascii="Arial" w:hAnsi="Arial" w:cs="Arial"/>
          <w:sz w:val="24"/>
          <w:szCs w:val="24"/>
        </w:rPr>
        <w:t xml:space="preserve"> </w:t>
      </w:r>
      <w:r w:rsidR="004A3E1E" w:rsidRPr="00D06723">
        <w:rPr>
          <w:rFonts w:ascii="Arial" w:hAnsi="Arial" w:cs="Arial"/>
          <w:sz w:val="24"/>
          <w:szCs w:val="24"/>
        </w:rPr>
        <w:t>period</w:t>
      </w:r>
      <w:r w:rsidR="00816850">
        <w:rPr>
          <w:rFonts w:ascii="Arial" w:hAnsi="Arial" w:cs="Arial"/>
          <w:sz w:val="24"/>
          <w:szCs w:val="24"/>
        </w:rPr>
        <w:t xml:space="preserve"> </w:t>
      </w:r>
      <w:r w:rsidR="004A3E1E" w:rsidRPr="00D06723">
        <w:rPr>
          <w:rFonts w:ascii="Arial" w:hAnsi="Arial" w:cs="Arial"/>
          <w:sz w:val="24"/>
          <w:szCs w:val="24"/>
        </w:rPr>
        <w:t>as</w:t>
      </w:r>
      <w:r w:rsidR="00816850">
        <w:rPr>
          <w:rFonts w:ascii="Arial" w:hAnsi="Arial" w:cs="Arial"/>
          <w:sz w:val="24"/>
          <w:szCs w:val="24"/>
        </w:rPr>
        <w:t xml:space="preserve"> </w:t>
      </w:r>
      <w:r w:rsidR="004A3E1E" w:rsidRPr="00D06723">
        <w:rPr>
          <w:rFonts w:ascii="Arial" w:hAnsi="Arial" w:cs="Arial"/>
          <w:sz w:val="24"/>
          <w:szCs w:val="24"/>
        </w:rPr>
        <w:t>may</w:t>
      </w:r>
      <w:r w:rsidR="00816850">
        <w:rPr>
          <w:rFonts w:ascii="Arial" w:hAnsi="Arial" w:cs="Arial"/>
          <w:sz w:val="24"/>
          <w:szCs w:val="24"/>
        </w:rPr>
        <w:t xml:space="preserve"> </w:t>
      </w:r>
      <w:r w:rsidR="004A3E1E" w:rsidRPr="00D06723">
        <w:rPr>
          <w:rFonts w:ascii="Arial" w:hAnsi="Arial" w:cs="Arial"/>
          <w:sz w:val="24"/>
          <w:szCs w:val="24"/>
        </w:rPr>
        <w:t>be</w:t>
      </w:r>
      <w:r w:rsidR="00816850">
        <w:rPr>
          <w:rFonts w:ascii="Arial" w:hAnsi="Arial" w:cs="Arial"/>
          <w:sz w:val="24"/>
          <w:szCs w:val="24"/>
        </w:rPr>
        <w:t xml:space="preserve"> </w:t>
      </w:r>
      <w:r w:rsidR="004A3E1E" w:rsidRPr="00D06723">
        <w:rPr>
          <w:rFonts w:ascii="Arial" w:hAnsi="Arial" w:cs="Arial"/>
          <w:sz w:val="24"/>
          <w:szCs w:val="24"/>
        </w:rPr>
        <w:t>desired</w:t>
      </w:r>
      <w:r w:rsidR="00816850">
        <w:rPr>
          <w:rFonts w:ascii="Arial" w:hAnsi="Arial" w:cs="Arial"/>
          <w:sz w:val="24"/>
          <w:szCs w:val="24"/>
        </w:rPr>
        <w:t xml:space="preserve"> </w:t>
      </w:r>
      <w:r w:rsidR="004A3E1E" w:rsidRPr="00D06723">
        <w:rPr>
          <w:rFonts w:ascii="Arial" w:hAnsi="Arial" w:cs="Arial"/>
          <w:sz w:val="24"/>
          <w:szCs w:val="24"/>
        </w:rPr>
        <w:t>by</w:t>
      </w:r>
      <w:r w:rsidR="004A3E1E" w:rsidRPr="00D06723">
        <w:rPr>
          <w:rFonts w:ascii="Arial" w:hAnsi="Arial" w:cs="Arial"/>
          <w:sz w:val="24"/>
          <w:szCs w:val="24"/>
          <w:u w:val="single"/>
        </w:rPr>
        <w:tab/>
      </w:r>
      <w:r w:rsidR="004A3E1E" w:rsidRPr="00D06723">
        <w:rPr>
          <w:rFonts w:ascii="Arial" w:hAnsi="Arial" w:cs="Arial"/>
          <w:sz w:val="24"/>
          <w:szCs w:val="24"/>
        </w:rPr>
        <w:t>(Bidder). We are liable to pay the guaranteed amount or any part thereof under this bank guarantee only if the client serves upon us a written claim or</w:t>
      </w:r>
      <w:r w:rsidR="004517F9">
        <w:rPr>
          <w:rFonts w:ascii="Arial" w:hAnsi="Arial" w:cs="Arial"/>
          <w:sz w:val="24"/>
          <w:szCs w:val="24"/>
        </w:rPr>
        <w:t xml:space="preserve"> </w:t>
      </w:r>
      <w:r w:rsidR="004A3E1E" w:rsidRPr="00D06723">
        <w:rPr>
          <w:rFonts w:ascii="Arial" w:hAnsi="Arial" w:cs="Arial"/>
          <w:sz w:val="24"/>
          <w:szCs w:val="24"/>
        </w:rPr>
        <w:t>demand.</w:t>
      </w:r>
    </w:p>
    <w:p w:rsidR="004A3E1E" w:rsidRPr="00D06723" w:rsidRDefault="004A3E1E" w:rsidP="001E1F93">
      <w:pPr>
        <w:pStyle w:val="ListParagraph"/>
        <w:numPr>
          <w:ilvl w:val="0"/>
          <w:numId w:val="14"/>
        </w:numPr>
        <w:tabs>
          <w:tab w:val="left" w:pos="1448"/>
          <w:tab w:val="left" w:pos="1620"/>
          <w:tab w:val="left" w:pos="6093"/>
        </w:tabs>
        <w:spacing w:after="120" w:line="276" w:lineRule="auto"/>
        <w:ind w:left="1440" w:right="1220" w:hanging="360"/>
        <w:jc w:val="both"/>
        <w:rPr>
          <w:rFonts w:ascii="Arial" w:hAnsi="Arial" w:cs="Arial"/>
          <w:sz w:val="24"/>
          <w:szCs w:val="24"/>
        </w:rPr>
      </w:pPr>
      <w:r w:rsidRPr="00D06723">
        <w:rPr>
          <w:rFonts w:ascii="Arial" w:hAnsi="Arial" w:cs="Arial"/>
          <w:spacing w:val="-3"/>
          <w:sz w:val="24"/>
          <w:szCs w:val="24"/>
        </w:rPr>
        <w:t xml:space="preserve">It </w:t>
      </w:r>
      <w:r w:rsidRPr="00D06723">
        <w:rPr>
          <w:rFonts w:ascii="Arial" w:hAnsi="Arial" w:cs="Arial"/>
          <w:sz w:val="24"/>
          <w:szCs w:val="24"/>
        </w:rPr>
        <w:t>is fully understood that this guarantee is effective from the date of the said contract and</w:t>
      </w:r>
      <w:r w:rsidR="00816850">
        <w:rPr>
          <w:rFonts w:ascii="Arial" w:hAnsi="Arial" w:cs="Arial"/>
          <w:sz w:val="24"/>
          <w:szCs w:val="24"/>
        </w:rPr>
        <w:t xml:space="preserve"> </w:t>
      </w:r>
      <w:r w:rsidRPr="00D06723">
        <w:rPr>
          <w:rFonts w:ascii="Arial" w:hAnsi="Arial" w:cs="Arial"/>
          <w:sz w:val="24"/>
          <w:szCs w:val="24"/>
        </w:rPr>
        <w:t>that</w:t>
      </w:r>
      <w:r w:rsidR="00816850">
        <w:rPr>
          <w:rFonts w:ascii="Arial" w:hAnsi="Arial" w:cs="Arial"/>
          <w:sz w:val="24"/>
          <w:szCs w:val="24"/>
        </w:rPr>
        <w:t xml:space="preserve"> </w:t>
      </w:r>
      <w:r w:rsidRPr="00D06723">
        <w:rPr>
          <w:rFonts w:ascii="Arial" w:hAnsi="Arial" w:cs="Arial"/>
          <w:sz w:val="24"/>
          <w:szCs w:val="24"/>
        </w:rPr>
        <w:t>we</w:t>
      </w:r>
      <w:r w:rsidRPr="00D06723">
        <w:rPr>
          <w:rFonts w:ascii="Arial" w:hAnsi="Arial" w:cs="Arial"/>
          <w:sz w:val="24"/>
          <w:szCs w:val="24"/>
          <w:u w:val="single"/>
        </w:rPr>
        <w:tab/>
      </w:r>
      <w:r w:rsidRPr="00D06723">
        <w:rPr>
          <w:rFonts w:ascii="Arial" w:hAnsi="Arial" w:cs="Arial"/>
          <w:sz w:val="24"/>
          <w:szCs w:val="24"/>
        </w:rPr>
        <w:t xml:space="preserve">Bank Ltd, undertake not to revoke </w:t>
      </w:r>
      <w:r w:rsidRPr="00D06723">
        <w:rPr>
          <w:rFonts w:ascii="Arial" w:hAnsi="Arial" w:cs="Arial"/>
          <w:spacing w:val="-3"/>
          <w:sz w:val="24"/>
          <w:szCs w:val="24"/>
        </w:rPr>
        <w:t xml:space="preserve">this </w:t>
      </w:r>
      <w:r w:rsidRPr="00D06723">
        <w:rPr>
          <w:rFonts w:ascii="Arial" w:hAnsi="Arial" w:cs="Arial"/>
          <w:sz w:val="24"/>
          <w:szCs w:val="24"/>
        </w:rPr>
        <w:t>guarantee during its currency without the consent in writing of the</w:t>
      </w:r>
      <w:r w:rsidR="00094F75">
        <w:rPr>
          <w:rFonts w:ascii="Arial" w:hAnsi="Arial" w:cs="Arial"/>
          <w:sz w:val="24"/>
          <w:szCs w:val="24"/>
        </w:rPr>
        <w:t xml:space="preserve"> </w:t>
      </w:r>
      <w:r w:rsidRPr="00D06723">
        <w:rPr>
          <w:rFonts w:ascii="Arial" w:hAnsi="Arial" w:cs="Arial"/>
          <w:sz w:val="24"/>
          <w:szCs w:val="24"/>
        </w:rPr>
        <w:t>Client.</w:t>
      </w:r>
    </w:p>
    <w:p w:rsidR="004A3E1E" w:rsidRPr="00D06723" w:rsidRDefault="004A3E1E" w:rsidP="001E1F93">
      <w:pPr>
        <w:pStyle w:val="ListParagraph"/>
        <w:numPr>
          <w:ilvl w:val="0"/>
          <w:numId w:val="14"/>
        </w:numPr>
        <w:tabs>
          <w:tab w:val="left" w:pos="1412"/>
          <w:tab w:val="left" w:pos="1620"/>
        </w:tabs>
        <w:spacing w:after="120" w:line="276" w:lineRule="auto"/>
        <w:ind w:left="1440" w:right="1220" w:hanging="360"/>
        <w:jc w:val="both"/>
        <w:rPr>
          <w:rFonts w:ascii="Arial" w:hAnsi="Arial" w:cs="Arial"/>
          <w:sz w:val="24"/>
          <w:szCs w:val="24"/>
        </w:rPr>
      </w:pPr>
      <w:r w:rsidRPr="00D06723">
        <w:rPr>
          <w:rFonts w:ascii="Arial" w:hAnsi="Arial" w:cs="Arial"/>
          <w:sz w:val="24"/>
          <w:szCs w:val="24"/>
        </w:rPr>
        <w:t xml:space="preserve">We undertake to pay to the Client any money so demanded notwithstanding any </w:t>
      </w:r>
      <w:r w:rsidRPr="00D06723">
        <w:rPr>
          <w:rFonts w:ascii="Arial" w:hAnsi="Arial" w:cs="Arial"/>
          <w:sz w:val="24"/>
          <w:szCs w:val="24"/>
        </w:rPr>
        <w:lastRenderedPageBreak/>
        <w:t>dispute or disputes raised by the Bidder in any suit or proceeding pending before any court</w:t>
      </w:r>
      <w:r w:rsidR="000D7135">
        <w:rPr>
          <w:rFonts w:ascii="Arial" w:hAnsi="Arial" w:cs="Arial"/>
          <w:sz w:val="24"/>
          <w:szCs w:val="24"/>
        </w:rPr>
        <w:t xml:space="preserve"> </w:t>
      </w:r>
      <w:r w:rsidRPr="00D06723">
        <w:rPr>
          <w:rFonts w:ascii="Arial" w:hAnsi="Arial" w:cs="Arial"/>
          <w:sz w:val="24"/>
          <w:szCs w:val="24"/>
        </w:rPr>
        <w:t>or</w:t>
      </w:r>
      <w:r w:rsidR="000D7135">
        <w:rPr>
          <w:rFonts w:ascii="Arial" w:hAnsi="Arial" w:cs="Arial"/>
          <w:sz w:val="24"/>
          <w:szCs w:val="24"/>
        </w:rPr>
        <w:t xml:space="preserve"> </w:t>
      </w:r>
      <w:r w:rsidRPr="00D06723">
        <w:rPr>
          <w:rFonts w:ascii="Arial" w:hAnsi="Arial" w:cs="Arial"/>
          <w:sz w:val="24"/>
          <w:szCs w:val="24"/>
        </w:rPr>
        <w:t>Tribunal relating thereto our liability under this present bond being absolute and unequivocal.</w:t>
      </w:r>
    </w:p>
    <w:p w:rsidR="004A3E1E" w:rsidRPr="00D06723" w:rsidRDefault="004A3E1E" w:rsidP="001E1F93">
      <w:pPr>
        <w:pStyle w:val="ListParagraph"/>
        <w:numPr>
          <w:ilvl w:val="0"/>
          <w:numId w:val="14"/>
        </w:numPr>
        <w:tabs>
          <w:tab w:val="left" w:pos="1403"/>
          <w:tab w:val="left" w:pos="1620"/>
        </w:tabs>
        <w:spacing w:after="120" w:line="276" w:lineRule="auto"/>
        <w:ind w:left="1440" w:right="1220" w:hanging="360"/>
        <w:jc w:val="both"/>
        <w:rPr>
          <w:rFonts w:ascii="Arial" w:hAnsi="Arial" w:cs="Arial"/>
          <w:sz w:val="24"/>
          <w:szCs w:val="24"/>
        </w:rPr>
      </w:pPr>
      <w:r w:rsidRPr="00D06723">
        <w:rPr>
          <w:rFonts w:ascii="Arial" w:hAnsi="Arial" w:cs="Arial"/>
          <w:sz w:val="24"/>
          <w:szCs w:val="24"/>
        </w:rPr>
        <w:t>The payment so made by us under this bond shall be a valid discharge of our liability for payment there under and the Bidder shall have no claim against us for making</w:t>
      </w:r>
      <w:r w:rsidR="00094F75">
        <w:rPr>
          <w:rFonts w:ascii="Arial" w:hAnsi="Arial" w:cs="Arial"/>
          <w:sz w:val="24"/>
          <w:szCs w:val="24"/>
        </w:rPr>
        <w:t xml:space="preserve"> </w:t>
      </w:r>
      <w:r w:rsidRPr="00D06723">
        <w:rPr>
          <w:rFonts w:ascii="Arial" w:hAnsi="Arial" w:cs="Arial"/>
          <w:sz w:val="24"/>
          <w:szCs w:val="24"/>
        </w:rPr>
        <w:t>such payment.</w:t>
      </w:r>
    </w:p>
    <w:p w:rsidR="004A3E1E" w:rsidRPr="00D06723" w:rsidRDefault="004A3E1E" w:rsidP="001E1F93">
      <w:pPr>
        <w:pStyle w:val="ListParagraph"/>
        <w:numPr>
          <w:ilvl w:val="0"/>
          <w:numId w:val="14"/>
        </w:numPr>
        <w:tabs>
          <w:tab w:val="left" w:pos="1416"/>
          <w:tab w:val="left" w:pos="1620"/>
          <w:tab w:val="left" w:pos="4816"/>
          <w:tab w:val="left" w:pos="7683"/>
        </w:tabs>
        <w:spacing w:after="120" w:line="276" w:lineRule="auto"/>
        <w:ind w:left="1440" w:right="1220" w:hanging="360"/>
        <w:jc w:val="both"/>
        <w:rPr>
          <w:rFonts w:ascii="Arial" w:hAnsi="Arial" w:cs="Arial"/>
          <w:sz w:val="24"/>
          <w:szCs w:val="24"/>
        </w:rPr>
      </w:pPr>
      <w:r w:rsidRPr="00D06723">
        <w:rPr>
          <w:rFonts w:ascii="Arial" w:hAnsi="Arial" w:cs="Arial"/>
          <w:sz w:val="24"/>
          <w:szCs w:val="24"/>
        </w:rPr>
        <w:t>We</w:t>
      </w:r>
      <w:r w:rsidRPr="00D06723">
        <w:rPr>
          <w:rFonts w:ascii="Arial" w:hAnsi="Arial" w:cs="Arial"/>
          <w:sz w:val="24"/>
          <w:szCs w:val="24"/>
          <w:u w:val="single"/>
        </w:rPr>
        <w:tab/>
      </w:r>
      <w:r w:rsidRPr="00D06723">
        <w:rPr>
          <w:rFonts w:ascii="Arial" w:hAnsi="Arial" w:cs="Arial"/>
          <w:sz w:val="24"/>
          <w:szCs w:val="24"/>
        </w:rPr>
        <w:t>Bank Ltd, further agree that the Client shall have the fullest liberty, without affecting in any manner our obligations hereunder to vary any of the terms and conditions of the said contract or to extend time of performance by the Bidder from time to time or to postpone for any time or from time to time any of the powers exercisable by the Client against the said Bidder and to forebear or enforce any of the terms and conditions relating to the said contract and</w:t>
      </w:r>
      <w:r w:rsidR="00811AF1">
        <w:rPr>
          <w:rFonts w:ascii="Arial" w:hAnsi="Arial" w:cs="Arial"/>
          <w:sz w:val="24"/>
          <w:szCs w:val="24"/>
        </w:rPr>
        <w:t xml:space="preserve"> </w:t>
      </w:r>
      <w:r w:rsidRPr="00D06723">
        <w:rPr>
          <w:rFonts w:ascii="Arial" w:hAnsi="Arial" w:cs="Arial"/>
          <w:sz w:val="24"/>
          <w:szCs w:val="24"/>
        </w:rPr>
        <w:t>we,</w:t>
      </w:r>
      <w:r w:rsidRPr="00D06723">
        <w:rPr>
          <w:rFonts w:ascii="Arial" w:hAnsi="Arial" w:cs="Arial"/>
          <w:sz w:val="24"/>
          <w:szCs w:val="24"/>
          <w:u w:val="single"/>
        </w:rPr>
        <w:tab/>
      </w:r>
      <w:r w:rsidRPr="00D06723">
        <w:rPr>
          <w:rFonts w:ascii="Arial" w:hAnsi="Arial" w:cs="Arial"/>
          <w:sz w:val="24"/>
          <w:szCs w:val="24"/>
        </w:rPr>
        <w:t>Bank Ltd., shall not be released from our liability under this guarantee by reason of any such variation or extension being granted to the said Bidder or for any forbearance by the Client to the said Bidder or for any forbearance and or omission on the part of the Client or any other matter or thing whatsoever, which under the law relating to sureties, would, but for this provision have the effect of so releasing us from our liability under this</w:t>
      </w:r>
      <w:r w:rsidR="00094F75">
        <w:rPr>
          <w:rFonts w:ascii="Arial" w:hAnsi="Arial" w:cs="Arial"/>
          <w:sz w:val="24"/>
          <w:szCs w:val="24"/>
        </w:rPr>
        <w:t xml:space="preserve"> </w:t>
      </w:r>
      <w:r w:rsidRPr="00D06723">
        <w:rPr>
          <w:rFonts w:ascii="Arial" w:hAnsi="Arial" w:cs="Arial"/>
          <w:sz w:val="24"/>
          <w:szCs w:val="24"/>
        </w:rPr>
        <w:t>guarantee.</w:t>
      </w:r>
    </w:p>
    <w:p w:rsidR="004A3E1E" w:rsidRPr="00D06723" w:rsidRDefault="004A3E1E" w:rsidP="001E1F93">
      <w:pPr>
        <w:pStyle w:val="ListParagraph"/>
        <w:numPr>
          <w:ilvl w:val="0"/>
          <w:numId w:val="14"/>
        </w:numPr>
        <w:tabs>
          <w:tab w:val="left" w:pos="1403"/>
          <w:tab w:val="left" w:pos="1620"/>
        </w:tabs>
        <w:spacing w:after="120" w:line="276" w:lineRule="auto"/>
        <w:ind w:left="1440" w:right="1220" w:hanging="360"/>
        <w:jc w:val="both"/>
        <w:rPr>
          <w:rFonts w:ascii="Arial" w:hAnsi="Arial" w:cs="Arial"/>
          <w:sz w:val="24"/>
          <w:szCs w:val="24"/>
        </w:rPr>
      </w:pPr>
      <w:r w:rsidRPr="00D06723">
        <w:rPr>
          <w:rFonts w:ascii="Arial" w:hAnsi="Arial" w:cs="Arial"/>
          <w:sz w:val="24"/>
          <w:szCs w:val="24"/>
        </w:rPr>
        <w:t>This guarantee will not be discharged due to the change in the constitution of the</w:t>
      </w:r>
      <w:r w:rsidR="00094F75">
        <w:rPr>
          <w:rFonts w:ascii="Arial" w:hAnsi="Arial" w:cs="Arial"/>
          <w:sz w:val="24"/>
          <w:szCs w:val="24"/>
        </w:rPr>
        <w:t xml:space="preserve"> </w:t>
      </w:r>
      <w:r w:rsidRPr="00D06723">
        <w:rPr>
          <w:rFonts w:ascii="Arial" w:hAnsi="Arial" w:cs="Arial"/>
          <w:sz w:val="24"/>
          <w:szCs w:val="24"/>
        </w:rPr>
        <w:t>Bank or the</w:t>
      </w:r>
      <w:r w:rsidR="00094F75">
        <w:rPr>
          <w:rFonts w:ascii="Arial" w:hAnsi="Arial" w:cs="Arial"/>
          <w:sz w:val="24"/>
          <w:szCs w:val="24"/>
        </w:rPr>
        <w:t xml:space="preserve"> </w:t>
      </w:r>
      <w:r w:rsidRPr="00D06723">
        <w:rPr>
          <w:rFonts w:ascii="Arial" w:hAnsi="Arial" w:cs="Arial"/>
          <w:sz w:val="24"/>
          <w:szCs w:val="24"/>
        </w:rPr>
        <w:t>Bidder.</w:t>
      </w:r>
    </w:p>
    <w:p w:rsidR="004A3E1E" w:rsidRPr="00D06723" w:rsidRDefault="004A3E1E" w:rsidP="00341925">
      <w:pPr>
        <w:pStyle w:val="BodyText"/>
        <w:spacing w:after="120" w:line="276" w:lineRule="auto"/>
        <w:ind w:right="1220"/>
        <w:jc w:val="both"/>
        <w:rPr>
          <w:rFonts w:ascii="Arial" w:hAnsi="Arial" w:cs="Arial"/>
          <w:sz w:val="24"/>
          <w:szCs w:val="24"/>
        </w:rPr>
      </w:pPr>
    </w:p>
    <w:p w:rsidR="004A3E1E" w:rsidRPr="00D06723" w:rsidRDefault="004A3E1E" w:rsidP="00341925">
      <w:pPr>
        <w:pStyle w:val="BodyText"/>
        <w:tabs>
          <w:tab w:val="left" w:pos="6862"/>
        </w:tabs>
        <w:spacing w:after="120" w:line="276" w:lineRule="auto"/>
        <w:ind w:left="1102" w:right="1220"/>
        <w:jc w:val="both"/>
        <w:rPr>
          <w:rFonts w:ascii="Arial" w:hAnsi="Arial" w:cs="Arial"/>
          <w:sz w:val="24"/>
          <w:szCs w:val="24"/>
        </w:rPr>
      </w:pPr>
      <w:r w:rsidRPr="00D06723">
        <w:rPr>
          <w:rFonts w:ascii="Arial" w:hAnsi="Arial" w:cs="Arial"/>
          <w:sz w:val="24"/>
          <w:szCs w:val="24"/>
        </w:rPr>
        <w:t>WITNESSNO.1</w:t>
      </w:r>
      <w:r w:rsidRPr="00D06723">
        <w:rPr>
          <w:rFonts w:ascii="Arial" w:hAnsi="Arial" w:cs="Arial"/>
          <w:sz w:val="24"/>
          <w:szCs w:val="24"/>
        </w:rPr>
        <w:tab/>
        <w:t>Authorized Bank</w:t>
      </w:r>
    </w:p>
    <w:p w:rsidR="004A3E1E" w:rsidRPr="00D06723" w:rsidRDefault="004A3E1E" w:rsidP="00341925">
      <w:pPr>
        <w:pStyle w:val="BodyText"/>
        <w:spacing w:after="120" w:line="276" w:lineRule="auto"/>
        <w:ind w:left="1102" w:right="1220"/>
        <w:jc w:val="both"/>
        <w:rPr>
          <w:rFonts w:ascii="Arial" w:hAnsi="Arial" w:cs="Arial"/>
          <w:sz w:val="24"/>
          <w:szCs w:val="24"/>
        </w:rPr>
      </w:pPr>
      <w:r w:rsidRPr="00D06723">
        <w:rPr>
          <w:rFonts w:ascii="Arial" w:hAnsi="Arial" w:cs="Arial"/>
          <w:sz w:val="24"/>
          <w:szCs w:val="24"/>
        </w:rPr>
        <w:t>Representative</w:t>
      </w:r>
    </w:p>
    <w:p w:rsidR="004A3E1E" w:rsidRPr="00D06723" w:rsidRDefault="004A3E1E" w:rsidP="00341925">
      <w:pPr>
        <w:pStyle w:val="BodyText"/>
        <w:spacing w:after="120" w:line="276" w:lineRule="auto"/>
        <w:ind w:right="1220"/>
        <w:jc w:val="both"/>
        <w:rPr>
          <w:rFonts w:ascii="Arial" w:hAnsi="Arial" w:cs="Arial"/>
          <w:sz w:val="24"/>
          <w:szCs w:val="24"/>
        </w:rPr>
      </w:pPr>
    </w:p>
    <w:p w:rsidR="004A3E1E" w:rsidRPr="00D06723" w:rsidRDefault="004A3E1E" w:rsidP="00341925">
      <w:pPr>
        <w:pStyle w:val="BodyText"/>
        <w:tabs>
          <w:tab w:val="left" w:pos="6862"/>
        </w:tabs>
        <w:spacing w:after="120" w:line="276" w:lineRule="auto"/>
        <w:ind w:left="1102" w:right="1220"/>
        <w:jc w:val="both"/>
        <w:rPr>
          <w:rFonts w:ascii="Arial" w:hAnsi="Arial" w:cs="Arial"/>
          <w:sz w:val="24"/>
          <w:szCs w:val="24"/>
        </w:rPr>
      </w:pPr>
      <w:r w:rsidRPr="00D06723">
        <w:rPr>
          <w:rFonts w:ascii="Arial" w:hAnsi="Arial" w:cs="Arial"/>
          <w:sz w:val="24"/>
          <w:szCs w:val="24"/>
        </w:rPr>
        <w:t>(Signature)</w:t>
      </w:r>
      <w:r w:rsidRPr="00D06723">
        <w:rPr>
          <w:rFonts w:ascii="Arial" w:hAnsi="Arial" w:cs="Arial"/>
          <w:sz w:val="24"/>
          <w:szCs w:val="24"/>
        </w:rPr>
        <w:tab/>
        <w:t>(Signature)</w:t>
      </w:r>
    </w:p>
    <w:p w:rsidR="004A3E1E" w:rsidRPr="00D06723" w:rsidRDefault="004A3E1E" w:rsidP="00341925">
      <w:pPr>
        <w:pStyle w:val="BodyText"/>
        <w:tabs>
          <w:tab w:val="left" w:pos="6862"/>
        </w:tabs>
        <w:spacing w:after="120" w:line="276" w:lineRule="auto"/>
        <w:ind w:left="1102" w:right="1220"/>
        <w:jc w:val="both"/>
        <w:rPr>
          <w:rFonts w:ascii="Arial" w:hAnsi="Arial" w:cs="Arial"/>
          <w:sz w:val="24"/>
          <w:szCs w:val="24"/>
        </w:rPr>
      </w:pPr>
      <w:r w:rsidRPr="00D06723">
        <w:rPr>
          <w:rFonts w:ascii="Arial" w:hAnsi="Arial" w:cs="Arial"/>
          <w:sz w:val="24"/>
          <w:szCs w:val="24"/>
        </w:rPr>
        <w:t>Full name</w:t>
      </w:r>
      <w:r w:rsidR="00094F75">
        <w:rPr>
          <w:rFonts w:ascii="Arial" w:hAnsi="Arial" w:cs="Arial"/>
          <w:sz w:val="24"/>
          <w:szCs w:val="24"/>
        </w:rPr>
        <w:t xml:space="preserve"> </w:t>
      </w:r>
      <w:r w:rsidRPr="00D06723">
        <w:rPr>
          <w:rFonts w:ascii="Arial" w:hAnsi="Arial" w:cs="Arial"/>
          <w:sz w:val="24"/>
          <w:szCs w:val="24"/>
        </w:rPr>
        <w:t>and</w:t>
      </w:r>
      <w:r w:rsidR="00094F75">
        <w:rPr>
          <w:rFonts w:ascii="Arial" w:hAnsi="Arial" w:cs="Arial"/>
          <w:sz w:val="24"/>
          <w:szCs w:val="24"/>
        </w:rPr>
        <w:t xml:space="preserve"> </w:t>
      </w:r>
      <w:r w:rsidRPr="00D06723">
        <w:rPr>
          <w:rFonts w:ascii="Arial" w:hAnsi="Arial" w:cs="Arial"/>
          <w:sz w:val="24"/>
          <w:szCs w:val="24"/>
        </w:rPr>
        <w:t>official</w:t>
      </w:r>
      <w:r w:rsidRPr="00D06723">
        <w:rPr>
          <w:rFonts w:ascii="Arial" w:hAnsi="Arial" w:cs="Arial"/>
          <w:sz w:val="24"/>
          <w:szCs w:val="24"/>
        </w:rPr>
        <w:tab/>
        <w:t>Full name, designation</w:t>
      </w:r>
    </w:p>
    <w:p w:rsidR="004A3E1E" w:rsidRPr="00D06723" w:rsidRDefault="004A3E1E" w:rsidP="00341925">
      <w:pPr>
        <w:pStyle w:val="BodyText"/>
        <w:tabs>
          <w:tab w:val="left" w:pos="6862"/>
        </w:tabs>
        <w:spacing w:after="120" w:line="276" w:lineRule="auto"/>
        <w:ind w:left="1102" w:right="1220"/>
        <w:jc w:val="both"/>
        <w:rPr>
          <w:rFonts w:ascii="Arial" w:hAnsi="Arial" w:cs="Arial"/>
          <w:sz w:val="24"/>
          <w:szCs w:val="24"/>
        </w:rPr>
      </w:pPr>
      <w:proofErr w:type="gramStart"/>
      <w:r w:rsidRPr="00D06723">
        <w:rPr>
          <w:rFonts w:ascii="Arial" w:hAnsi="Arial" w:cs="Arial"/>
          <w:sz w:val="24"/>
          <w:szCs w:val="24"/>
        </w:rPr>
        <w:t>and</w:t>
      </w:r>
      <w:proofErr w:type="gramEnd"/>
      <w:r w:rsidRPr="00D06723">
        <w:rPr>
          <w:rFonts w:ascii="Arial" w:hAnsi="Arial" w:cs="Arial"/>
          <w:sz w:val="24"/>
          <w:szCs w:val="24"/>
        </w:rPr>
        <w:t xml:space="preserve"> Address (in</w:t>
      </w:r>
      <w:r w:rsidR="004D19A9">
        <w:rPr>
          <w:rFonts w:ascii="Arial" w:hAnsi="Arial" w:cs="Arial"/>
          <w:sz w:val="24"/>
          <w:szCs w:val="24"/>
        </w:rPr>
        <w:t xml:space="preserve"> </w:t>
      </w:r>
      <w:r w:rsidRPr="00D06723">
        <w:rPr>
          <w:rFonts w:ascii="Arial" w:hAnsi="Arial" w:cs="Arial"/>
          <w:sz w:val="24"/>
          <w:szCs w:val="24"/>
        </w:rPr>
        <w:t>legible</w:t>
      </w:r>
      <w:r w:rsidR="004D19A9">
        <w:rPr>
          <w:rFonts w:ascii="Arial" w:hAnsi="Arial" w:cs="Arial"/>
          <w:sz w:val="24"/>
          <w:szCs w:val="24"/>
        </w:rPr>
        <w:t xml:space="preserve"> </w:t>
      </w:r>
      <w:r w:rsidRPr="00D06723">
        <w:rPr>
          <w:rFonts w:ascii="Arial" w:hAnsi="Arial" w:cs="Arial"/>
          <w:sz w:val="24"/>
          <w:szCs w:val="24"/>
        </w:rPr>
        <w:t>letters)</w:t>
      </w:r>
      <w:r w:rsidRPr="00D06723">
        <w:rPr>
          <w:rFonts w:ascii="Arial" w:hAnsi="Arial" w:cs="Arial"/>
          <w:sz w:val="24"/>
          <w:szCs w:val="24"/>
        </w:rPr>
        <w:tab/>
        <w:t>Address (in legible letters) with Bank</w:t>
      </w:r>
      <w:r w:rsidR="004D19A9">
        <w:rPr>
          <w:rFonts w:ascii="Arial" w:hAnsi="Arial" w:cs="Arial"/>
          <w:sz w:val="24"/>
          <w:szCs w:val="24"/>
        </w:rPr>
        <w:t xml:space="preserve"> </w:t>
      </w:r>
      <w:r w:rsidRPr="00D06723">
        <w:rPr>
          <w:rFonts w:ascii="Arial" w:hAnsi="Arial" w:cs="Arial"/>
          <w:sz w:val="24"/>
          <w:szCs w:val="24"/>
        </w:rPr>
        <w:t>stamp</w:t>
      </w:r>
    </w:p>
    <w:p w:rsidR="004A3E1E" w:rsidRPr="00D06723" w:rsidRDefault="004A3E1E" w:rsidP="00341925">
      <w:pPr>
        <w:pStyle w:val="BodyText"/>
        <w:spacing w:after="120" w:line="276" w:lineRule="auto"/>
        <w:ind w:right="1220"/>
        <w:jc w:val="both"/>
        <w:rPr>
          <w:rFonts w:ascii="Arial" w:hAnsi="Arial" w:cs="Arial"/>
          <w:sz w:val="24"/>
          <w:szCs w:val="24"/>
        </w:rPr>
      </w:pPr>
    </w:p>
    <w:p w:rsidR="004A3E1E" w:rsidRPr="00D06723" w:rsidRDefault="004A3E1E" w:rsidP="00341925">
      <w:pPr>
        <w:pStyle w:val="BodyText"/>
        <w:spacing w:after="120" w:line="276" w:lineRule="auto"/>
        <w:ind w:left="1102" w:right="1220"/>
        <w:jc w:val="both"/>
        <w:rPr>
          <w:rFonts w:ascii="Arial" w:hAnsi="Arial" w:cs="Arial"/>
          <w:sz w:val="24"/>
          <w:szCs w:val="24"/>
        </w:rPr>
      </w:pPr>
      <w:r w:rsidRPr="00D06723">
        <w:rPr>
          <w:rFonts w:ascii="Arial" w:hAnsi="Arial" w:cs="Arial"/>
          <w:sz w:val="24"/>
          <w:szCs w:val="24"/>
        </w:rPr>
        <w:t>WITNESS NO. 2</w:t>
      </w:r>
    </w:p>
    <w:p w:rsidR="004A3E1E" w:rsidRPr="00D06723" w:rsidRDefault="004A3E1E" w:rsidP="00341925">
      <w:pPr>
        <w:pStyle w:val="BodyText"/>
        <w:tabs>
          <w:tab w:val="left" w:pos="6862"/>
        </w:tabs>
        <w:spacing w:after="120" w:line="276" w:lineRule="auto"/>
        <w:ind w:left="1102" w:right="1220"/>
        <w:jc w:val="both"/>
        <w:rPr>
          <w:rFonts w:ascii="Arial" w:hAnsi="Arial" w:cs="Arial"/>
          <w:sz w:val="24"/>
          <w:szCs w:val="24"/>
        </w:rPr>
      </w:pPr>
      <w:r w:rsidRPr="00D06723">
        <w:rPr>
          <w:rFonts w:ascii="Arial" w:hAnsi="Arial" w:cs="Arial"/>
          <w:sz w:val="24"/>
          <w:szCs w:val="24"/>
        </w:rPr>
        <w:t>--------------------------</w:t>
      </w:r>
      <w:r w:rsidRPr="00D06723">
        <w:rPr>
          <w:rFonts w:ascii="Arial" w:hAnsi="Arial" w:cs="Arial"/>
          <w:sz w:val="24"/>
          <w:szCs w:val="24"/>
        </w:rPr>
        <w:tab/>
        <w:t>Attorney as per power</w:t>
      </w:r>
      <w:r w:rsidR="004D19A9">
        <w:rPr>
          <w:rFonts w:ascii="Arial" w:hAnsi="Arial" w:cs="Arial"/>
          <w:sz w:val="24"/>
          <w:szCs w:val="24"/>
        </w:rPr>
        <w:t xml:space="preserve"> </w:t>
      </w:r>
      <w:r w:rsidRPr="00D06723">
        <w:rPr>
          <w:rFonts w:ascii="Arial" w:hAnsi="Arial" w:cs="Arial"/>
          <w:sz w:val="24"/>
          <w:szCs w:val="24"/>
        </w:rPr>
        <w:t>of</w:t>
      </w:r>
    </w:p>
    <w:p w:rsidR="004A3E1E" w:rsidRPr="00D06723" w:rsidRDefault="004A3E1E" w:rsidP="00341925">
      <w:pPr>
        <w:pStyle w:val="BodyText"/>
        <w:spacing w:after="120" w:line="276" w:lineRule="auto"/>
        <w:ind w:right="1220"/>
        <w:jc w:val="both"/>
        <w:rPr>
          <w:rFonts w:ascii="Arial" w:hAnsi="Arial" w:cs="Arial"/>
          <w:sz w:val="24"/>
          <w:szCs w:val="24"/>
        </w:rPr>
      </w:pPr>
    </w:p>
    <w:p w:rsidR="004A3E1E" w:rsidRPr="00D06723" w:rsidRDefault="004A3E1E" w:rsidP="00341925">
      <w:pPr>
        <w:pStyle w:val="BodyText"/>
        <w:tabs>
          <w:tab w:val="left" w:pos="6862"/>
        </w:tabs>
        <w:spacing w:after="120" w:line="276" w:lineRule="auto"/>
        <w:ind w:left="1102" w:right="1220"/>
        <w:jc w:val="both"/>
        <w:rPr>
          <w:rFonts w:ascii="Arial" w:hAnsi="Arial" w:cs="Arial"/>
          <w:sz w:val="24"/>
          <w:szCs w:val="24"/>
        </w:rPr>
      </w:pPr>
      <w:r w:rsidRPr="00D06723">
        <w:rPr>
          <w:rFonts w:ascii="Arial" w:hAnsi="Arial" w:cs="Arial"/>
          <w:sz w:val="24"/>
          <w:szCs w:val="24"/>
        </w:rPr>
        <w:t>(Signature)</w:t>
      </w:r>
      <w:r w:rsidRPr="00D06723">
        <w:rPr>
          <w:rFonts w:ascii="Arial" w:hAnsi="Arial" w:cs="Arial"/>
          <w:sz w:val="24"/>
          <w:szCs w:val="24"/>
        </w:rPr>
        <w:tab/>
        <w:t>Attorney</w:t>
      </w:r>
      <w:r w:rsidR="004D19A9">
        <w:rPr>
          <w:rFonts w:ascii="Arial" w:hAnsi="Arial" w:cs="Arial"/>
          <w:sz w:val="24"/>
          <w:szCs w:val="24"/>
        </w:rPr>
        <w:t xml:space="preserve"> </w:t>
      </w:r>
      <w:r w:rsidRPr="00D06723">
        <w:rPr>
          <w:rFonts w:ascii="Arial" w:hAnsi="Arial" w:cs="Arial"/>
          <w:sz w:val="24"/>
          <w:szCs w:val="24"/>
        </w:rPr>
        <w:t>No.............</w:t>
      </w:r>
    </w:p>
    <w:p w:rsidR="004A3E1E" w:rsidRPr="00D06723" w:rsidRDefault="004A3E1E" w:rsidP="00341925">
      <w:pPr>
        <w:pStyle w:val="BodyText"/>
        <w:spacing w:after="120" w:line="276" w:lineRule="auto"/>
        <w:ind w:right="1220"/>
        <w:jc w:val="both"/>
        <w:rPr>
          <w:rFonts w:ascii="Arial" w:hAnsi="Arial" w:cs="Arial"/>
          <w:sz w:val="24"/>
          <w:szCs w:val="24"/>
        </w:rPr>
      </w:pPr>
    </w:p>
    <w:p w:rsidR="004A3E1E" w:rsidRPr="00D06723" w:rsidRDefault="004A3E1E" w:rsidP="00341925">
      <w:pPr>
        <w:pStyle w:val="BodyText"/>
        <w:tabs>
          <w:tab w:val="left" w:pos="6862"/>
        </w:tabs>
        <w:spacing w:after="120" w:line="276" w:lineRule="auto"/>
        <w:ind w:left="1102" w:right="1220"/>
        <w:jc w:val="both"/>
        <w:rPr>
          <w:rFonts w:ascii="Arial" w:hAnsi="Arial" w:cs="Arial"/>
          <w:sz w:val="24"/>
          <w:szCs w:val="24"/>
        </w:rPr>
      </w:pPr>
      <w:r w:rsidRPr="00D06723">
        <w:rPr>
          <w:rFonts w:ascii="Arial" w:hAnsi="Arial" w:cs="Arial"/>
          <w:sz w:val="24"/>
          <w:szCs w:val="24"/>
        </w:rPr>
        <w:t>Full name</w:t>
      </w:r>
      <w:r w:rsidR="004D19A9">
        <w:rPr>
          <w:rFonts w:ascii="Arial" w:hAnsi="Arial" w:cs="Arial"/>
          <w:sz w:val="24"/>
          <w:szCs w:val="24"/>
        </w:rPr>
        <w:t xml:space="preserve"> </w:t>
      </w:r>
      <w:r w:rsidRPr="00D06723">
        <w:rPr>
          <w:rFonts w:ascii="Arial" w:hAnsi="Arial" w:cs="Arial"/>
          <w:sz w:val="24"/>
          <w:szCs w:val="24"/>
        </w:rPr>
        <w:t>and</w:t>
      </w:r>
      <w:r w:rsidR="004D19A9">
        <w:rPr>
          <w:rFonts w:ascii="Arial" w:hAnsi="Arial" w:cs="Arial"/>
          <w:sz w:val="24"/>
          <w:szCs w:val="24"/>
        </w:rPr>
        <w:t xml:space="preserve"> </w:t>
      </w:r>
      <w:r w:rsidRPr="00D06723">
        <w:rPr>
          <w:rFonts w:ascii="Arial" w:hAnsi="Arial" w:cs="Arial"/>
          <w:sz w:val="24"/>
          <w:szCs w:val="24"/>
        </w:rPr>
        <w:t>official</w:t>
      </w:r>
      <w:r w:rsidRPr="00D06723">
        <w:rPr>
          <w:rFonts w:ascii="Arial" w:hAnsi="Arial" w:cs="Arial"/>
          <w:sz w:val="24"/>
          <w:szCs w:val="24"/>
        </w:rPr>
        <w:tab/>
        <w:t>Dated………………….</w:t>
      </w:r>
    </w:p>
    <w:p w:rsidR="004A3E1E" w:rsidRPr="00D06723" w:rsidRDefault="004A3E1E" w:rsidP="00341925">
      <w:pPr>
        <w:pStyle w:val="BodyText"/>
        <w:spacing w:after="120" w:line="276" w:lineRule="auto"/>
        <w:ind w:left="1102" w:right="1220"/>
        <w:jc w:val="both"/>
        <w:rPr>
          <w:rFonts w:ascii="Arial" w:hAnsi="Arial" w:cs="Arial"/>
          <w:sz w:val="24"/>
          <w:szCs w:val="24"/>
        </w:rPr>
      </w:pPr>
      <w:r w:rsidRPr="00D06723">
        <w:rPr>
          <w:rFonts w:ascii="Arial" w:hAnsi="Arial" w:cs="Arial"/>
          <w:sz w:val="24"/>
          <w:szCs w:val="24"/>
        </w:rPr>
        <w:t>Address (in legible letters)</w:t>
      </w:r>
    </w:p>
    <w:p w:rsidR="004A3E1E" w:rsidRPr="00D06723" w:rsidRDefault="004A3E1E" w:rsidP="006834DE">
      <w:pPr>
        <w:pStyle w:val="BodyText"/>
        <w:spacing w:after="120" w:line="276" w:lineRule="auto"/>
        <w:ind w:left="1102" w:right="1220"/>
        <w:jc w:val="both"/>
        <w:rPr>
          <w:rFonts w:ascii="Arial" w:hAnsi="Arial" w:cs="Arial"/>
          <w:sz w:val="24"/>
          <w:szCs w:val="24"/>
        </w:rPr>
      </w:pPr>
      <w:r w:rsidRPr="00D06723">
        <w:rPr>
          <w:rFonts w:ascii="Arial" w:hAnsi="Arial" w:cs="Arial"/>
          <w:sz w:val="24"/>
          <w:szCs w:val="24"/>
        </w:rPr>
        <w:t xml:space="preserve">NOTE: This will be executed on </w:t>
      </w:r>
      <w:proofErr w:type="gramStart"/>
      <w:r w:rsidRPr="00D06723">
        <w:rPr>
          <w:rFonts w:ascii="Arial" w:hAnsi="Arial" w:cs="Arial"/>
          <w:sz w:val="24"/>
          <w:szCs w:val="24"/>
        </w:rPr>
        <w:t>a</w:t>
      </w:r>
      <w:proofErr w:type="gramEnd"/>
      <w:r w:rsidRPr="00D06723">
        <w:rPr>
          <w:rFonts w:ascii="Arial" w:hAnsi="Arial" w:cs="Arial"/>
          <w:sz w:val="24"/>
          <w:szCs w:val="24"/>
        </w:rPr>
        <w:t xml:space="preserve"> Rs.100/- non-judicial stamp paper issued by</w:t>
      </w:r>
      <w:r w:rsidR="004517F9">
        <w:rPr>
          <w:rFonts w:ascii="Arial" w:hAnsi="Arial" w:cs="Arial"/>
          <w:sz w:val="24"/>
          <w:szCs w:val="24"/>
        </w:rPr>
        <w:t xml:space="preserve"> </w:t>
      </w:r>
      <w:r w:rsidRPr="00D06723">
        <w:rPr>
          <w:rFonts w:ascii="Arial" w:hAnsi="Arial" w:cs="Arial"/>
          <w:sz w:val="24"/>
          <w:szCs w:val="24"/>
        </w:rPr>
        <w:t>any</w:t>
      </w:r>
      <w:r w:rsidR="006834DE">
        <w:rPr>
          <w:rFonts w:ascii="Arial" w:hAnsi="Arial" w:cs="Arial"/>
          <w:sz w:val="24"/>
          <w:szCs w:val="24"/>
        </w:rPr>
        <w:t xml:space="preserve"> </w:t>
      </w:r>
      <w:r w:rsidRPr="00D06723">
        <w:rPr>
          <w:rFonts w:ascii="Arial" w:hAnsi="Arial" w:cs="Arial"/>
          <w:b/>
          <w:sz w:val="24"/>
          <w:szCs w:val="24"/>
        </w:rPr>
        <w:t xml:space="preserve">Nationalized </w:t>
      </w:r>
      <w:r w:rsidRPr="00D06723">
        <w:rPr>
          <w:rFonts w:ascii="Arial" w:hAnsi="Arial" w:cs="Arial"/>
          <w:sz w:val="24"/>
          <w:szCs w:val="24"/>
        </w:rPr>
        <w:t>Bank only.</w:t>
      </w:r>
    </w:p>
    <w:p w:rsidR="004A3E1E" w:rsidRPr="004F6D62" w:rsidRDefault="004A3E1E" w:rsidP="005D2712">
      <w:pPr>
        <w:spacing w:after="120" w:line="276" w:lineRule="auto"/>
        <w:jc w:val="both"/>
        <w:rPr>
          <w:rFonts w:ascii="Arial" w:hAnsi="Arial" w:cs="Arial"/>
          <w:sz w:val="24"/>
          <w:szCs w:val="24"/>
        </w:rPr>
        <w:sectPr w:rsidR="004A3E1E" w:rsidRPr="004F6D62" w:rsidSect="00ED2CE6">
          <w:pgSz w:w="11900" w:h="16840"/>
          <w:pgMar w:top="980" w:right="0" w:bottom="1040" w:left="600" w:header="0" w:footer="851" w:gutter="0"/>
          <w:cols w:space="720"/>
        </w:sectPr>
      </w:pPr>
    </w:p>
    <w:p w:rsidR="004A3E1E" w:rsidRPr="00E51346" w:rsidRDefault="004A3E1E" w:rsidP="00E51346">
      <w:pPr>
        <w:pStyle w:val="Heading2"/>
        <w:spacing w:line="276" w:lineRule="auto"/>
        <w:jc w:val="center"/>
        <w:rPr>
          <w:rFonts w:ascii="Arial" w:hAnsi="Arial" w:cs="Arial"/>
          <w:b w:val="0"/>
          <w:sz w:val="24"/>
          <w:szCs w:val="24"/>
        </w:rPr>
      </w:pPr>
      <w:bookmarkStart w:id="109" w:name="_bookmark23"/>
      <w:bookmarkStart w:id="110" w:name="_Toc156489063"/>
      <w:bookmarkEnd w:id="109"/>
      <w:r w:rsidRPr="00E51346">
        <w:rPr>
          <w:rFonts w:ascii="Arial" w:hAnsi="Arial" w:cs="Arial"/>
          <w:sz w:val="24"/>
          <w:szCs w:val="24"/>
        </w:rPr>
        <w:lastRenderedPageBreak/>
        <w:t>Annexure-</w:t>
      </w:r>
      <w:r w:rsidR="00350F8A" w:rsidRPr="00E51346">
        <w:rPr>
          <w:rFonts w:ascii="Arial" w:hAnsi="Arial" w:cs="Arial"/>
          <w:sz w:val="24"/>
          <w:szCs w:val="24"/>
        </w:rPr>
        <w:t>X:  DETAILS</w:t>
      </w:r>
      <w:r w:rsidRPr="00E51346">
        <w:rPr>
          <w:rFonts w:ascii="Arial" w:hAnsi="Arial" w:cs="Arial"/>
          <w:sz w:val="24"/>
          <w:szCs w:val="24"/>
        </w:rPr>
        <w:t xml:space="preserve"> TO BE FURNISHED BY THE BIDDER</w:t>
      </w:r>
      <w:bookmarkEnd w:id="110"/>
    </w:p>
    <w:p w:rsidR="004A3E1E" w:rsidRPr="005D2712" w:rsidRDefault="004A3E1E" w:rsidP="005D2712">
      <w:pPr>
        <w:pStyle w:val="BodyText"/>
        <w:spacing w:after="120" w:line="276" w:lineRule="auto"/>
        <w:jc w:val="both"/>
        <w:rPr>
          <w:rFonts w:ascii="Arial" w:hAnsi="Arial" w:cs="Arial"/>
          <w:b/>
          <w:sz w:val="24"/>
          <w:szCs w:val="24"/>
        </w:rPr>
      </w:pPr>
    </w:p>
    <w:tbl>
      <w:tblPr>
        <w:tblW w:w="9118"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462"/>
        <w:gridCol w:w="392"/>
        <w:gridCol w:w="2264"/>
      </w:tblGrid>
      <w:tr w:rsidR="003C362F" w:rsidRPr="00F3358A" w:rsidTr="009D5340">
        <w:trPr>
          <w:trHeight w:val="318"/>
        </w:trPr>
        <w:tc>
          <w:tcPr>
            <w:tcW w:w="6462" w:type="dxa"/>
          </w:tcPr>
          <w:p w:rsidR="003C362F" w:rsidRPr="00F3358A" w:rsidRDefault="003C362F" w:rsidP="005D2712">
            <w:pPr>
              <w:pStyle w:val="TableParagraph"/>
              <w:spacing w:after="120" w:line="276" w:lineRule="auto"/>
              <w:ind w:left="107"/>
              <w:jc w:val="both"/>
              <w:rPr>
                <w:rFonts w:ascii="Arial" w:hAnsi="Arial" w:cs="Arial"/>
                <w:sz w:val="24"/>
                <w:szCs w:val="24"/>
              </w:rPr>
            </w:pPr>
            <w:r w:rsidRPr="00F3358A">
              <w:rPr>
                <w:rFonts w:ascii="Arial" w:hAnsi="Arial" w:cs="Arial"/>
                <w:sz w:val="24"/>
                <w:szCs w:val="24"/>
              </w:rPr>
              <w:t>1. RFP No.</w:t>
            </w:r>
          </w:p>
        </w:tc>
        <w:tc>
          <w:tcPr>
            <w:tcW w:w="392" w:type="dxa"/>
          </w:tcPr>
          <w:p w:rsidR="003C362F" w:rsidRPr="00F3358A" w:rsidRDefault="003C362F" w:rsidP="005D2712">
            <w:pPr>
              <w:pStyle w:val="TableParagraph"/>
              <w:spacing w:after="120" w:line="276" w:lineRule="auto"/>
              <w:ind w:left="108"/>
              <w:jc w:val="both"/>
              <w:rPr>
                <w:rFonts w:ascii="Arial" w:hAnsi="Arial" w:cs="Arial"/>
                <w:sz w:val="24"/>
                <w:szCs w:val="24"/>
              </w:rPr>
            </w:pPr>
            <w:r w:rsidRPr="00F3358A">
              <w:rPr>
                <w:rFonts w:ascii="Arial" w:hAnsi="Arial" w:cs="Arial"/>
                <w:sz w:val="24"/>
                <w:szCs w:val="24"/>
              </w:rPr>
              <w:t>:</w:t>
            </w:r>
          </w:p>
        </w:tc>
        <w:tc>
          <w:tcPr>
            <w:tcW w:w="2264" w:type="dxa"/>
          </w:tcPr>
          <w:p w:rsidR="003C362F" w:rsidRPr="00F3358A" w:rsidRDefault="003C362F" w:rsidP="005D2712">
            <w:pPr>
              <w:pStyle w:val="TableParagraph"/>
              <w:spacing w:after="120" w:line="276" w:lineRule="auto"/>
              <w:jc w:val="both"/>
              <w:rPr>
                <w:rFonts w:ascii="Arial" w:hAnsi="Arial" w:cs="Arial"/>
                <w:sz w:val="24"/>
                <w:szCs w:val="24"/>
              </w:rPr>
            </w:pPr>
          </w:p>
        </w:tc>
      </w:tr>
      <w:tr w:rsidR="003C362F" w:rsidRPr="00F3358A" w:rsidTr="009D5340">
        <w:trPr>
          <w:trHeight w:val="316"/>
        </w:trPr>
        <w:tc>
          <w:tcPr>
            <w:tcW w:w="6462" w:type="dxa"/>
          </w:tcPr>
          <w:p w:rsidR="003C362F" w:rsidRPr="00F3358A" w:rsidRDefault="003C362F" w:rsidP="005D2712">
            <w:pPr>
              <w:pStyle w:val="TableParagraph"/>
              <w:spacing w:after="120" w:line="276" w:lineRule="auto"/>
              <w:ind w:left="107"/>
              <w:jc w:val="both"/>
              <w:rPr>
                <w:rFonts w:ascii="Arial" w:hAnsi="Arial" w:cs="Arial"/>
                <w:sz w:val="24"/>
                <w:szCs w:val="24"/>
              </w:rPr>
            </w:pPr>
            <w:r w:rsidRPr="00F3358A">
              <w:rPr>
                <w:rFonts w:ascii="Arial" w:hAnsi="Arial" w:cs="Arial"/>
                <w:sz w:val="24"/>
                <w:szCs w:val="24"/>
              </w:rPr>
              <w:t>2. Last date and time for submission of Bid</w:t>
            </w:r>
          </w:p>
        </w:tc>
        <w:tc>
          <w:tcPr>
            <w:tcW w:w="392" w:type="dxa"/>
          </w:tcPr>
          <w:p w:rsidR="003C362F" w:rsidRPr="00F3358A" w:rsidRDefault="003C362F" w:rsidP="005D2712">
            <w:pPr>
              <w:pStyle w:val="TableParagraph"/>
              <w:spacing w:after="120" w:line="276" w:lineRule="auto"/>
              <w:ind w:left="108"/>
              <w:jc w:val="both"/>
              <w:rPr>
                <w:rFonts w:ascii="Arial" w:hAnsi="Arial" w:cs="Arial"/>
                <w:sz w:val="24"/>
                <w:szCs w:val="24"/>
              </w:rPr>
            </w:pPr>
            <w:r w:rsidRPr="00F3358A">
              <w:rPr>
                <w:rFonts w:ascii="Arial" w:hAnsi="Arial" w:cs="Arial"/>
                <w:sz w:val="24"/>
                <w:szCs w:val="24"/>
              </w:rPr>
              <w:t>:</w:t>
            </w:r>
          </w:p>
        </w:tc>
        <w:tc>
          <w:tcPr>
            <w:tcW w:w="2264" w:type="dxa"/>
          </w:tcPr>
          <w:p w:rsidR="003C362F" w:rsidRPr="00F3358A" w:rsidRDefault="003C362F" w:rsidP="005D2712">
            <w:pPr>
              <w:pStyle w:val="TableParagraph"/>
              <w:spacing w:after="120" w:line="276" w:lineRule="auto"/>
              <w:jc w:val="both"/>
              <w:rPr>
                <w:rFonts w:ascii="Arial" w:hAnsi="Arial" w:cs="Arial"/>
                <w:sz w:val="24"/>
                <w:szCs w:val="24"/>
              </w:rPr>
            </w:pPr>
          </w:p>
        </w:tc>
      </w:tr>
      <w:tr w:rsidR="003C362F" w:rsidRPr="00F3358A" w:rsidTr="009D5340">
        <w:trPr>
          <w:trHeight w:val="318"/>
        </w:trPr>
        <w:tc>
          <w:tcPr>
            <w:tcW w:w="6462" w:type="dxa"/>
          </w:tcPr>
          <w:p w:rsidR="003C362F" w:rsidRPr="00F3358A" w:rsidRDefault="003C362F" w:rsidP="005D2712">
            <w:pPr>
              <w:pStyle w:val="TableParagraph"/>
              <w:spacing w:after="120" w:line="276" w:lineRule="auto"/>
              <w:ind w:left="107"/>
              <w:jc w:val="both"/>
              <w:rPr>
                <w:rFonts w:ascii="Arial" w:hAnsi="Arial" w:cs="Arial"/>
                <w:sz w:val="24"/>
                <w:szCs w:val="24"/>
              </w:rPr>
            </w:pPr>
            <w:r w:rsidRPr="00F3358A">
              <w:rPr>
                <w:rFonts w:ascii="Arial" w:hAnsi="Arial" w:cs="Arial"/>
                <w:sz w:val="24"/>
                <w:szCs w:val="24"/>
              </w:rPr>
              <w:t>3. Date and time for opening of Bid</w:t>
            </w:r>
          </w:p>
        </w:tc>
        <w:tc>
          <w:tcPr>
            <w:tcW w:w="392" w:type="dxa"/>
          </w:tcPr>
          <w:p w:rsidR="003C362F" w:rsidRPr="00F3358A" w:rsidRDefault="003C362F" w:rsidP="005D2712">
            <w:pPr>
              <w:pStyle w:val="TableParagraph"/>
              <w:spacing w:after="120" w:line="276" w:lineRule="auto"/>
              <w:ind w:left="108"/>
              <w:jc w:val="both"/>
              <w:rPr>
                <w:rFonts w:ascii="Arial" w:hAnsi="Arial" w:cs="Arial"/>
                <w:sz w:val="24"/>
                <w:szCs w:val="24"/>
              </w:rPr>
            </w:pPr>
            <w:r w:rsidRPr="00F3358A">
              <w:rPr>
                <w:rFonts w:ascii="Arial" w:hAnsi="Arial" w:cs="Arial"/>
                <w:sz w:val="24"/>
                <w:szCs w:val="24"/>
              </w:rPr>
              <w:t>:</w:t>
            </w:r>
          </w:p>
        </w:tc>
        <w:tc>
          <w:tcPr>
            <w:tcW w:w="2264" w:type="dxa"/>
          </w:tcPr>
          <w:p w:rsidR="003C362F" w:rsidRPr="00F3358A" w:rsidRDefault="003C362F" w:rsidP="005D2712">
            <w:pPr>
              <w:pStyle w:val="TableParagraph"/>
              <w:spacing w:after="120" w:line="276" w:lineRule="auto"/>
              <w:jc w:val="both"/>
              <w:rPr>
                <w:rFonts w:ascii="Arial" w:hAnsi="Arial" w:cs="Arial"/>
                <w:sz w:val="24"/>
                <w:szCs w:val="24"/>
              </w:rPr>
            </w:pPr>
          </w:p>
        </w:tc>
      </w:tr>
      <w:tr w:rsidR="003C362F" w:rsidRPr="00F3358A" w:rsidTr="009D5340">
        <w:trPr>
          <w:trHeight w:val="316"/>
        </w:trPr>
        <w:tc>
          <w:tcPr>
            <w:tcW w:w="6462" w:type="dxa"/>
          </w:tcPr>
          <w:p w:rsidR="003C362F" w:rsidRPr="00F3358A" w:rsidRDefault="003C362F" w:rsidP="005D2712">
            <w:pPr>
              <w:pStyle w:val="TableParagraph"/>
              <w:spacing w:after="120" w:line="276" w:lineRule="auto"/>
              <w:ind w:left="107"/>
              <w:jc w:val="both"/>
              <w:rPr>
                <w:rFonts w:ascii="Arial" w:hAnsi="Arial" w:cs="Arial"/>
                <w:sz w:val="24"/>
                <w:szCs w:val="24"/>
              </w:rPr>
            </w:pPr>
            <w:r w:rsidRPr="00F3358A">
              <w:rPr>
                <w:rFonts w:ascii="Arial" w:hAnsi="Arial" w:cs="Arial"/>
                <w:sz w:val="24"/>
                <w:szCs w:val="24"/>
              </w:rPr>
              <w:t>4. State whether EMD is enclosed</w:t>
            </w:r>
          </w:p>
        </w:tc>
        <w:tc>
          <w:tcPr>
            <w:tcW w:w="392" w:type="dxa"/>
          </w:tcPr>
          <w:p w:rsidR="003C362F" w:rsidRPr="00F3358A" w:rsidRDefault="003C362F" w:rsidP="005D2712">
            <w:pPr>
              <w:pStyle w:val="TableParagraph"/>
              <w:spacing w:after="120" w:line="276" w:lineRule="auto"/>
              <w:ind w:left="108"/>
              <w:jc w:val="both"/>
              <w:rPr>
                <w:rFonts w:ascii="Arial" w:hAnsi="Arial" w:cs="Arial"/>
                <w:sz w:val="24"/>
                <w:szCs w:val="24"/>
              </w:rPr>
            </w:pPr>
            <w:r w:rsidRPr="00F3358A">
              <w:rPr>
                <w:rFonts w:ascii="Arial" w:hAnsi="Arial" w:cs="Arial"/>
                <w:sz w:val="24"/>
                <w:szCs w:val="24"/>
              </w:rPr>
              <w:t>:</w:t>
            </w:r>
          </w:p>
        </w:tc>
        <w:tc>
          <w:tcPr>
            <w:tcW w:w="2264" w:type="dxa"/>
          </w:tcPr>
          <w:p w:rsidR="003C362F" w:rsidRPr="00F3358A" w:rsidRDefault="003C362F" w:rsidP="005D2712">
            <w:pPr>
              <w:pStyle w:val="TableParagraph"/>
              <w:spacing w:after="120" w:line="276" w:lineRule="auto"/>
              <w:jc w:val="both"/>
              <w:rPr>
                <w:rFonts w:ascii="Arial" w:hAnsi="Arial" w:cs="Arial"/>
                <w:sz w:val="24"/>
                <w:szCs w:val="24"/>
              </w:rPr>
            </w:pPr>
          </w:p>
        </w:tc>
      </w:tr>
      <w:tr w:rsidR="003C362F" w:rsidRPr="00F3358A" w:rsidTr="009D5340">
        <w:trPr>
          <w:trHeight w:val="316"/>
        </w:trPr>
        <w:tc>
          <w:tcPr>
            <w:tcW w:w="6462" w:type="dxa"/>
          </w:tcPr>
          <w:p w:rsidR="003C362F" w:rsidRPr="00F3358A" w:rsidRDefault="003C362F" w:rsidP="005D2712">
            <w:pPr>
              <w:pStyle w:val="TableParagraph"/>
              <w:spacing w:after="120" w:line="276" w:lineRule="auto"/>
              <w:ind w:left="107"/>
              <w:jc w:val="both"/>
              <w:rPr>
                <w:rFonts w:ascii="Arial" w:hAnsi="Arial" w:cs="Arial"/>
                <w:sz w:val="24"/>
                <w:szCs w:val="24"/>
              </w:rPr>
            </w:pPr>
            <w:r w:rsidRPr="00F3358A">
              <w:rPr>
                <w:rFonts w:ascii="Arial" w:hAnsi="Arial" w:cs="Arial"/>
                <w:sz w:val="24"/>
                <w:szCs w:val="24"/>
              </w:rPr>
              <w:t>5. State whether the quotation in two parts has been submitted.</w:t>
            </w:r>
          </w:p>
        </w:tc>
        <w:tc>
          <w:tcPr>
            <w:tcW w:w="392" w:type="dxa"/>
          </w:tcPr>
          <w:p w:rsidR="003C362F" w:rsidRPr="00F3358A" w:rsidRDefault="003C362F" w:rsidP="005D2712">
            <w:pPr>
              <w:pStyle w:val="TableParagraph"/>
              <w:spacing w:after="120" w:line="276" w:lineRule="auto"/>
              <w:ind w:left="108"/>
              <w:jc w:val="both"/>
              <w:rPr>
                <w:rFonts w:ascii="Arial" w:hAnsi="Arial" w:cs="Arial"/>
                <w:sz w:val="24"/>
                <w:szCs w:val="24"/>
              </w:rPr>
            </w:pPr>
            <w:r w:rsidRPr="00F3358A">
              <w:rPr>
                <w:rFonts w:ascii="Arial" w:hAnsi="Arial" w:cs="Arial"/>
                <w:sz w:val="24"/>
                <w:szCs w:val="24"/>
              </w:rPr>
              <w:t>:</w:t>
            </w:r>
          </w:p>
        </w:tc>
        <w:tc>
          <w:tcPr>
            <w:tcW w:w="2264" w:type="dxa"/>
          </w:tcPr>
          <w:p w:rsidR="003C362F" w:rsidRPr="00F3358A" w:rsidRDefault="003C362F" w:rsidP="005D2712">
            <w:pPr>
              <w:pStyle w:val="TableParagraph"/>
              <w:spacing w:after="120" w:line="276" w:lineRule="auto"/>
              <w:jc w:val="both"/>
              <w:rPr>
                <w:rFonts w:ascii="Arial" w:hAnsi="Arial" w:cs="Arial"/>
                <w:sz w:val="24"/>
                <w:szCs w:val="24"/>
              </w:rPr>
            </w:pPr>
          </w:p>
        </w:tc>
      </w:tr>
      <w:tr w:rsidR="003C362F" w:rsidRPr="00F3358A" w:rsidTr="009D5340">
        <w:trPr>
          <w:trHeight w:val="635"/>
        </w:trPr>
        <w:tc>
          <w:tcPr>
            <w:tcW w:w="6462" w:type="dxa"/>
          </w:tcPr>
          <w:p w:rsidR="003C362F" w:rsidRPr="00F3358A" w:rsidRDefault="003C362F" w:rsidP="005D2712">
            <w:pPr>
              <w:pStyle w:val="TableParagraph"/>
              <w:spacing w:after="120" w:line="276" w:lineRule="auto"/>
              <w:ind w:left="107"/>
              <w:jc w:val="both"/>
              <w:rPr>
                <w:rFonts w:ascii="Arial" w:hAnsi="Arial" w:cs="Arial"/>
                <w:sz w:val="24"/>
                <w:szCs w:val="24"/>
              </w:rPr>
            </w:pPr>
            <w:r w:rsidRPr="00F3358A">
              <w:rPr>
                <w:rFonts w:ascii="Arial" w:hAnsi="Arial" w:cs="Arial"/>
                <w:sz w:val="24"/>
                <w:szCs w:val="24"/>
              </w:rPr>
              <w:t>6. Whether willing to furnish performance B.G</w:t>
            </w:r>
            <w:r w:rsidRPr="00F3358A">
              <w:rPr>
                <w:rFonts w:ascii="Arial" w:hAnsi="Arial" w:cs="Arial"/>
                <w:b/>
                <w:sz w:val="24"/>
                <w:szCs w:val="24"/>
              </w:rPr>
              <w:t xml:space="preserve">. @ 10 % </w:t>
            </w:r>
            <w:r w:rsidRPr="00F3358A">
              <w:rPr>
                <w:rFonts w:ascii="Arial" w:hAnsi="Arial" w:cs="Arial"/>
                <w:sz w:val="24"/>
                <w:szCs w:val="24"/>
              </w:rPr>
              <w:t>if</w:t>
            </w:r>
          </w:p>
          <w:p w:rsidR="003C362F" w:rsidRPr="00F3358A" w:rsidRDefault="003C362F" w:rsidP="005D2712">
            <w:pPr>
              <w:pStyle w:val="TableParagraph"/>
              <w:spacing w:after="120" w:line="276" w:lineRule="auto"/>
              <w:ind w:left="280"/>
              <w:jc w:val="both"/>
              <w:rPr>
                <w:rFonts w:ascii="Arial" w:hAnsi="Arial" w:cs="Arial"/>
                <w:sz w:val="24"/>
                <w:szCs w:val="24"/>
              </w:rPr>
            </w:pPr>
            <w:r w:rsidRPr="00F3358A">
              <w:rPr>
                <w:rFonts w:ascii="Arial" w:hAnsi="Arial" w:cs="Arial"/>
                <w:sz w:val="24"/>
                <w:szCs w:val="24"/>
              </w:rPr>
              <w:t>order is placed</w:t>
            </w:r>
          </w:p>
        </w:tc>
        <w:tc>
          <w:tcPr>
            <w:tcW w:w="392" w:type="dxa"/>
          </w:tcPr>
          <w:p w:rsidR="003C362F" w:rsidRPr="00F3358A" w:rsidRDefault="003C362F" w:rsidP="005D2712">
            <w:pPr>
              <w:pStyle w:val="TableParagraph"/>
              <w:spacing w:after="120" w:line="276" w:lineRule="auto"/>
              <w:ind w:left="108"/>
              <w:jc w:val="both"/>
              <w:rPr>
                <w:rFonts w:ascii="Arial" w:hAnsi="Arial" w:cs="Arial"/>
                <w:sz w:val="24"/>
                <w:szCs w:val="24"/>
              </w:rPr>
            </w:pPr>
            <w:r w:rsidRPr="00F3358A">
              <w:rPr>
                <w:rFonts w:ascii="Arial" w:hAnsi="Arial" w:cs="Arial"/>
                <w:sz w:val="24"/>
                <w:szCs w:val="24"/>
              </w:rPr>
              <w:t>:</w:t>
            </w:r>
          </w:p>
        </w:tc>
        <w:tc>
          <w:tcPr>
            <w:tcW w:w="2264" w:type="dxa"/>
          </w:tcPr>
          <w:p w:rsidR="003C362F" w:rsidRPr="00F3358A" w:rsidRDefault="003C362F" w:rsidP="005D2712">
            <w:pPr>
              <w:pStyle w:val="TableParagraph"/>
              <w:spacing w:after="120" w:line="276" w:lineRule="auto"/>
              <w:jc w:val="both"/>
              <w:rPr>
                <w:rFonts w:ascii="Arial" w:hAnsi="Arial" w:cs="Arial"/>
                <w:sz w:val="24"/>
                <w:szCs w:val="24"/>
              </w:rPr>
            </w:pPr>
          </w:p>
        </w:tc>
      </w:tr>
      <w:tr w:rsidR="003C362F" w:rsidRPr="00F3358A" w:rsidTr="009D5340">
        <w:trPr>
          <w:trHeight w:val="316"/>
        </w:trPr>
        <w:tc>
          <w:tcPr>
            <w:tcW w:w="6462" w:type="dxa"/>
          </w:tcPr>
          <w:p w:rsidR="003C362F" w:rsidRPr="00F3358A" w:rsidRDefault="003C362F" w:rsidP="005D2712">
            <w:pPr>
              <w:pStyle w:val="TableParagraph"/>
              <w:spacing w:after="120" w:line="276" w:lineRule="auto"/>
              <w:ind w:left="107"/>
              <w:jc w:val="both"/>
              <w:rPr>
                <w:rFonts w:ascii="Arial" w:hAnsi="Arial" w:cs="Arial"/>
                <w:sz w:val="24"/>
                <w:szCs w:val="24"/>
              </w:rPr>
            </w:pPr>
            <w:r w:rsidRPr="00F3358A">
              <w:rPr>
                <w:rFonts w:ascii="Arial" w:hAnsi="Arial" w:cs="Arial"/>
                <w:sz w:val="24"/>
                <w:szCs w:val="24"/>
              </w:rPr>
              <w:t>7. Prices whether Firm</w:t>
            </w:r>
          </w:p>
        </w:tc>
        <w:tc>
          <w:tcPr>
            <w:tcW w:w="392" w:type="dxa"/>
          </w:tcPr>
          <w:p w:rsidR="003C362F" w:rsidRPr="00F3358A" w:rsidRDefault="003C362F" w:rsidP="005D2712">
            <w:pPr>
              <w:pStyle w:val="TableParagraph"/>
              <w:spacing w:after="120" w:line="276" w:lineRule="auto"/>
              <w:ind w:left="108"/>
              <w:jc w:val="both"/>
              <w:rPr>
                <w:rFonts w:ascii="Arial" w:hAnsi="Arial" w:cs="Arial"/>
                <w:sz w:val="24"/>
                <w:szCs w:val="24"/>
              </w:rPr>
            </w:pPr>
            <w:r w:rsidRPr="00F3358A">
              <w:rPr>
                <w:rFonts w:ascii="Arial" w:hAnsi="Arial" w:cs="Arial"/>
                <w:sz w:val="24"/>
                <w:szCs w:val="24"/>
              </w:rPr>
              <w:t>:</w:t>
            </w:r>
          </w:p>
        </w:tc>
        <w:tc>
          <w:tcPr>
            <w:tcW w:w="2264" w:type="dxa"/>
          </w:tcPr>
          <w:p w:rsidR="003C362F" w:rsidRPr="00F3358A" w:rsidRDefault="003C362F" w:rsidP="005D2712">
            <w:pPr>
              <w:pStyle w:val="TableParagraph"/>
              <w:spacing w:after="120" w:line="276" w:lineRule="auto"/>
              <w:jc w:val="both"/>
              <w:rPr>
                <w:rFonts w:ascii="Arial" w:hAnsi="Arial" w:cs="Arial"/>
                <w:sz w:val="24"/>
                <w:szCs w:val="24"/>
              </w:rPr>
            </w:pPr>
          </w:p>
        </w:tc>
      </w:tr>
      <w:tr w:rsidR="003C362F" w:rsidRPr="00F3358A" w:rsidTr="009D5340">
        <w:trPr>
          <w:trHeight w:val="319"/>
        </w:trPr>
        <w:tc>
          <w:tcPr>
            <w:tcW w:w="6462" w:type="dxa"/>
          </w:tcPr>
          <w:p w:rsidR="003C362F" w:rsidRPr="00F3358A" w:rsidRDefault="003C362F" w:rsidP="005D2712">
            <w:pPr>
              <w:pStyle w:val="TableParagraph"/>
              <w:spacing w:after="120" w:line="276" w:lineRule="auto"/>
              <w:ind w:left="107"/>
              <w:jc w:val="both"/>
              <w:rPr>
                <w:rFonts w:ascii="Arial" w:hAnsi="Arial" w:cs="Arial"/>
                <w:sz w:val="24"/>
                <w:szCs w:val="24"/>
              </w:rPr>
            </w:pPr>
            <w:r w:rsidRPr="00F3358A">
              <w:rPr>
                <w:rFonts w:ascii="Arial" w:hAnsi="Arial" w:cs="Arial"/>
                <w:sz w:val="24"/>
                <w:szCs w:val="24"/>
              </w:rPr>
              <w:t>8.Financial Turnover certified by CA/Auditor for 3 years</w:t>
            </w:r>
          </w:p>
        </w:tc>
        <w:tc>
          <w:tcPr>
            <w:tcW w:w="392" w:type="dxa"/>
          </w:tcPr>
          <w:p w:rsidR="003C362F" w:rsidRPr="00F3358A" w:rsidRDefault="003C362F" w:rsidP="005D2712">
            <w:pPr>
              <w:pStyle w:val="TableParagraph"/>
              <w:spacing w:after="120" w:line="276" w:lineRule="auto"/>
              <w:jc w:val="both"/>
              <w:rPr>
                <w:rFonts w:ascii="Arial" w:hAnsi="Arial" w:cs="Arial"/>
                <w:sz w:val="24"/>
                <w:szCs w:val="24"/>
              </w:rPr>
            </w:pPr>
          </w:p>
        </w:tc>
        <w:tc>
          <w:tcPr>
            <w:tcW w:w="2264" w:type="dxa"/>
          </w:tcPr>
          <w:p w:rsidR="003C362F" w:rsidRPr="00F3358A" w:rsidRDefault="003C362F" w:rsidP="005D2712">
            <w:pPr>
              <w:pStyle w:val="TableParagraph"/>
              <w:spacing w:after="120" w:line="276" w:lineRule="auto"/>
              <w:jc w:val="both"/>
              <w:rPr>
                <w:rFonts w:ascii="Arial" w:hAnsi="Arial" w:cs="Arial"/>
                <w:sz w:val="24"/>
                <w:szCs w:val="24"/>
              </w:rPr>
            </w:pPr>
          </w:p>
        </w:tc>
      </w:tr>
      <w:tr w:rsidR="003C362F" w:rsidRPr="00F3358A" w:rsidTr="009D5340">
        <w:trPr>
          <w:trHeight w:val="633"/>
        </w:trPr>
        <w:tc>
          <w:tcPr>
            <w:tcW w:w="6462" w:type="dxa"/>
          </w:tcPr>
          <w:p w:rsidR="003C362F" w:rsidRPr="00F3358A" w:rsidRDefault="003C362F" w:rsidP="00F651F7">
            <w:pPr>
              <w:pStyle w:val="TableParagraph"/>
              <w:spacing w:after="120" w:line="276" w:lineRule="auto"/>
              <w:ind w:left="107"/>
              <w:jc w:val="both"/>
              <w:rPr>
                <w:rFonts w:ascii="Arial" w:hAnsi="Arial" w:cs="Arial"/>
                <w:sz w:val="24"/>
                <w:szCs w:val="24"/>
              </w:rPr>
            </w:pPr>
            <w:r w:rsidRPr="00F3358A">
              <w:rPr>
                <w:rFonts w:ascii="Arial" w:hAnsi="Arial" w:cs="Arial"/>
                <w:sz w:val="24"/>
                <w:szCs w:val="24"/>
              </w:rPr>
              <w:t xml:space="preserve">9. Whether any other tax / duty payable. If so give details </w:t>
            </w:r>
            <w:proofErr w:type="spellStart"/>
            <w:r w:rsidRPr="00F3358A">
              <w:rPr>
                <w:rFonts w:ascii="Arial" w:hAnsi="Arial" w:cs="Arial"/>
                <w:sz w:val="24"/>
                <w:szCs w:val="24"/>
              </w:rPr>
              <w:t>andthe</w:t>
            </w:r>
            <w:proofErr w:type="spellEnd"/>
            <w:r w:rsidRPr="00F3358A">
              <w:rPr>
                <w:rFonts w:ascii="Arial" w:hAnsi="Arial" w:cs="Arial"/>
                <w:sz w:val="24"/>
                <w:szCs w:val="24"/>
              </w:rPr>
              <w:t xml:space="preserve"> same is included / not included.</w:t>
            </w:r>
          </w:p>
        </w:tc>
        <w:tc>
          <w:tcPr>
            <w:tcW w:w="392" w:type="dxa"/>
          </w:tcPr>
          <w:p w:rsidR="003C362F" w:rsidRPr="00F3358A" w:rsidRDefault="003C362F" w:rsidP="005D2712">
            <w:pPr>
              <w:pStyle w:val="TableParagraph"/>
              <w:spacing w:after="120" w:line="276" w:lineRule="auto"/>
              <w:ind w:left="108"/>
              <w:jc w:val="both"/>
              <w:rPr>
                <w:rFonts w:ascii="Arial" w:hAnsi="Arial" w:cs="Arial"/>
                <w:sz w:val="24"/>
                <w:szCs w:val="24"/>
              </w:rPr>
            </w:pPr>
            <w:r w:rsidRPr="00F3358A">
              <w:rPr>
                <w:rFonts w:ascii="Arial" w:hAnsi="Arial" w:cs="Arial"/>
                <w:sz w:val="24"/>
                <w:szCs w:val="24"/>
              </w:rPr>
              <w:t>:</w:t>
            </w:r>
          </w:p>
        </w:tc>
        <w:tc>
          <w:tcPr>
            <w:tcW w:w="2264" w:type="dxa"/>
          </w:tcPr>
          <w:p w:rsidR="003C362F" w:rsidRPr="00F3358A" w:rsidRDefault="003C362F" w:rsidP="005D2712">
            <w:pPr>
              <w:pStyle w:val="TableParagraph"/>
              <w:spacing w:after="120" w:line="276" w:lineRule="auto"/>
              <w:jc w:val="both"/>
              <w:rPr>
                <w:rFonts w:ascii="Arial" w:hAnsi="Arial" w:cs="Arial"/>
                <w:sz w:val="24"/>
                <w:szCs w:val="24"/>
              </w:rPr>
            </w:pPr>
          </w:p>
        </w:tc>
      </w:tr>
      <w:tr w:rsidR="003C362F" w:rsidRPr="00F3358A" w:rsidTr="009D5340">
        <w:trPr>
          <w:trHeight w:val="318"/>
        </w:trPr>
        <w:tc>
          <w:tcPr>
            <w:tcW w:w="6462" w:type="dxa"/>
          </w:tcPr>
          <w:p w:rsidR="003C362F" w:rsidRPr="00F3358A" w:rsidRDefault="003C362F" w:rsidP="005D2712">
            <w:pPr>
              <w:pStyle w:val="TableParagraph"/>
              <w:spacing w:after="120" w:line="276" w:lineRule="auto"/>
              <w:ind w:left="107"/>
              <w:jc w:val="both"/>
              <w:rPr>
                <w:rFonts w:ascii="Arial" w:hAnsi="Arial" w:cs="Arial"/>
                <w:sz w:val="24"/>
                <w:szCs w:val="24"/>
              </w:rPr>
            </w:pPr>
            <w:r w:rsidRPr="00F3358A">
              <w:rPr>
                <w:rFonts w:ascii="Arial" w:hAnsi="Arial" w:cs="Arial"/>
                <w:sz w:val="24"/>
                <w:szCs w:val="24"/>
              </w:rPr>
              <w:t>10. State whether clients’ terms of payment are accepted.</w:t>
            </w:r>
          </w:p>
        </w:tc>
        <w:tc>
          <w:tcPr>
            <w:tcW w:w="392" w:type="dxa"/>
          </w:tcPr>
          <w:p w:rsidR="003C362F" w:rsidRPr="00F3358A" w:rsidRDefault="003C362F" w:rsidP="005D2712">
            <w:pPr>
              <w:pStyle w:val="TableParagraph"/>
              <w:spacing w:after="120" w:line="276" w:lineRule="auto"/>
              <w:ind w:left="108"/>
              <w:jc w:val="both"/>
              <w:rPr>
                <w:rFonts w:ascii="Arial" w:hAnsi="Arial" w:cs="Arial"/>
                <w:sz w:val="24"/>
                <w:szCs w:val="24"/>
              </w:rPr>
            </w:pPr>
            <w:r w:rsidRPr="00F3358A">
              <w:rPr>
                <w:rFonts w:ascii="Arial" w:hAnsi="Arial" w:cs="Arial"/>
                <w:sz w:val="24"/>
                <w:szCs w:val="24"/>
              </w:rPr>
              <w:t>:</w:t>
            </w:r>
          </w:p>
        </w:tc>
        <w:tc>
          <w:tcPr>
            <w:tcW w:w="2264" w:type="dxa"/>
          </w:tcPr>
          <w:p w:rsidR="003C362F" w:rsidRPr="00F3358A" w:rsidRDefault="003C362F" w:rsidP="005D2712">
            <w:pPr>
              <w:pStyle w:val="TableParagraph"/>
              <w:spacing w:after="120" w:line="276" w:lineRule="auto"/>
              <w:jc w:val="both"/>
              <w:rPr>
                <w:rFonts w:ascii="Arial" w:hAnsi="Arial" w:cs="Arial"/>
                <w:sz w:val="24"/>
                <w:szCs w:val="24"/>
              </w:rPr>
            </w:pPr>
          </w:p>
        </w:tc>
      </w:tr>
      <w:tr w:rsidR="003C362F" w:rsidRPr="00F3358A" w:rsidTr="009D5340">
        <w:trPr>
          <w:trHeight w:val="316"/>
        </w:trPr>
        <w:tc>
          <w:tcPr>
            <w:tcW w:w="6462" w:type="dxa"/>
          </w:tcPr>
          <w:p w:rsidR="003C362F" w:rsidRPr="00F3358A" w:rsidRDefault="003C362F" w:rsidP="005D2712">
            <w:pPr>
              <w:pStyle w:val="TableParagraph"/>
              <w:spacing w:after="120" w:line="276" w:lineRule="auto"/>
              <w:ind w:left="107"/>
              <w:jc w:val="both"/>
              <w:rPr>
                <w:rFonts w:ascii="Arial" w:hAnsi="Arial" w:cs="Arial"/>
                <w:sz w:val="24"/>
                <w:szCs w:val="24"/>
              </w:rPr>
            </w:pPr>
            <w:r w:rsidRPr="00F3358A">
              <w:rPr>
                <w:rFonts w:ascii="Arial" w:hAnsi="Arial" w:cs="Arial"/>
                <w:sz w:val="24"/>
                <w:szCs w:val="24"/>
              </w:rPr>
              <w:t>11. State whether 120 days validity offered</w:t>
            </w:r>
          </w:p>
        </w:tc>
        <w:tc>
          <w:tcPr>
            <w:tcW w:w="392" w:type="dxa"/>
          </w:tcPr>
          <w:p w:rsidR="003C362F" w:rsidRPr="00F3358A" w:rsidRDefault="003C362F" w:rsidP="005D2712">
            <w:pPr>
              <w:pStyle w:val="TableParagraph"/>
              <w:spacing w:after="120" w:line="276" w:lineRule="auto"/>
              <w:ind w:left="108"/>
              <w:jc w:val="both"/>
              <w:rPr>
                <w:rFonts w:ascii="Arial" w:hAnsi="Arial" w:cs="Arial"/>
                <w:sz w:val="24"/>
                <w:szCs w:val="24"/>
              </w:rPr>
            </w:pPr>
            <w:r w:rsidRPr="00F3358A">
              <w:rPr>
                <w:rFonts w:ascii="Arial" w:hAnsi="Arial" w:cs="Arial"/>
                <w:sz w:val="24"/>
                <w:szCs w:val="24"/>
              </w:rPr>
              <w:t>:</w:t>
            </w:r>
          </w:p>
        </w:tc>
        <w:tc>
          <w:tcPr>
            <w:tcW w:w="2264" w:type="dxa"/>
          </w:tcPr>
          <w:p w:rsidR="003C362F" w:rsidRPr="00F3358A" w:rsidRDefault="003C362F" w:rsidP="005D2712">
            <w:pPr>
              <w:pStyle w:val="TableParagraph"/>
              <w:spacing w:after="120" w:line="276" w:lineRule="auto"/>
              <w:jc w:val="both"/>
              <w:rPr>
                <w:rFonts w:ascii="Arial" w:hAnsi="Arial" w:cs="Arial"/>
                <w:sz w:val="24"/>
                <w:szCs w:val="24"/>
              </w:rPr>
            </w:pPr>
          </w:p>
        </w:tc>
      </w:tr>
      <w:tr w:rsidR="003C362F" w:rsidRPr="00F3358A" w:rsidTr="009D5340">
        <w:trPr>
          <w:trHeight w:val="635"/>
        </w:trPr>
        <w:tc>
          <w:tcPr>
            <w:tcW w:w="6462" w:type="dxa"/>
          </w:tcPr>
          <w:p w:rsidR="003C362F" w:rsidRPr="00F3358A" w:rsidRDefault="003C362F" w:rsidP="004417F7">
            <w:pPr>
              <w:pStyle w:val="TableParagraph"/>
              <w:spacing w:after="120" w:line="276" w:lineRule="auto"/>
              <w:ind w:left="107"/>
              <w:jc w:val="both"/>
              <w:rPr>
                <w:rFonts w:ascii="Arial" w:hAnsi="Arial" w:cs="Arial"/>
                <w:sz w:val="24"/>
                <w:szCs w:val="24"/>
              </w:rPr>
            </w:pPr>
            <w:r w:rsidRPr="00F3358A">
              <w:rPr>
                <w:rFonts w:ascii="Arial" w:hAnsi="Arial" w:cs="Arial"/>
                <w:sz w:val="24"/>
                <w:szCs w:val="24"/>
              </w:rPr>
              <w:t xml:space="preserve">12.Firm’s references to showcase relevant experience along </w:t>
            </w:r>
            <w:proofErr w:type="spellStart"/>
            <w:r w:rsidRPr="00F3358A">
              <w:rPr>
                <w:rFonts w:ascii="Arial" w:hAnsi="Arial" w:cs="Arial"/>
                <w:sz w:val="24"/>
                <w:szCs w:val="24"/>
              </w:rPr>
              <w:t>withnecessary</w:t>
            </w:r>
            <w:proofErr w:type="spellEnd"/>
            <w:r w:rsidRPr="00F3358A">
              <w:rPr>
                <w:rFonts w:ascii="Arial" w:hAnsi="Arial" w:cs="Arial"/>
                <w:sz w:val="24"/>
                <w:szCs w:val="24"/>
              </w:rPr>
              <w:t xml:space="preserve"> proofs and credentials</w:t>
            </w:r>
          </w:p>
        </w:tc>
        <w:tc>
          <w:tcPr>
            <w:tcW w:w="392" w:type="dxa"/>
          </w:tcPr>
          <w:p w:rsidR="003C362F" w:rsidRPr="00F3358A" w:rsidRDefault="003C362F" w:rsidP="005D2712">
            <w:pPr>
              <w:pStyle w:val="TableParagraph"/>
              <w:spacing w:after="120" w:line="276" w:lineRule="auto"/>
              <w:jc w:val="both"/>
              <w:rPr>
                <w:rFonts w:ascii="Arial" w:hAnsi="Arial" w:cs="Arial"/>
                <w:sz w:val="24"/>
                <w:szCs w:val="24"/>
              </w:rPr>
            </w:pPr>
          </w:p>
        </w:tc>
        <w:tc>
          <w:tcPr>
            <w:tcW w:w="2264" w:type="dxa"/>
          </w:tcPr>
          <w:p w:rsidR="003C362F" w:rsidRPr="00F3358A" w:rsidRDefault="003C362F" w:rsidP="005D2712">
            <w:pPr>
              <w:pStyle w:val="TableParagraph"/>
              <w:spacing w:after="120" w:line="276" w:lineRule="auto"/>
              <w:jc w:val="both"/>
              <w:rPr>
                <w:rFonts w:ascii="Arial" w:hAnsi="Arial" w:cs="Arial"/>
                <w:sz w:val="24"/>
                <w:szCs w:val="24"/>
              </w:rPr>
            </w:pPr>
          </w:p>
        </w:tc>
      </w:tr>
      <w:tr w:rsidR="003C362F" w:rsidRPr="00F3358A" w:rsidTr="009D5340">
        <w:trPr>
          <w:trHeight w:val="635"/>
        </w:trPr>
        <w:tc>
          <w:tcPr>
            <w:tcW w:w="6462" w:type="dxa"/>
          </w:tcPr>
          <w:p w:rsidR="003C362F" w:rsidRPr="00F3358A" w:rsidRDefault="003C362F" w:rsidP="005D2712">
            <w:pPr>
              <w:pStyle w:val="TableParagraph"/>
              <w:spacing w:after="120" w:line="276" w:lineRule="auto"/>
              <w:ind w:left="107"/>
              <w:jc w:val="both"/>
              <w:rPr>
                <w:rFonts w:ascii="Arial" w:hAnsi="Arial" w:cs="Arial"/>
                <w:sz w:val="24"/>
                <w:szCs w:val="24"/>
              </w:rPr>
            </w:pPr>
            <w:r w:rsidRPr="00F3358A">
              <w:rPr>
                <w:rFonts w:ascii="Arial" w:hAnsi="Arial" w:cs="Arial"/>
                <w:sz w:val="24"/>
                <w:szCs w:val="24"/>
              </w:rPr>
              <w:t>13.Details of key personnel proposed to be engaged in the</w:t>
            </w:r>
          </w:p>
          <w:p w:rsidR="003C362F" w:rsidRPr="00F3358A" w:rsidRDefault="003C362F" w:rsidP="005D2712">
            <w:pPr>
              <w:pStyle w:val="TableParagraph"/>
              <w:spacing w:after="120" w:line="276" w:lineRule="auto"/>
              <w:ind w:left="407"/>
              <w:jc w:val="both"/>
              <w:rPr>
                <w:rFonts w:ascii="Arial" w:hAnsi="Arial" w:cs="Arial"/>
                <w:sz w:val="24"/>
                <w:szCs w:val="24"/>
              </w:rPr>
            </w:pPr>
            <w:r w:rsidRPr="00F3358A">
              <w:rPr>
                <w:rFonts w:ascii="Arial" w:hAnsi="Arial" w:cs="Arial"/>
                <w:sz w:val="24"/>
                <w:szCs w:val="24"/>
              </w:rPr>
              <w:t>project</w:t>
            </w:r>
          </w:p>
        </w:tc>
        <w:tc>
          <w:tcPr>
            <w:tcW w:w="392" w:type="dxa"/>
          </w:tcPr>
          <w:p w:rsidR="003C362F" w:rsidRPr="00F3358A" w:rsidRDefault="003C362F" w:rsidP="005D2712">
            <w:pPr>
              <w:pStyle w:val="TableParagraph"/>
              <w:spacing w:after="120" w:line="276" w:lineRule="auto"/>
              <w:jc w:val="both"/>
              <w:rPr>
                <w:rFonts w:ascii="Arial" w:hAnsi="Arial" w:cs="Arial"/>
                <w:sz w:val="24"/>
                <w:szCs w:val="24"/>
              </w:rPr>
            </w:pPr>
          </w:p>
        </w:tc>
        <w:tc>
          <w:tcPr>
            <w:tcW w:w="2264" w:type="dxa"/>
          </w:tcPr>
          <w:p w:rsidR="003C362F" w:rsidRPr="00F3358A" w:rsidRDefault="003C362F" w:rsidP="005D2712">
            <w:pPr>
              <w:pStyle w:val="TableParagraph"/>
              <w:spacing w:after="120" w:line="276" w:lineRule="auto"/>
              <w:jc w:val="both"/>
              <w:rPr>
                <w:rFonts w:ascii="Arial" w:hAnsi="Arial" w:cs="Arial"/>
                <w:sz w:val="24"/>
                <w:szCs w:val="24"/>
              </w:rPr>
            </w:pPr>
          </w:p>
        </w:tc>
      </w:tr>
      <w:tr w:rsidR="003C362F" w:rsidRPr="00F3358A" w:rsidTr="009D5340">
        <w:trPr>
          <w:trHeight w:val="316"/>
        </w:trPr>
        <w:tc>
          <w:tcPr>
            <w:tcW w:w="6462" w:type="dxa"/>
          </w:tcPr>
          <w:p w:rsidR="003C362F" w:rsidRPr="00F3358A" w:rsidRDefault="003C362F" w:rsidP="005D2712">
            <w:pPr>
              <w:pStyle w:val="TableParagraph"/>
              <w:spacing w:after="120" w:line="276" w:lineRule="auto"/>
              <w:ind w:left="107"/>
              <w:jc w:val="both"/>
              <w:rPr>
                <w:rFonts w:ascii="Arial" w:hAnsi="Arial" w:cs="Arial"/>
                <w:sz w:val="24"/>
                <w:szCs w:val="24"/>
              </w:rPr>
            </w:pPr>
            <w:r w:rsidRPr="00F3358A">
              <w:rPr>
                <w:rFonts w:ascii="Arial" w:hAnsi="Arial" w:cs="Arial"/>
                <w:sz w:val="24"/>
                <w:szCs w:val="24"/>
              </w:rPr>
              <w:t>14. Whether Income-tax clearance certificate enclosed.</w:t>
            </w:r>
          </w:p>
        </w:tc>
        <w:tc>
          <w:tcPr>
            <w:tcW w:w="392" w:type="dxa"/>
          </w:tcPr>
          <w:p w:rsidR="003C362F" w:rsidRPr="00F3358A" w:rsidRDefault="003C362F" w:rsidP="005D2712">
            <w:pPr>
              <w:pStyle w:val="TableParagraph"/>
              <w:spacing w:after="120" w:line="276" w:lineRule="auto"/>
              <w:ind w:left="108"/>
              <w:jc w:val="both"/>
              <w:rPr>
                <w:rFonts w:ascii="Arial" w:hAnsi="Arial" w:cs="Arial"/>
                <w:sz w:val="24"/>
                <w:szCs w:val="24"/>
              </w:rPr>
            </w:pPr>
            <w:r w:rsidRPr="00F3358A">
              <w:rPr>
                <w:rFonts w:ascii="Arial" w:hAnsi="Arial" w:cs="Arial"/>
                <w:sz w:val="24"/>
                <w:szCs w:val="24"/>
              </w:rPr>
              <w:t>:</w:t>
            </w:r>
          </w:p>
        </w:tc>
        <w:tc>
          <w:tcPr>
            <w:tcW w:w="2264" w:type="dxa"/>
          </w:tcPr>
          <w:p w:rsidR="003C362F" w:rsidRPr="00F3358A" w:rsidRDefault="003C362F" w:rsidP="005D2712">
            <w:pPr>
              <w:pStyle w:val="TableParagraph"/>
              <w:spacing w:after="120" w:line="276" w:lineRule="auto"/>
              <w:jc w:val="both"/>
              <w:rPr>
                <w:rFonts w:ascii="Arial" w:hAnsi="Arial" w:cs="Arial"/>
                <w:sz w:val="24"/>
                <w:szCs w:val="24"/>
              </w:rPr>
            </w:pPr>
          </w:p>
        </w:tc>
      </w:tr>
      <w:tr w:rsidR="003C362F" w:rsidRPr="00F3358A" w:rsidTr="009D5340">
        <w:trPr>
          <w:trHeight w:val="316"/>
        </w:trPr>
        <w:tc>
          <w:tcPr>
            <w:tcW w:w="6462" w:type="dxa"/>
          </w:tcPr>
          <w:p w:rsidR="003C362F" w:rsidRPr="00F3358A" w:rsidRDefault="003C362F" w:rsidP="005D2712">
            <w:pPr>
              <w:pStyle w:val="TableParagraph"/>
              <w:spacing w:after="120" w:line="276" w:lineRule="auto"/>
              <w:ind w:left="107"/>
              <w:jc w:val="both"/>
              <w:rPr>
                <w:rFonts w:ascii="Arial" w:hAnsi="Arial" w:cs="Arial"/>
                <w:sz w:val="24"/>
                <w:szCs w:val="24"/>
              </w:rPr>
            </w:pPr>
            <w:r w:rsidRPr="00F3358A">
              <w:rPr>
                <w:rFonts w:ascii="Arial" w:hAnsi="Arial" w:cs="Arial"/>
                <w:sz w:val="24"/>
                <w:szCs w:val="24"/>
              </w:rPr>
              <w:t>15. Whether Penalty clause accepted</w:t>
            </w:r>
          </w:p>
        </w:tc>
        <w:tc>
          <w:tcPr>
            <w:tcW w:w="392" w:type="dxa"/>
          </w:tcPr>
          <w:p w:rsidR="003C362F" w:rsidRPr="00F3358A" w:rsidRDefault="003C362F" w:rsidP="005D2712">
            <w:pPr>
              <w:pStyle w:val="TableParagraph"/>
              <w:spacing w:after="120" w:line="276" w:lineRule="auto"/>
              <w:ind w:left="108"/>
              <w:jc w:val="both"/>
              <w:rPr>
                <w:rFonts w:ascii="Arial" w:hAnsi="Arial" w:cs="Arial"/>
                <w:sz w:val="24"/>
                <w:szCs w:val="24"/>
              </w:rPr>
            </w:pPr>
            <w:r w:rsidRPr="00F3358A">
              <w:rPr>
                <w:rFonts w:ascii="Arial" w:hAnsi="Arial" w:cs="Arial"/>
                <w:sz w:val="24"/>
                <w:szCs w:val="24"/>
              </w:rPr>
              <w:t>:</w:t>
            </w:r>
          </w:p>
        </w:tc>
        <w:tc>
          <w:tcPr>
            <w:tcW w:w="2264" w:type="dxa"/>
          </w:tcPr>
          <w:p w:rsidR="003C362F" w:rsidRPr="00F3358A" w:rsidRDefault="003C362F" w:rsidP="005D2712">
            <w:pPr>
              <w:pStyle w:val="TableParagraph"/>
              <w:spacing w:after="120" w:line="276" w:lineRule="auto"/>
              <w:jc w:val="both"/>
              <w:rPr>
                <w:rFonts w:ascii="Arial" w:hAnsi="Arial" w:cs="Arial"/>
                <w:sz w:val="24"/>
                <w:szCs w:val="24"/>
              </w:rPr>
            </w:pPr>
          </w:p>
        </w:tc>
      </w:tr>
    </w:tbl>
    <w:p w:rsidR="003C362F" w:rsidRPr="00F3358A" w:rsidRDefault="003C362F" w:rsidP="005D2712">
      <w:pPr>
        <w:pStyle w:val="BodyText"/>
        <w:spacing w:after="120" w:line="276" w:lineRule="auto"/>
        <w:jc w:val="both"/>
        <w:rPr>
          <w:rFonts w:ascii="Arial" w:hAnsi="Arial" w:cs="Arial"/>
          <w:b/>
          <w:sz w:val="24"/>
          <w:szCs w:val="24"/>
        </w:rPr>
      </w:pPr>
    </w:p>
    <w:p w:rsidR="004A3E1E" w:rsidRPr="00F3358A" w:rsidRDefault="004A3E1E" w:rsidP="005D2712">
      <w:pPr>
        <w:pStyle w:val="BodyText"/>
        <w:spacing w:after="120" w:line="276" w:lineRule="auto"/>
        <w:jc w:val="both"/>
        <w:rPr>
          <w:rFonts w:ascii="Arial" w:hAnsi="Arial" w:cs="Arial"/>
          <w:b/>
          <w:sz w:val="24"/>
          <w:szCs w:val="24"/>
        </w:rPr>
      </w:pPr>
    </w:p>
    <w:p w:rsidR="004A3E1E" w:rsidRPr="00F3358A" w:rsidRDefault="004A3E1E" w:rsidP="005D2712">
      <w:pPr>
        <w:pStyle w:val="BodyText"/>
        <w:spacing w:after="120" w:line="276" w:lineRule="auto"/>
        <w:jc w:val="both"/>
        <w:rPr>
          <w:rFonts w:ascii="Arial" w:hAnsi="Arial" w:cs="Arial"/>
          <w:b/>
          <w:sz w:val="24"/>
          <w:szCs w:val="24"/>
        </w:rPr>
      </w:pPr>
    </w:p>
    <w:p w:rsidR="004A3E1E" w:rsidRPr="00F3358A" w:rsidRDefault="004A3E1E" w:rsidP="005D2712">
      <w:pPr>
        <w:pStyle w:val="BodyText"/>
        <w:spacing w:after="120" w:line="276" w:lineRule="auto"/>
        <w:jc w:val="both"/>
        <w:rPr>
          <w:rFonts w:ascii="Arial" w:hAnsi="Arial" w:cs="Arial"/>
          <w:b/>
          <w:sz w:val="24"/>
          <w:szCs w:val="24"/>
        </w:rPr>
      </w:pPr>
    </w:p>
    <w:p w:rsidR="004A3E1E" w:rsidRPr="00F3358A" w:rsidRDefault="004A3E1E" w:rsidP="005D2712">
      <w:pPr>
        <w:pStyle w:val="BodyText"/>
        <w:spacing w:after="120" w:line="276" w:lineRule="auto"/>
        <w:jc w:val="both"/>
        <w:rPr>
          <w:rFonts w:ascii="Arial" w:hAnsi="Arial" w:cs="Arial"/>
          <w:b/>
          <w:sz w:val="24"/>
          <w:szCs w:val="24"/>
        </w:rPr>
      </w:pPr>
    </w:p>
    <w:p w:rsidR="004A3E1E" w:rsidRPr="00F3358A" w:rsidRDefault="004A3E1E" w:rsidP="005D2712">
      <w:pPr>
        <w:pStyle w:val="BodyText"/>
        <w:spacing w:after="120" w:line="276" w:lineRule="auto"/>
        <w:jc w:val="both"/>
        <w:rPr>
          <w:rFonts w:ascii="Arial" w:hAnsi="Arial" w:cs="Arial"/>
          <w:b/>
          <w:sz w:val="24"/>
          <w:szCs w:val="24"/>
        </w:rPr>
      </w:pPr>
    </w:p>
    <w:p w:rsidR="004A3E1E" w:rsidRPr="00F3358A" w:rsidRDefault="004A3E1E" w:rsidP="005D2712">
      <w:pPr>
        <w:pStyle w:val="BodyText"/>
        <w:tabs>
          <w:tab w:val="left" w:pos="6862"/>
        </w:tabs>
        <w:spacing w:after="120" w:line="276" w:lineRule="auto"/>
        <w:ind w:left="1102"/>
        <w:jc w:val="both"/>
        <w:rPr>
          <w:rFonts w:ascii="Arial" w:hAnsi="Arial" w:cs="Arial"/>
          <w:sz w:val="24"/>
          <w:szCs w:val="24"/>
        </w:rPr>
      </w:pPr>
      <w:r w:rsidRPr="00F3358A">
        <w:rPr>
          <w:rFonts w:ascii="Arial" w:hAnsi="Arial" w:cs="Arial"/>
          <w:sz w:val="24"/>
          <w:szCs w:val="24"/>
        </w:rPr>
        <w:t>Place:</w:t>
      </w:r>
      <w:r w:rsidRPr="00F3358A">
        <w:rPr>
          <w:rFonts w:ascii="Arial" w:hAnsi="Arial" w:cs="Arial"/>
          <w:sz w:val="24"/>
          <w:szCs w:val="24"/>
        </w:rPr>
        <w:tab/>
        <w:t>Signature of the</w:t>
      </w:r>
      <w:r w:rsidR="004517F9">
        <w:rPr>
          <w:rFonts w:ascii="Arial" w:hAnsi="Arial" w:cs="Arial"/>
          <w:sz w:val="24"/>
          <w:szCs w:val="24"/>
        </w:rPr>
        <w:t xml:space="preserve"> </w:t>
      </w:r>
      <w:r w:rsidRPr="00F3358A">
        <w:rPr>
          <w:rFonts w:ascii="Arial" w:hAnsi="Arial" w:cs="Arial"/>
          <w:sz w:val="24"/>
          <w:szCs w:val="24"/>
        </w:rPr>
        <w:t>Bidder:</w:t>
      </w:r>
    </w:p>
    <w:p w:rsidR="004A3E1E" w:rsidRPr="00F3358A" w:rsidRDefault="004A3E1E" w:rsidP="005D2712">
      <w:pPr>
        <w:pStyle w:val="BodyText"/>
        <w:spacing w:after="120" w:line="276" w:lineRule="auto"/>
        <w:jc w:val="both"/>
        <w:rPr>
          <w:rFonts w:ascii="Arial" w:hAnsi="Arial" w:cs="Arial"/>
          <w:sz w:val="24"/>
          <w:szCs w:val="24"/>
        </w:rPr>
      </w:pPr>
    </w:p>
    <w:p w:rsidR="004A3E1E" w:rsidRPr="00F3358A" w:rsidRDefault="004A3E1E" w:rsidP="005D2712">
      <w:pPr>
        <w:pStyle w:val="BodyText"/>
        <w:tabs>
          <w:tab w:val="left" w:pos="6862"/>
        </w:tabs>
        <w:spacing w:after="120" w:line="276" w:lineRule="auto"/>
        <w:ind w:left="1102"/>
        <w:jc w:val="both"/>
        <w:rPr>
          <w:rFonts w:ascii="Arial" w:hAnsi="Arial" w:cs="Arial"/>
          <w:sz w:val="24"/>
          <w:szCs w:val="24"/>
        </w:rPr>
      </w:pPr>
      <w:r w:rsidRPr="00F3358A">
        <w:rPr>
          <w:rFonts w:ascii="Arial" w:hAnsi="Arial" w:cs="Arial"/>
          <w:sz w:val="24"/>
          <w:szCs w:val="24"/>
        </w:rPr>
        <w:t>Date:</w:t>
      </w:r>
      <w:r w:rsidRPr="00F3358A">
        <w:rPr>
          <w:rFonts w:ascii="Arial" w:hAnsi="Arial" w:cs="Arial"/>
          <w:sz w:val="24"/>
          <w:szCs w:val="24"/>
        </w:rPr>
        <w:tab/>
        <w:t>Name:</w:t>
      </w:r>
    </w:p>
    <w:p w:rsidR="004A3E1E" w:rsidRPr="00F3358A" w:rsidRDefault="004A3E1E" w:rsidP="005D2712">
      <w:pPr>
        <w:pStyle w:val="BodyText"/>
        <w:spacing w:after="120" w:line="276" w:lineRule="auto"/>
        <w:jc w:val="both"/>
        <w:rPr>
          <w:rFonts w:ascii="Arial" w:hAnsi="Arial" w:cs="Arial"/>
          <w:sz w:val="24"/>
          <w:szCs w:val="24"/>
        </w:rPr>
      </w:pPr>
    </w:p>
    <w:p w:rsidR="004A3E1E" w:rsidRPr="00F3358A" w:rsidRDefault="004A3E1E" w:rsidP="005D2712">
      <w:pPr>
        <w:pStyle w:val="BodyText"/>
        <w:spacing w:after="120" w:line="276" w:lineRule="auto"/>
        <w:ind w:left="6863"/>
        <w:jc w:val="both"/>
        <w:rPr>
          <w:rFonts w:ascii="Arial" w:hAnsi="Arial" w:cs="Arial"/>
          <w:sz w:val="24"/>
          <w:szCs w:val="24"/>
        </w:rPr>
      </w:pPr>
      <w:r w:rsidRPr="00F3358A">
        <w:rPr>
          <w:rFonts w:ascii="Arial" w:hAnsi="Arial" w:cs="Arial"/>
          <w:sz w:val="24"/>
          <w:szCs w:val="24"/>
        </w:rPr>
        <w:t>Business Address:</w:t>
      </w:r>
    </w:p>
    <w:sectPr w:rsidR="004A3E1E" w:rsidRPr="00F3358A" w:rsidSect="00EB6D74">
      <w:footerReference w:type="default" r:id="rId27"/>
      <w:pgSz w:w="11906" w:h="16838" w:code="9"/>
      <w:pgMar w:top="1320" w:right="1420" w:bottom="480" w:left="1020" w:header="0" w:footer="206"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66D" w:rsidRDefault="0045266D">
      <w:r>
        <w:separator/>
      </w:r>
    </w:p>
  </w:endnote>
  <w:endnote w:type="continuationSeparator" w:id="0">
    <w:p w:rsidR="0045266D" w:rsidRDefault="0045266D">
      <w:r>
        <w:continuationSeparator/>
      </w:r>
    </w:p>
  </w:endnote>
  <w:endnote w:type="continuationNotice" w:id="1">
    <w:p w:rsidR="0045266D" w:rsidRDefault="0045266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0" w:usb1="00000000" w:usb2="00000000" w:usb3="00000000" w:csb0="00000000" w:csb1="00000000"/>
  </w:font>
  <w:font w:name="Gautami">
    <w:altName w:val="Cambria Math"/>
    <w:panose1 w:val="02000500000000000000"/>
    <w:charset w:val="01"/>
    <w:family w:val="roman"/>
    <w:notTrueType/>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66D" w:rsidRDefault="0045266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66D" w:rsidRDefault="0045266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66D" w:rsidRDefault="0045266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66D" w:rsidRDefault="002706A9">
    <w:pPr>
      <w:pStyle w:val="BodyText"/>
      <w:spacing w:line="14" w:lineRule="auto"/>
      <w:rPr>
        <w:sz w:val="12"/>
      </w:rPr>
    </w:pPr>
    <w:r w:rsidRPr="002706A9">
      <w:pict>
        <v:shapetype id="_x0000_t202" coordsize="21600,21600" o:spt="202" path="m,l,21600r21600,l21600,xe">
          <v:stroke joinstyle="miter"/>
          <v:path gradientshapeok="t" o:connecttype="rect"/>
        </v:shapetype>
        <v:shape id="_x0000_s2050" type="#_x0000_t202" style="position:absolute;margin-left:297.2pt;margin-top:766.7pt;width:16.9pt;height:11.4pt;z-index:-251658240;mso-position-horizontal-relative:page;mso-position-vertical-relative:page" filled="f" stroked="f">
          <v:textbox style="mso-next-textbox:#_x0000_s2050" inset="0,0,0,0">
            <w:txbxContent>
              <w:p w:rsidR="0045266D" w:rsidRDefault="0045266D">
                <w:pPr>
                  <w:spacing w:line="209" w:lineRule="exact"/>
                  <w:ind w:left="20"/>
                  <w:rPr>
                    <w:rFonts w:ascii="Calibri"/>
                    <w:i/>
                    <w:sz w:val="18"/>
                  </w:rPr>
                </w:pPr>
                <w:r>
                  <w:rPr>
                    <w:rFonts w:ascii="Calibri"/>
                    <w:i/>
                    <w:w w:val="105"/>
                    <w:sz w:val="18"/>
                  </w:rPr>
                  <w:t xml:space="preserve">- </w:t>
                </w:r>
                <w:r w:rsidR="002706A9">
                  <w:fldChar w:fldCharType="begin"/>
                </w:r>
                <w:r>
                  <w:rPr>
                    <w:rFonts w:ascii="Calibri"/>
                    <w:i/>
                    <w:w w:val="105"/>
                    <w:sz w:val="18"/>
                  </w:rPr>
                  <w:instrText xml:space="preserve"> PAGE </w:instrText>
                </w:r>
                <w:r w:rsidR="002706A9">
                  <w:fldChar w:fldCharType="separate"/>
                </w:r>
                <w:r w:rsidR="0003764F">
                  <w:rPr>
                    <w:rFonts w:ascii="Calibri"/>
                    <w:i/>
                    <w:noProof/>
                    <w:w w:val="105"/>
                    <w:sz w:val="18"/>
                  </w:rPr>
                  <w:t>2</w:t>
                </w:r>
                <w:r w:rsidR="002706A9">
                  <w:fldChar w:fldCharType="end"/>
                </w:r>
                <w:r>
                  <w:rPr>
                    <w:rFonts w:ascii="Calibri"/>
                    <w:i/>
                    <w:w w:val="105"/>
                    <w:sz w:val="18"/>
                  </w:rPr>
                  <w:t xml:space="preserve"> -</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3305139"/>
      <w:docPartObj>
        <w:docPartGallery w:val="Page Numbers (Bottom of Page)"/>
        <w:docPartUnique/>
      </w:docPartObj>
    </w:sdtPr>
    <w:sdtEndPr>
      <w:rPr>
        <w:noProof/>
      </w:rPr>
    </w:sdtEndPr>
    <w:sdtContent>
      <w:p w:rsidR="0045266D" w:rsidRDefault="002706A9">
        <w:pPr>
          <w:pStyle w:val="Footer"/>
          <w:jc w:val="center"/>
        </w:pPr>
        <w:fldSimple w:instr=" PAGE   \* MERGEFORMAT ">
          <w:r w:rsidR="0003764F">
            <w:rPr>
              <w:noProof/>
            </w:rPr>
            <w:t>10</w:t>
          </w:r>
        </w:fldSimple>
      </w:p>
    </w:sdtContent>
  </w:sdt>
  <w:p w:rsidR="0045266D" w:rsidRDefault="0045266D">
    <w:pPr>
      <w:pStyle w:val="BodyText"/>
      <w:spacing w:line="14" w:lineRule="auto"/>
      <w:rPr>
        <w:sz w:val="1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66D" w:rsidRDefault="002706A9">
    <w:pPr>
      <w:pStyle w:val="BodyText"/>
      <w:spacing w:line="14" w:lineRule="auto"/>
      <w:rPr>
        <w:sz w:val="20"/>
      </w:rPr>
    </w:pPr>
    <w:r w:rsidRPr="002706A9">
      <w:rPr>
        <w:sz w:val="24"/>
      </w:rPr>
      <w:pict>
        <v:shapetype id="_x0000_t202" coordsize="21600,21600" o:spt="202" path="m,l,21600r21600,l21600,xe">
          <v:stroke joinstyle="miter"/>
          <v:path gradientshapeok="t" o:connecttype="rect"/>
        </v:shapetype>
        <v:shape id="_x0000_s2055" type="#_x0000_t202" style="position:absolute;margin-left:269.9pt;margin-top:733.95pt;width:18pt;height:15.3pt;z-index:-251658238;mso-position-horizontal-relative:page;mso-position-vertical-relative:page" filled="f" stroked="f">
          <v:textbox style="mso-next-textbox:#_x0000_s2055" inset="0,0,0,0">
            <w:txbxContent>
              <w:p w:rsidR="0045266D" w:rsidRDefault="002706A9">
                <w:pPr>
                  <w:pStyle w:val="BodyText"/>
                  <w:spacing w:before="10"/>
                  <w:ind w:left="60"/>
                </w:pPr>
                <w:fldSimple w:instr=" PAGE ">
                  <w:r w:rsidR="0003764F">
                    <w:rPr>
                      <w:noProof/>
                    </w:rPr>
                    <w:t>32</w:t>
                  </w:r>
                </w:fldSimple>
              </w:p>
            </w:txbxContent>
          </v:textbox>
          <w10:wrap anchorx="page" anchory="page"/>
        </v:shape>
      </w:pict>
    </w:r>
    <w:r w:rsidRPr="002706A9">
      <w:rPr>
        <w:sz w:val="24"/>
      </w:rPr>
      <w:pict>
        <v:line id="_x0000_s2053" style="position:absolute;z-index:-251658239;mso-position-horizontal-relative:page;mso-position-vertical-relative:page" from="70.6pt,699.7pt" to="541.55pt,699.7pt" strokecolor="#d9d9d9" strokeweight=".16936mm">
          <w10:wrap anchorx="page" anchory="page"/>
        </v:lin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0665278"/>
      <w:docPartObj>
        <w:docPartGallery w:val="Page Numbers (Bottom of Page)"/>
        <w:docPartUnique/>
      </w:docPartObj>
    </w:sdtPr>
    <w:sdtEndPr>
      <w:rPr>
        <w:noProof/>
      </w:rPr>
    </w:sdtEndPr>
    <w:sdtContent>
      <w:p w:rsidR="0045266D" w:rsidRDefault="002706A9">
        <w:pPr>
          <w:pStyle w:val="Footer"/>
          <w:jc w:val="center"/>
        </w:pPr>
        <w:fldSimple w:instr=" PAGE   \* MERGEFORMAT ">
          <w:r w:rsidR="0003764F">
            <w:rPr>
              <w:noProof/>
            </w:rPr>
            <w:t>34</w:t>
          </w:r>
        </w:fldSimple>
      </w:p>
    </w:sdtContent>
  </w:sdt>
  <w:p w:rsidR="0045266D" w:rsidRDefault="0045266D">
    <w:pPr>
      <w:pStyle w:val="BodyText"/>
      <w:spacing w:line="14" w:lineRule="auto"/>
      <w:rPr>
        <w:sz w:val="20"/>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66D" w:rsidRDefault="0045266D">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66D" w:rsidRDefault="0045266D">
      <w:r>
        <w:separator/>
      </w:r>
    </w:p>
  </w:footnote>
  <w:footnote w:type="continuationSeparator" w:id="0">
    <w:p w:rsidR="0045266D" w:rsidRDefault="0045266D">
      <w:r>
        <w:continuationSeparator/>
      </w:r>
    </w:p>
  </w:footnote>
  <w:footnote w:type="continuationNotice" w:id="1">
    <w:p w:rsidR="0045266D" w:rsidRDefault="0045266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66D" w:rsidRDefault="004526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66D" w:rsidRDefault="0045266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66D" w:rsidRDefault="004526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255"/>
    <w:multiLevelType w:val="hybridMultilevel"/>
    <w:tmpl w:val="E71CA8AA"/>
    <w:lvl w:ilvl="0" w:tplc="28500E02">
      <w:start w:val="11"/>
      <w:numFmt w:val="decimal"/>
      <w:lvlText w:val="%1."/>
      <w:lvlJc w:val="left"/>
      <w:pPr>
        <w:tabs>
          <w:tab w:val="num" w:pos="720"/>
        </w:tabs>
        <w:ind w:left="720" w:hanging="360"/>
      </w:pPr>
    </w:lvl>
    <w:lvl w:ilvl="1" w:tplc="D4184214" w:tentative="1">
      <w:start w:val="1"/>
      <w:numFmt w:val="decimal"/>
      <w:lvlText w:val="%2."/>
      <w:lvlJc w:val="left"/>
      <w:pPr>
        <w:tabs>
          <w:tab w:val="num" w:pos="1440"/>
        </w:tabs>
        <w:ind w:left="1440" w:hanging="360"/>
      </w:pPr>
    </w:lvl>
    <w:lvl w:ilvl="2" w:tplc="529E10E4" w:tentative="1">
      <w:start w:val="1"/>
      <w:numFmt w:val="decimal"/>
      <w:lvlText w:val="%3."/>
      <w:lvlJc w:val="left"/>
      <w:pPr>
        <w:tabs>
          <w:tab w:val="num" w:pos="2160"/>
        </w:tabs>
        <w:ind w:left="2160" w:hanging="360"/>
      </w:pPr>
    </w:lvl>
    <w:lvl w:ilvl="3" w:tplc="3F36480C" w:tentative="1">
      <w:start w:val="1"/>
      <w:numFmt w:val="decimal"/>
      <w:lvlText w:val="%4."/>
      <w:lvlJc w:val="left"/>
      <w:pPr>
        <w:tabs>
          <w:tab w:val="num" w:pos="2880"/>
        </w:tabs>
        <w:ind w:left="2880" w:hanging="360"/>
      </w:pPr>
    </w:lvl>
    <w:lvl w:ilvl="4" w:tplc="87F2B030" w:tentative="1">
      <w:start w:val="1"/>
      <w:numFmt w:val="decimal"/>
      <w:lvlText w:val="%5."/>
      <w:lvlJc w:val="left"/>
      <w:pPr>
        <w:tabs>
          <w:tab w:val="num" w:pos="3600"/>
        </w:tabs>
        <w:ind w:left="3600" w:hanging="360"/>
      </w:pPr>
    </w:lvl>
    <w:lvl w:ilvl="5" w:tplc="C188017C" w:tentative="1">
      <w:start w:val="1"/>
      <w:numFmt w:val="decimal"/>
      <w:lvlText w:val="%6."/>
      <w:lvlJc w:val="left"/>
      <w:pPr>
        <w:tabs>
          <w:tab w:val="num" w:pos="4320"/>
        </w:tabs>
        <w:ind w:left="4320" w:hanging="360"/>
      </w:pPr>
    </w:lvl>
    <w:lvl w:ilvl="6" w:tplc="2C32E346" w:tentative="1">
      <w:start w:val="1"/>
      <w:numFmt w:val="decimal"/>
      <w:lvlText w:val="%7."/>
      <w:lvlJc w:val="left"/>
      <w:pPr>
        <w:tabs>
          <w:tab w:val="num" w:pos="5040"/>
        </w:tabs>
        <w:ind w:left="5040" w:hanging="360"/>
      </w:pPr>
    </w:lvl>
    <w:lvl w:ilvl="7" w:tplc="6F8E2D40" w:tentative="1">
      <w:start w:val="1"/>
      <w:numFmt w:val="decimal"/>
      <w:lvlText w:val="%8."/>
      <w:lvlJc w:val="left"/>
      <w:pPr>
        <w:tabs>
          <w:tab w:val="num" w:pos="5760"/>
        </w:tabs>
        <w:ind w:left="5760" w:hanging="360"/>
      </w:pPr>
    </w:lvl>
    <w:lvl w:ilvl="8" w:tplc="6D4EB328" w:tentative="1">
      <w:start w:val="1"/>
      <w:numFmt w:val="decimal"/>
      <w:lvlText w:val="%9."/>
      <w:lvlJc w:val="left"/>
      <w:pPr>
        <w:tabs>
          <w:tab w:val="num" w:pos="6480"/>
        </w:tabs>
        <w:ind w:left="6480" w:hanging="360"/>
      </w:pPr>
    </w:lvl>
  </w:abstractNum>
  <w:abstractNum w:abstractNumId="1">
    <w:nsid w:val="073A6DE3"/>
    <w:multiLevelType w:val="hybridMultilevel"/>
    <w:tmpl w:val="CECC09D4"/>
    <w:lvl w:ilvl="0" w:tplc="60784F08">
      <w:start w:val="11"/>
      <w:numFmt w:val="decimal"/>
      <w:lvlText w:val="%1."/>
      <w:lvlJc w:val="left"/>
      <w:pPr>
        <w:tabs>
          <w:tab w:val="num" w:pos="720"/>
        </w:tabs>
        <w:ind w:left="720" w:hanging="360"/>
      </w:pPr>
    </w:lvl>
    <w:lvl w:ilvl="1" w:tplc="69988836" w:tentative="1">
      <w:start w:val="1"/>
      <w:numFmt w:val="decimal"/>
      <w:lvlText w:val="%2."/>
      <w:lvlJc w:val="left"/>
      <w:pPr>
        <w:tabs>
          <w:tab w:val="num" w:pos="1440"/>
        </w:tabs>
        <w:ind w:left="1440" w:hanging="360"/>
      </w:pPr>
    </w:lvl>
    <w:lvl w:ilvl="2" w:tplc="1C3A565E" w:tentative="1">
      <w:start w:val="1"/>
      <w:numFmt w:val="decimal"/>
      <w:lvlText w:val="%3."/>
      <w:lvlJc w:val="left"/>
      <w:pPr>
        <w:tabs>
          <w:tab w:val="num" w:pos="2160"/>
        </w:tabs>
        <w:ind w:left="2160" w:hanging="360"/>
      </w:pPr>
    </w:lvl>
    <w:lvl w:ilvl="3" w:tplc="D27C848C" w:tentative="1">
      <w:start w:val="1"/>
      <w:numFmt w:val="decimal"/>
      <w:lvlText w:val="%4."/>
      <w:lvlJc w:val="left"/>
      <w:pPr>
        <w:tabs>
          <w:tab w:val="num" w:pos="2880"/>
        </w:tabs>
        <w:ind w:left="2880" w:hanging="360"/>
      </w:pPr>
    </w:lvl>
    <w:lvl w:ilvl="4" w:tplc="6C3EE634" w:tentative="1">
      <w:start w:val="1"/>
      <w:numFmt w:val="decimal"/>
      <w:lvlText w:val="%5."/>
      <w:lvlJc w:val="left"/>
      <w:pPr>
        <w:tabs>
          <w:tab w:val="num" w:pos="3600"/>
        </w:tabs>
        <w:ind w:left="3600" w:hanging="360"/>
      </w:pPr>
    </w:lvl>
    <w:lvl w:ilvl="5" w:tplc="1AB4EC1E" w:tentative="1">
      <w:start w:val="1"/>
      <w:numFmt w:val="decimal"/>
      <w:lvlText w:val="%6."/>
      <w:lvlJc w:val="left"/>
      <w:pPr>
        <w:tabs>
          <w:tab w:val="num" w:pos="4320"/>
        </w:tabs>
        <w:ind w:left="4320" w:hanging="360"/>
      </w:pPr>
    </w:lvl>
    <w:lvl w:ilvl="6" w:tplc="FDC06A48" w:tentative="1">
      <w:start w:val="1"/>
      <w:numFmt w:val="decimal"/>
      <w:lvlText w:val="%7."/>
      <w:lvlJc w:val="left"/>
      <w:pPr>
        <w:tabs>
          <w:tab w:val="num" w:pos="5040"/>
        </w:tabs>
        <w:ind w:left="5040" w:hanging="360"/>
      </w:pPr>
    </w:lvl>
    <w:lvl w:ilvl="7" w:tplc="B85A073E" w:tentative="1">
      <w:start w:val="1"/>
      <w:numFmt w:val="decimal"/>
      <w:lvlText w:val="%8."/>
      <w:lvlJc w:val="left"/>
      <w:pPr>
        <w:tabs>
          <w:tab w:val="num" w:pos="5760"/>
        </w:tabs>
        <w:ind w:left="5760" w:hanging="360"/>
      </w:pPr>
    </w:lvl>
    <w:lvl w:ilvl="8" w:tplc="5A0288D8" w:tentative="1">
      <w:start w:val="1"/>
      <w:numFmt w:val="decimal"/>
      <w:lvlText w:val="%9."/>
      <w:lvlJc w:val="left"/>
      <w:pPr>
        <w:tabs>
          <w:tab w:val="num" w:pos="6480"/>
        </w:tabs>
        <w:ind w:left="6480" w:hanging="360"/>
      </w:pPr>
    </w:lvl>
  </w:abstractNum>
  <w:abstractNum w:abstractNumId="2">
    <w:nsid w:val="09966529"/>
    <w:multiLevelType w:val="hybridMultilevel"/>
    <w:tmpl w:val="C5CEFE40"/>
    <w:lvl w:ilvl="0" w:tplc="4BC2DD42">
      <w:start w:val="1"/>
      <w:numFmt w:val="lowerRoman"/>
      <w:lvlText w:val="(%1)"/>
      <w:lvlJc w:val="left"/>
      <w:pPr>
        <w:ind w:left="2880" w:hanging="720"/>
      </w:pPr>
      <w:rPr>
        <w:rFonts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0AE470AA"/>
    <w:multiLevelType w:val="multilevel"/>
    <w:tmpl w:val="0409001F"/>
    <w:numStyleLink w:val="Style8"/>
  </w:abstractNum>
  <w:abstractNum w:abstractNumId="4">
    <w:nsid w:val="0DFD54E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E662430"/>
    <w:multiLevelType w:val="hybridMultilevel"/>
    <w:tmpl w:val="F8801370"/>
    <w:lvl w:ilvl="0" w:tplc="2E5CEA60">
      <w:start w:val="1"/>
      <w:numFmt w:val="decimal"/>
      <w:lvlText w:val="%1."/>
      <w:lvlJc w:val="left"/>
      <w:pPr>
        <w:ind w:left="1140" w:hanging="361"/>
      </w:pPr>
      <w:rPr>
        <w:rFonts w:ascii="Times New Roman" w:eastAsia="Times New Roman" w:hAnsi="Times New Roman" w:cs="Times New Roman" w:hint="default"/>
        <w:spacing w:val="-14"/>
        <w:w w:val="99"/>
        <w:sz w:val="24"/>
        <w:szCs w:val="24"/>
      </w:rPr>
    </w:lvl>
    <w:lvl w:ilvl="1" w:tplc="19D0C564">
      <w:start w:val="1"/>
      <w:numFmt w:val="decimal"/>
      <w:lvlText w:val="%2."/>
      <w:lvlJc w:val="left"/>
      <w:pPr>
        <w:ind w:left="1822" w:hanging="360"/>
      </w:pPr>
      <w:rPr>
        <w:rFonts w:ascii="Times New Roman" w:eastAsia="Times New Roman" w:hAnsi="Times New Roman" w:cs="Times New Roman" w:hint="default"/>
        <w:b/>
        <w:bCs/>
        <w:spacing w:val="0"/>
        <w:w w:val="99"/>
        <w:position w:val="1"/>
        <w:sz w:val="32"/>
        <w:szCs w:val="32"/>
      </w:rPr>
    </w:lvl>
    <w:lvl w:ilvl="2" w:tplc="149CE8B8">
      <w:numFmt w:val="bullet"/>
      <w:lvlText w:val="•"/>
      <w:lvlJc w:val="left"/>
      <w:pPr>
        <w:ind w:left="1820" w:hanging="360"/>
      </w:pPr>
      <w:rPr>
        <w:rFonts w:hint="default"/>
      </w:rPr>
    </w:lvl>
    <w:lvl w:ilvl="3" w:tplc="79067A5E">
      <w:numFmt w:val="bullet"/>
      <w:lvlText w:val="•"/>
      <w:lvlJc w:val="left"/>
      <w:pPr>
        <w:ind w:left="3004" w:hanging="360"/>
      </w:pPr>
      <w:rPr>
        <w:rFonts w:hint="default"/>
      </w:rPr>
    </w:lvl>
    <w:lvl w:ilvl="4" w:tplc="F79A8A82">
      <w:numFmt w:val="bullet"/>
      <w:lvlText w:val="•"/>
      <w:lvlJc w:val="left"/>
      <w:pPr>
        <w:ind w:left="4189" w:hanging="360"/>
      </w:pPr>
      <w:rPr>
        <w:rFonts w:hint="default"/>
      </w:rPr>
    </w:lvl>
    <w:lvl w:ilvl="5" w:tplc="487AF6F4">
      <w:numFmt w:val="bullet"/>
      <w:lvlText w:val="•"/>
      <w:lvlJc w:val="left"/>
      <w:pPr>
        <w:ind w:left="5374" w:hanging="360"/>
      </w:pPr>
      <w:rPr>
        <w:rFonts w:hint="default"/>
      </w:rPr>
    </w:lvl>
    <w:lvl w:ilvl="6" w:tplc="84BE0470">
      <w:numFmt w:val="bullet"/>
      <w:lvlText w:val="•"/>
      <w:lvlJc w:val="left"/>
      <w:pPr>
        <w:ind w:left="6559" w:hanging="360"/>
      </w:pPr>
      <w:rPr>
        <w:rFonts w:hint="default"/>
      </w:rPr>
    </w:lvl>
    <w:lvl w:ilvl="7" w:tplc="B756E6AA">
      <w:numFmt w:val="bullet"/>
      <w:lvlText w:val="•"/>
      <w:lvlJc w:val="left"/>
      <w:pPr>
        <w:ind w:left="7744" w:hanging="360"/>
      </w:pPr>
      <w:rPr>
        <w:rFonts w:hint="default"/>
      </w:rPr>
    </w:lvl>
    <w:lvl w:ilvl="8" w:tplc="B12A1E9E">
      <w:numFmt w:val="bullet"/>
      <w:lvlText w:val="•"/>
      <w:lvlJc w:val="left"/>
      <w:pPr>
        <w:ind w:left="8929" w:hanging="360"/>
      </w:pPr>
      <w:rPr>
        <w:rFonts w:hint="default"/>
      </w:rPr>
    </w:lvl>
  </w:abstractNum>
  <w:abstractNum w:abstractNumId="6">
    <w:nsid w:val="13E916D1"/>
    <w:multiLevelType w:val="multilevel"/>
    <w:tmpl w:val="0409001F"/>
    <w:styleLink w:val="Style10"/>
    <w:lvl w:ilvl="0">
      <w:start w:val="2"/>
      <w:numFmt w:val="decimal"/>
      <w:lvlText w:val="%1."/>
      <w:lvlJc w:val="left"/>
      <w:pPr>
        <w:ind w:left="360" w:hanging="360"/>
      </w:pPr>
      <w:rPr>
        <w:rFonts w:hint="default"/>
        <w:w w:val="102"/>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BD27348"/>
    <w:multiLevelType w:val="multilevel"/>
    <w:tmpl w:val="0409001F"/>
    <w:styleLink w:val="Style4"/>
    <w:lvl w:ilvl="0">
      <w:start w:val="2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1533454"/>
    <w:multiLevelType w:val="multilevel"/>
    <w:tmpl w:val="0409001F"/>
    <w:styleLink w:val="Style14"/>
    <w:lvl w:ilvl="0">
      <w:start w:val="3"/>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2636CAE"/>
    <w:multiLevelType w:val="hybridMultilevel"/>
    <w:tmpl w:val="281AF444"/>
    <w:lvl w:ilvl="0" w:tplc="82F0C23C">
      <w:start w:val="2"/>
      <w:numFmt w:val="bullet"/>
      <w:lvlText w:val="-"/>
      <w:lvlJc w:val="left"/>
      <w:pPr>
        <w:ind w:left="720" w:hanging="360"/>
      </w:pPr>
      <w:rPr>
        <w:rFonts w:ascii="Cambria" w:eastAsia="Times New Roman" w:hAnsi="Cambria"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1A37D3"/>
    <w:multiLevelType w:val="multilevel"/>
    <w:tmpl w:val="0409001F"/>
    <w:numStyleLink w:val="Style4"/>
  </w:abstractNum>
  <w:abstractNum w:abstractNumId="11">
    <w:nsid w:val="28E34527"/>
    <w:multiLevelType w:val="multilevel"/>
    <w:tmpl w:val="0409001F"/>
    <w:styleLink w:val="Style13"/>
    <w:lvl w:ilvl="0">
      <w:start w:val="5"/>
      <w:numFmt w:val="decimal"/>
      <w:lvlText w:val="%1."/>
      <w:lvlJc w:val="left"/>
      <w:pPr>
        <w:ind w:left="360" w:hanging="360"/>
      </w:pPr>
      <w:rPr>
        <w:rFonts w:hint="default"/>
        <w:w w:val="102"/>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A0B18D8"/>
    <w:multiLevelType w:val="multilevel"/>
    <w:tmpl w:val="42566872"/>
    <w:lvl w:ilvl="0">
      <w:start w:val="9"/>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A135A44"/>
    <w:multiLevelType w:val="multilevel"/>
    <w:tmpl w:val="E51E413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A192FD4"/>
    <w:multiLevelType w:val="hybridMultilevel"/>
    <w:tmpl w:val="425AE21A"/>
    <w:lvl w:ilvl="0" w:tplc="A9C43FEA">
      <w:start w:val="1"/>
      <w:numFmt w:val="lowerRoman"/>
      <w:lvlText w:val="%1"/>
      <w:lvlJc w:val="left"/>
      <w:pPr>
        <w:ind w:left="2062" w:hanging="128"/>
        <w:jc w:val="right"/>
      </w:pPr>
      <w:rPr>
        <w:rFonts w:ascii="Times New Roman" w:eastAsia="Times New Roman" w:hAnsi="Times New Roman" w:cs="Times New Roman" w:hint="default"/>
        <w:spacing w:val="-5"/>
        <w:w w:val="99"/>
        <w:sz w:val="24"/>
        <w:szCs w:val="24"/>
      </w:rPr>
    </w:lvl>
    <w:lvl w:ilvl="1" w:tplc="5B4606B2">
      <w:numFmt w:val="bullet"/>
      <w:lvlText w:val="•"/>
      <w:lvlJc w:val="left"/>
      <w:pPr>
        <w:ind w:left="2983" w:hanging="128"/>
      </w:pPr>
      <w:rPr>
        <w:rFonts w:hint="default"/>
      </w:rPr>
    </w:lvl>
    <w:lvl w:ilvl="2" w:tplc="5EB26C8A">
      <w:numFmt w:val="bullet"/>
      <w:lvlText w:val="•"/>
      <w:lvlJc w:val="left"/>
      <w:pPr>
        <w:ind w:left="3907" w:hanging="128"/>
      </w:pPr>
      <w:rPr>
        <w:rFonts w:hint="default"/>
      </w:rPr>
    </w:lvl>
    <w:lvl w:ilvl="3" w:tplc="685AB87E">
      <w:numFmt w:val="bullet"/>
      <w:lvlText w:val="•"/>
      <w:lvlJc w:val="left"/>
      <w:pPr>
        <w:ind w:left="4831" w:hanging="128"/>
      </w:pPr>
      <w:rPr>
        <w:rFonts w:hint="default"/>
      </w:rPr>
    </w:lvl>
    <w:lvl w:ilvl="4" w:tplc="714E2E38">
      <w:numFmt w:val="bullet"/>
      <w:lvlText w:val="•"/>
      <w:lvlJc w:val="left"/>
      <w:pPr>
        <w:ind w:left="5755" w:hanging="128"/>
      </w:pPr>
      <w:rPr>
        <w:rFonts w:hint="default"/>
      </w:rPr>
    </w:lvl>
    <w:lvl w:ilvl="5" w:tplc="7E8E9EBA">
      <w:numFmt w:val="bullet"/>
      <w:lvlText w:val="•"/>
      <w:lvlJc w:val="left"/>
      <w:pPr>
        <w:ind w:left="6679" w:hanging="128"/>
      </w:pPr>
      <w:rPr>
        <w:rFonts w:hint="default"/>
      </w:rPr>
    </w:lvl>
    <w:lvl w:ilvl="6" w:tplc="E46C84BE">
      <w:numFmt w:val="bullet"/>
      <w:lvlText w:val="•"/>
      <w:lvlJc w:val="left"/>
      <w:pPr>
        <w:ind w:left="7603" w:hanging="128"/>
      </w:pPr>
      <w:rPr>
        <w:rFonts w:hint="default"/>
      </w:rPr>
    </w:lvl>
    <w:lvl w:ilvl="7" w:tplc="FB0E0A72">
      <w:numFmt w:val="bullet"/>
      <w:lvlText w:val="•"/>
      <w:lvlJc w:val="left"/>
      <w:pPr>
        <w:ind w:left="8527" w:hanging="128"/>
      </w:pPr>
      <w:rPr>
        <w:rFonts w:hint="default"/>
      </w:rPr>
    </w:lvl>
    <w:lvl w:ilvl="8" w:tplc="0AB2C138">
      <w:numFmt w:val="bullet"/>
      <w:lvlText w:val="•"/>
      <w:lvlJc w:val="left"/>
      <w:pPr>
        <w:ind w:left="9451" w:hanging="128"/>
      </w:pPr>
      <w:rPr>
        <w:rFonts w:hint="default"/>
      </w:rPr>
    </w:lvl>
  </w:abstractNum>
  <w:abstractNum w:abstractNumId="15">
    <w:nsid w:val="2A1E04EB"/>
    <w:multiLevelType w:val="multilevel"/>
    <w:tmpl w:val="0409001F"/>
    <w:styleLink w:val="Style7"/>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B8D0DAC"/>
    <w:multiLevelType w:val="hybridMultilevel"/>
    <w:tmpl w:val="43300B8A"/>
    <w:lvl w:ilvl="0" w:tplc="F30CBECE">
      <w:numFmt w:val="bullet"/>
      <w:lvlText w:val=""/>
      <w:lvlJc w:val="left"/>
      <w:pPr>
        <w:ind w:left="1822" w:hanging="360"/>
      </w:pPr>
      <w:rPr>
        <w:rFonts w:ascii="Wingdings" w:eastAsia="Wingdings" w:hAnsi="Wingdings" w:cs="Wingdings" w:hint="default"/>
        <w:w w:val="102"/>
        <w:sz w:val="22"/>
        <w:szCs w:val="22"/>
      </w:rPr>
    </w:lvl>
    <w:lvl w:ilvl="1" w:tplc="04090003" w:tentative="1">
      <w:start w:val="1"/>
      <w:numFmt w:val="bullet"/>
      <w:lvlText w:val="o"/>
      <w:lvlJc w:val="left"/>
      <w:pPr>
        <w:ind w:left="2542" w:hanging="360"/>
      </w:pPr>
      <w:rPr>
        <w:rFonts w:ascii="Courier New" w:hAnsi="Courier New" w:cs="Courier New" w:hint="default"/>
      </w:rPr>
    </w:lvl>
    <w:lvl w:ilvl="2" w:tplc="04090005" w:tentative="1">
      <w:start w:val="1"/>
      <w:numFmt w:val="bullet"/>
      <w:lvlText w:val=""/>
      <w:lvlJc w:val="left"/>
      <w:pPr>
        <w:ind w:left="3262" w:hanging="360"/>
      </w:pPr>
      <w:rPr>
        <w:rFonts w:ascii="Wingdings" w:hAnsi="Wingdings" w:hint="default"/>
      </w:rPr>
    </w:lvl>
    <w:lvl w:ilvl="3" w:tplc="04090001" w:tentative="1">
      <w:start w:val="1"/>
      <w:numFmt w:val="bullet"/>
      <w:lvlText w:val=""/>
      <w:lvlJc w:val="left"/>
      <w:pPr>
        <w:ind w:left="3982" w:hanging="360"/>
      </w:pPr>
      <w:rPr>
        <w:rFonts w:ascii="Symbol" w:hAnsi="Symbol" w:hint="default"/>
      </w:rPr>
    </w:lvl>
    <w:lvl w:ilvl="4" w:tplc="04090003" w:tentative="1">
      <w:start w:val="1"/>
      <w:numFmt w:val="bullet"/>
      <w:lvlText w:val="o"/>
      <w:lvlJc w:val="left"/>
      <w:pPr>
        <w:ind w:left="4702" w:hanging="360"/>
      </w:pPr>
      <w:rPr>
        <w:rFonts w:ascii="Courier New" w:hAnsi="Courier New" w:cs="Courier New" w:hint="default"/>
      </w:rPr>
    </w:lvl>
    <w:lvl w:ilvl="5" w:tplc="04090005" w:tentative="1">
      <w:start w:val="1"/>
      <w:numFmt w:val="bullet"/>
      <w:lvlText w:val=""/>
      <w:lvlJc w:val="left"/>
      <w:pPr>
        <w:ind w:left="5422" w:hanging="360"/>
      </w:pPr>
      <w:rPr>
        <w:rFonts w:ascii="Wingdings" w:hAnsi="Wingdings" w:hint="default"/>
      </w:rPr>
    </w:lvl>
    <w:lvl w:ilvl="6" w:tplc="04090001" w:tentative="1">
      <w:start w:val="1"/>
      <w:numFmt w:val="bullet"/>
      <w:lvlText w:val=""/>
      <w:lvlJc w:val="left"/>
      <w:pPr>
        <w:ind w:left="6142" w:hanging="360"/>
      </w:pPr>
      <w:rPr>
        <w:rFonts w:ascii="Symbol" w:hAnsi="Symbol" w:hint="default"/>
      </w:rPr>
    </w:lvl>
    <w:lvl w:ilvl="7" w:tplc="04090003" w:tentative="1">
      <w:start w:val="1"/>
      <w:numFmt w:val="bullet"/>
      <w:lvlText w:val="o"/>
      <w:lvlJc w:val="left"/>
      <w:pPr>
        <w:ind w:left="6862" w:hanging="360"/>
      </w:pPr>
      <w:rPr>
        <w:rFonts w:ascii="Courier New" w:hAnsi="Courier New" w:cs="Courier New" w:hint="default"/>
      </w:rPr>
    </w:lvl>
    <w:lvl w:ilvl="8" w:tplc="04090005" w:tentative="1">
      <w:start w:val="1"/>
      <w:numFmt w:val="bullet"/>
      <w:lvlText w:val=""/>
      <w:lvlJc w:val="left"/>
      <w:pPr>
        <w:ind w:left="7582" w:hanging="360"/>
      </w:pPr>
      <w:rPr>
        <w:rFonts w:ascii="Wingdings" w:hAnsi="Wingdings" w:hint="default"/>
      </w:rPr>
    </w:lvl>
  </w:abstractNum>
  <w:abstractNum w:abstractNumId="17">
    <w:nsid w:val="2BF4767E"/>
    <w:multiLevelType w:val="multilevel"/>
    <w:tmpl w:val="4F7253C2"/>
    <w:lvl w:ilvl="0">
      <w:start w:val="12"/>
      <w:numFmt w:val="decimal"/>
      <w:lvlText w:val="%1"/>
      <w:lvlJc w:val="left"/>
      <w:pPr>
        <w:ind w:left="1699" w:hanging="540"/>
      </w:pPr>
      <w:rPr>
        <w:rFonts w:hint="default"/>
      </w:rPr>
    </w:lvl>
    <w:lvl w:ilvl="1">
      <w:start w:val="1"/>
      <w:numFmt w:val="decimal"/>
      <w:lvlText w:val="%1.%2"/>
      <w:lvlJc w:val="left"/>
      <w:pPr>
        <w:ind w:left="1699" w:hanging="540"/>
      </w:pPr>
      <w:rPr>
        <w:rFonts w:ascii="Times New Roman" w:eastAsia="Times New Roman" w:hAnsi="Times New Roman" w:cs="Times New Roman" w:hint="default"/>
        <w:spacing w:val="-5"/>
        <w:w w:val="99"/>
        <w:sz w:val="24"/>
        <w:szCs w:val="24"/>
      </w:rPr>
    </w:lvl>
    <w:lvl w:ilvl="2">
      <w:start w:val="1"/>
      <w:numFmt w:val="lowerLetter"/>
      <w:lvlText w:val="%3."/>
      <w:lvlJc w:val="left"/>
      <w:pPr>
        <w:ind w:left="2145" w:hanging="360"/>
      </w:pPr>
    </w:lvl>
    <w:lvl w:ilvl="3">
      <w:numFmt w:val="bullet"/>
      <w:lvlText w:val="•"/>
      <w:lvlJc w:val="left"/>
      <w:pPr>
        <w:ind w:left="4275" w:hanging="411"/>
      </w:pPr>
      <w:rPr>
        <w:rFonts w:hint="default"/>
      </w:rPr>
    </w:lvl>
    <w:lvl w:ilvl="4">
      <w:numFmt w:val="bullet"/>
      <w:lvlText w:val="•"/>
      <w:lvlJc w:val="left"/>
      <w:pPr>
        <w:ind w:left="5313" w:hanging="411"/>
      </w:pPr>
      <w:rPr>
        <w:rFonts w:hint="default"/>
      </w:rPr>
    </w:lvl>
    <w:lvl w:ilvl="5">
      <w:numFmt w:val="bullet"/>
      <w:lvlText w:val="•"/>
      <w:lvlJc w:val="left"/>
      <w:pPr>
        <w:ind w:left="6351" w:hanging="411"/>
      </w:pPr>
      <w:rPr>
        <w:rFonts w:hint="default"/>
      </w:rPr>
    </w:lvl>
    <w:lvl w:ilvl="6">
      <w:numFmt w:val="bullet"/>
      <w:lvlText w:val="•"/>
      <w:lvlJc w:val="left"/>
      <w:pPr>
        <w:ind w:left="7388" w:hanging="411"/>
      </w:pPr>
      <w:rPr>
        <w:rFonts w:hint="default"/>
      </w:rPr>
    </w:lvl>
    <w:lvl w:ilvl="7">
      <w:numFmt w:val="bullet"/>
      <w:lvlText w:val="•"/>
      <w:lvlJc w:val="left"/>
      <w:pPr>
        <w:ind w:left="8426" w:hanging="411"/>
      </w:pPr>
      <w:rPr>
        <w:rFonts w:hint="default"/>
      </w:rPr>
    </w:lvl>
    <w:lvl w:ilvl="8">
      <w:numFmt w:val="bullet"/>
      <w:lvlText w:val="•"/>
      <w:lvlJc w:val="left"/>
      <w:pPr>
        <w:ind w:left="9464" w:hanging="411"/>
      </w:pPr>
      <w:rPr>
        <w:rFonts w:hint="default"/>
      </w:rPr>
    </w:lvl>
  </w:abstractNum>
  <w:abstractNum w:abstractNumId="18">
    <w:nsid w:val="2C393473"/>
    <w:multiLevelType w:val="multilevel"/>
    <w:tmpl w:val="BB181068"/>
    <w:lvl w:ilvl="0">
      <w:start w:val="1"/>
      <w:numFmt w:val="decimal"/>
      <w:lvlText w:val="%1."/>
      <w:lvlJc w:val="left"/>
      <w:pPr>
        <w:ind w:left="360" w:hanging="360"/>
      </w:pPr>
      <w:rPr>
        <w:rFonts w:hint="default"/>
        <w:w w:val="102"/>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08224DD"/>
    <w:multiLevelType w:val="multilevel"/>
    <w:tmpl w:val="74788450"/>
    <w:lvl w:ilvl="0">
      <w:start w:val="11"/>
      <w:numFmt w:val="decimal"/>
      <w:lvlText w:val="%1."/>
      <w:lvlJc w:val="left"/>
      <w:pPr>
        <w:ind w:left="63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336F620B"/>
    <w:multiLevelType w:val="hybridMultilevel"/>
    <w:tmpl w:val="21644D54"/>
    <w:lvl w:ilvl="0" w:tplc="E1341094">
      <w:start w:val="1"/>
      <w:numFmt w:val="lowerLetter"/>
      <w:lvlText w:val="%1."/>
      <w:lvlJc w:val="left"/>
      <w:pPr>
        <w:ind w:left="2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5A157C"/>
    <w:multiLevelType w:val="multilevel"/>
    <w:tmpl w:val="504A803E"/>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6E66420"/>
    <w:multiLevelType w:val="hybridMultilevel"/>
    <w:tmpl w:val="7DA252A0"/>
    <w:lvl w:ilvl="0" w:tplc="9468F51C">
      <w:start w:val="9"/>
      <w:numFmt w:val="decimal"/>
      <w:lvlText w:val="%1."/>
      <w:lvlJc w:val="left"/>
      <w:pPr>
        <w:ind w:left="1639" w:hanging="720"/>
      </w:pPr>
      <w:rPr>
        <w:rFonts w:hint="default"/>
        <w:spacing w:val="-3"/>
        <w:w w:val="99"/>
      </w:rPr>
    </w:lvl>
    <w:lvl w:ilvl="1" w:tplc="5052A94C">
      <w:start w:val="1"/>
      <w:numFmt w:val="lowerLetter"/>
      <w:lvlText w:val="(%2)"/>
      <w:lvlJc w:val="left"/>
      <w:pPr>
        <w:ind w:left="2179" w:hanging="540"/>
      </w:pPr>
      <w:rPr>
        <w:rFonts w:ascii="Arial" w:eastAsia="Times New Roman" w:hAnsi="Arial" w:cs="Arial" w:hint="default"/>
        <w:spacing w:val="-6"/>
        <w:w w:val="99"/>
        <w:sz w:val="24"/>
        <w:szCs w:val="24"/>
      </w:rPr>
    </w:lvl>
    <w:lvl w:ilvl="2" w:tplc="FEC0AA98">
      <w:numFmt w:val="bullet"/>
      <w:lvlText w:val="•"/>
      <w:lvlJc w:val="left"/>
      <w:pPr>
        <w:ind w:left="3220" w:hanging="540"/>
      </w:pPr>
      <w:rPr>
        <w:rFonts w:hint="default"/>
      </w:rPr>
    </w:lvl>
    <w:lvl w:ilvl="3" w:tplc="151E9A36">
      <w:numFmt w:val="bullet"/>
      <w:lvlText w:val="•"/>
      <w:lvlJc w:val="left"/>
      <w:pPr>
        <w:ind w:left="4260" w:hanging="540"/>
      </w:pPr>
      <w:rPr>
        <w:rFonts w:hint="default"/>
      </w:rPr>
    </w:lvl>
    <w:lvl w:ilvl="4" w:tplc="754090FA">
      <w:numFmt w:val="bullet"/>
      <w:lvlText w:val="•"/>
      <w:lvlJc w:val="left"/>
      <w:pPr>
        <w:ind w:left="5300" w:hanging="540"/>
      </w:pPr>
      <w:rPr>
        <w:rFonts w:hint="default"/>
      </w:rPr>
    </w:lvl>
    <w:lvl w:ilvl="5" w:tplc="3DAEAB4E">
      <w:numFmt w:val="bullet"/>
      <w:lvlText w:val="•"/>
      <w:lvlJc w:val="left"/>
      <w:pPr>
        <w:ind w:left="6340" w:hanging="540"/>
      </w:pPr>
      <w:rPr>
        <w:rFonts w:hint="default"/>
      </w:rPr>
    </w:lvl>
    <w:lvl w:ilvl="6" w:tplc="7CC40E10">
      <w:numFmt w:val="bullet"/>
      <w:lvlText w:val="•"/>
      <w:lvlJc w:val="left"/>
      <w:pPr>
        <w:ind w:left="7380" w:hanging="540"/>
      </w:pPr>
      <w:rPr>
        <w:rFonts w:hint="default"/>
      </w:rPr>
    </w:lvl>
    <w:lvl w:ilvl="7" w:tplc="B6CE966E">
      <w:numFmt w:val="bullet"/>
      <w:lvlText w:val="•"/>
      <w:lvlJc w:val="left"/>
      <w:pPr>
        <w:ind w:left="8420" w:hanging="540"/>
      </w:pPr>
      <w:rPr>
        <w:rFonts w:hint="default"/>
      </w:rPr>
    </w:lvl>
    <w:lvl w:ilvl="8" w:tplc="9B963A90">
      <w:numFmt w:val="bullet"/>
      <w:lvlText w:val="•"/>
      <w:lvlJc w:val="left"/>
      <w:pPr>
        <w:ind w:left="9460" w:hanging="540"/>
      </w:pPr>
      <w:rPr>
        <w:rFonts w:hint="default"/>
      </w:rPr>
    </w:lvl>
  </w:abstractNum>
  <w:abstractNum w:abstractNumId="23">
    <w:nsid w:val="379763BF"/>
    <w:multiLevelType w:val="singleLevel"/>
    <w:tmpl w:val="255A5F7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4">
    <w:nsid w:val="39775209"/>
    <w:multiLevelType w:val="hybridMultilevel"/>
    <w:tmpl w:val="B3986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2E713E"/>
    <w:multiLevelType w:val="multilevel"/>
    <w:tmpl w:val="960848D8"/>
    <w:lvl w:ilvl="0">
      <w:start w:val="32"/>
      <w:numFmt w:val="decimal"/>
      <w:lvlText w:val="%1."/>
      <w:lvlJc w:val="left"/>
      <w:pPr>
        <w:ind w:left="1579" w:hanging="660"/>
      </w:pPr>
      <w:rPr>
        <w:rFonts w:ascii="Times New Roman" w:eastAsia="Times New Roman" w:hAnsi="Times New Roman" w:cs="Times New Roman" w:hint="default"/>
        <w:b/>
        <w:bCs/>
        <w:spacing w:val="-3"/>
        <w:w w:val="99"/>
        <w:sz w:val="24"/>
        <w:szCs w:val="24"/>
      </w:rPr>
    </w:lvl>
    <w:lvl w:ilvl="1">
      <w:start w:val="1"/>
      <w:numFmt w:val="decimal"/>
      <w:lvlText w:val="%1.%2"/>
      <w:lvlJc w:val="left"/>
      <w:pPr>
        <w:ind w:left="1771" w:hanging="569"/>
        <w:jc w:val="right"/>
      </w:pPr>
      <w:rPr>
        <w:rFonts w:ascii="Times New Roman" w:eastAsia="Times New Roman" w:hAnsi="Times New Roman" w:cs="Times New Roman" w:hint="default"/>
        <w:spacing w:val="-26"/>
        <w:w w:val="99"/>
        <w:sz w:val="24"/>
        <w:szCs w:val="24"/>
      </w:rPr>
    </w:lvl>
    <w:lvl w:ilvl="2">
      <w:start w:val="1"/>
      <w:numFmt w:val="lowerLetter"/>
      <w:lvlText w:val="%3."/>
      <w:lvlJc w:val="left"/>
      <w:pPr>
        <w:ind w:left="1440" w:hanging="360"/>
      </w:pPr>
    </w:lvl>
    <w:lvl w:ilvl="3">
      <w:numFmt w:val="bullet"/>
      <w:lvlText w:val="•"/>
      <w:lvlJc w:val="left"/>
      <w:pPr>
        <w:ind w:left="2800" w:hanging="454"/>
      </w:pPr>
      <w:rPr>
        <w:rFonts w:hint="default"/>
      </w:rPr>
    </w:lvl>
    <w:lvl w:ilvl="4">
      <w:numFmt w:val="bullet"/>
      <w:lvlText w:val="•"/>
      <w:lvlJc w:val="left"/>
      <w:pPr>
        <w:ind w:left="4048" w:hanging="454"/>
      </w:pPr>
      <w:rPr>
        <w:rFonts w:hint="default"/>
      </w:rPr>
    </w:lvl>
    <w:lvl w:ilvl="5">
      <w:numFmt w:val="bullet"/>
      <w:lvlText w:val="•"/>
      <w:lvlJc w:val="left"/>
      <w:pPr>
        <w:ind w:left="5297" w:hanging="454"/>
      </w:pPr>
      <w:rPr>
        <w:rFonts w:hint="default"/>
      </w:rPr>
    </w:lvl>
    <w:lvl w:ilvl="6">
      <w:numFmt w:val="bullet"/>
      <w:lvlText w:val="•"/>
      <w:lvlJc w:val="left"/>
      <w:pPr>
        <w:ind w:left="6545" w:hanging="454"/>
      </w:pPr>
      <w:rPr>
        <w:rFonts w:hint="default"/>
      </w:rPr>
    </w:lvl>
    <w:lvl w:ilvl="7">
      <w:numFmt w:val="bullet"/>
      <w:lvlText w:val="•"/>
      <w:lvlJc w:val="left"/>
      <w:pPr>
        <w:ind w:left="7794" w:hanging="454"/>
      </w:pPr>
      <w:rPr>
        <w:rFonts w:hint="default"/>
      </w:rPr>
    </w:lvl>
    <w:lvl w:ilvl="8">
      <w:numFmt w:val="bullet"/>
      <w:lvlText w:val="•"/>
      <w:lvlJc w:val="left"/>
      <w:pPr>
        <w:ind w:left="9042" w:hanging="454"/>
      </w:pPr>
      <w:rPr>
        <w:rFonts w:hint="default"/>
      </w:rPr>
    </w:lvl>
  </w:abstractNum>
  <w:abstractNum w:abstractNumId="26">
    <w:nsid w:val="3F1546BF"/>
    <w:multiLevelType w:val="multilevel"/>
    <w:tmpl w:val="0409001F"/>
    <w:styleLink w:val="Style15"/>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3FB40DB7"/>
    <w:multiLevelType w:val="multilevel"/>
    <w:tmpl w:val="0409001F"/>
    <w:styleLink w:val="Style8"/>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1830E26"/>
    <w:multiLevelType w:val="hybridMultilevel"/>
    <w:tmpl w:val="0318EF30"/>
    <w:lvl w:ilvl="0" w:tplc="6D8050E2">
      <w:start w:val="1"/>
      <w:numFmt w:val="decimal"/>
      <w:lvlText w:val="%1."/>
      <w:lvlJc w:val="left"/>
      <w:pPr>
        <w:ind w:left="1350" w:hanging="360"/>
      </w:pPr>
      <w:rPr>
        <w:rFonts w:hint="default"/>
      </w:rPr>
    </w:lvl>
    <w:lvl w:ilvl="1" w:tplc="E1341094">
      <w:start w:val="1"/>
      <w:numFmt w:val="lowerLetter"/>
      <w:lvlText w:val="%2."/>
      <w:lvlJc w:val="left"/>
      <w:pPr>
        <w:ind w:left="2070" w:hanging="360"/>
      </w:pPr>
      <w:rPr>
        <w:rFonts w:hint="default"/>
      </w:r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9">
    <w:nsid w:val="437E083F"/>
    <w:multiLevelType w:val="hybridMultilevel"/>
    <w:tmpl w:val="38C0ADF2"/>
    <w:lvl w:ilvl="0" w:tplc="C5FE5B94">
      <w:start w:val="1"/>
      <w:numFmt w:val="decimal"/>
      <w:lvlText w:val="%1."/>
      <w:lvlJc w:val="left"/>
      <w:pPr>
        <w:ind w:left="720" w:hanging="360"/>
      </w:pPr>
      <w:rPr>
        <w:rFonts w:ascii="Arial" w:hAnsi="Arial" w:cs="Arial" w:hint="default"/>
        <w:sz w:val="24"/>
        <w:szCs w:val="24"/>
      </w:rPr>
    </w:lvl>
    <w:lvl w:ilvl="1" w:tplc="04090019">
      <w:start w:val="1"/>
      <w:numFmt w:val="lowerLetter"/>
      <w:lvlText w:val="%2."/>
      <w:lvlJc w:val="left"/>
      <w:pPr>
        <w:ind w:left="1440" w:hanging="360"/>
      </w:pPr>
    </w:lvl>
    <w:lvl w:ilvl="2" w:tplc="6F32415A">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3E97731"/>
    <w:multiLevelType w:val="multilevel"/>
    <w:tmpl w:val="0409001F"/>
    <w:numStyleLink w:val="Style11"/>
  </w:abstractNum>
  <w:abstractNum w:abstractNumId="31">
    <w:nsid w:val="45405C20"/>
    <w:multiLevelType w:val="multilevel"/>
    <w:tmpl w:val="E51E413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5C13A4B"/>
    <w:multiLevelType w:val="multilevel"/>
    <w:tmpl w:val="3C1A07B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8313451"/>
    <w:multiLevelType w:val="singleLevel"/>
    <w:tmpl w:val="C59694C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4">
    <w:nsid w:val="490E621C"/>
    <w:multiLevelType w:val="multilevel"/>
    <w:tmpl w:val="0409001F"/>
    <w:styleLink w:val="Style3"/>
    <w:lvl w:ilvl="0">
      <w:start w:val="12"/>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49BA2C58"/>
    <w:multiLevelType w:val="multilevel"/>
    <w:tmpl w:val="0409001F"/>
    <w:styleLink w:val="Style1"/>
    <w:lvl w:ilvl="0">
      <w:start w:val="12"/>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A9F09F6"/>
    <w:multiLevelType w:val="multilevel"/>
    <w:tmpl w:val="BA92F354"/>
    <w:styleLink w:val="Style16"/>
    <w:lvl w:ilvl="0">
      <w:start w:val="2"/>
      <w:numFmt w:val="decimal"/>
      <w:lvlText w:val="%1."/>
      <w:lvlJc w:val="left"/>
      <w:pPr>
        <w:ind w:left="1243" w:hanging="284"/>
      </w:pPr>
      <w:rPr>
        <w:rFonts w:hint="default"/>
        <w:b/>
        <w:bCs/>
        <w:spacing w:val="0"/>
        <w:w w:val="99"/>
        <w:position w:val="0"/>
        <w:sz w:val="22"/>
        <w:szCs w:val="22"/>
      </w:rPr>
    </w:lvl>
    <w:lvl w:ilvl="1">
      <w:start w:val="1"/>
      <w:numFmt w:val="decimal"/>
      <w:lvlText w:val="%1.%2"/>
      <w:lvlJc w:val="left"/>
      <w:pPr>
        <w:ind w:left="1822" w:hanging="579"/>
      </w:pPr>
      <w:rPr>
        <w:rFonts w:hint="default"/>
        <w:b/>
        <w:bCs/>
        <w:spacing w:val="-22"/>
        <w:w w:val="99"/>
      </w:rPr>
    </w:lvl>
    <w:lvl w:ilvl="2">
      <w:start w:val="1"/>
      <w:numFmt w:val="lowerLetter"/>
      <w:lvlText w:val="%3."/>
      <w:lvlJc w:val="left"/>
      <w:pPr>
        <w:ind w:left="2095" w:hanging="579"/>
      </w:pPr>
      <w:rPr>
        <w:rFonts w:ascii="Arial" w:eastAsia="Times New Roman" w:hAnsi="Arial" w:cs="Arial" w:hint="default"/>
        <w:spacing w:val="-1"/>
        <w:w w:val="100"/>
        <w:sz w:val="24"/>
        <w:szCs w:val="24"/>
      </w:rPr>
    </w:lvl>
    <w:lvl w:ilvl="3">
      <w:start w:val="1"/>
      <w:numFmt w:val="lowerRoman"/>
      <w:lvlText w:val="%4."/>
      <w:lvlJc w:val="right"/>
      <w:pPr>
        <w:ind w:left="2159" w:hanging="360"/>
      </w:pPr>
    </w:lvl>
    <w:lvl w:ilvl="4">
      <w:start w:val="1"/>
      <w:numFmt w:val="lowerRoman"/>
      <w:lvlText w:val="%5."/>
      <w:lvlJc w:val="left"/>
      <w:pPr>
        <w:ind w:left="2587" w:hanging="579"/>
      </w:pPr>
      <w:rPr>
        <w:rFonts w:ascii="Times New Roman" w:eastAsia="Times New Roman" w:hAnsi="Times New Roman" w:cs="Times New Roman" w:hint="default"/>
        <w:spacing w:val="-3"/>
        <w:w w:val="99"/>
        <w:sz w:val="24"/>
        <w:szCs w:val="24"/>
      </w:rPr>
    </w:lvl>
    <w:lvl w:ilvl="5">
      <w:numFmt w:val="bullet"/>
      <w:lvlText w:val="•"/>
      <w:lvlJc w:val="left"/>
      <w:pPr>
        <w:ind w:left="1740" w:hanging="579"/>
      </w:pPr>
      <w:rPr>
        <w:rFonts w:hint="default"/>
      </w:rPr>
    </w:lvl>
    <w:lvl w:ilvl="6">
      <w:numFmt w:val="bullet"/>
      <w:lvlText w:val="•"/>
      <w:lvlJc w:val="left"/>
      <w:pPr>
        <w:ind w:left="1820" w:hanging="579"/>
      </w:pPr>
      <w:rPr>
        <w:rFonts w:hint="default"/>
      </w:rPr>
    </w:lvl>
    <w:lvl w:ilvl="7">
      <w:numFmt w:val="bullet"/>
      <w:lvlText w:val="•"/>
      <w:lvlJc w:val="left"/>
      <w:pPr>
        <w:ind w:left="1960" w:hanging="579"/>
      </w:pPr>
      <w:rPr>
        <w:rFonts w:hint="default"/>
      </w:rPr>
    </w:lvl>
    <w:lvl w:ilvl="8">
      <w:numFmt w:val="bullet"/>
      <w:lvlText w:val="•"/>
      <w:lvlJc w:val="left"/>
      <w:pPr>
        <w:ind w:left="2100" w:hanging="579"/>
      </w:pPr>
      <w:rPr>
        <w:rFonts w:hint="default"/>
      </w:rPr>
    </w:lvl>
  </w:abstractNum>
  <w:abstractNum w:abstractNumId="37">
    <w:nsid w:val="4ADB71EE"/>
    <w:multiLevelType w:val="hybridMultilevel"/>
    <w:tmpl w:val="F91ADEEE"/>
    <w:lvl w:ilvl="0" w:tplc="D81AFC7A">
      <w:start w:val="1"/>
      <w:numFmt w:val="decimal"/>
      <w:lvlText w:val="%1."/>
      <w:lvlJc w:val="left"/>
      <w:pPr>
        <w:ind w:left="530" w:hanging="425"/>
      </w:pPr>
      <w:rPr>
        <w:rFonts w:ascii="Times New Roman" w:eastAsia="Times New Roman" w:hAnsi="Times New Roman" w:cs="Times New Roman" w:hint="default"/>
        <w:spacing w:val="-2"/>
        <w:w w:val="99"/>
        <w:sz w:val="24"/>
        <w:szCs w:val="24"/>
      </w:rPr>
    </w:lvl>
    <w:lvl w:ilvl="1" w:tplc="5A2CA49A">
      <w:start w:val="1"/>
      <w:numFmt w:val="lowerLetter"/>
      <w:lvlText w:val="%2)"/>
      <w:lvlJc w:val="left"/>
      <w:pPr>
        <w:ind w:left="813" w:hanging="382"/>
      </w:pPr>
      <w:rPr>
        <w:rFonts w:ascii="Times New Roman" w:eastAsia="Times New Roman" w:hAnsi="Times New Roman" w:cs="Times New Roman" w:hint="default"/>
        <w:spacing w:val="-5"/>
        <w:w w:val="99"/>
        <w:sz w:val="24"/>
        <w:szCs w:val="24"/>
      </w:rPr>
    </w:lvl>
    <w:lvl w:ilvl="2" w:tplc="1DD6EDAA">
      <w:numFmt w:val="bullet"/>
      <w:lvlText w:val="•"/>
      <w:lvlJc w:val="left"/>
      <w:pPr>
        <w:ind w:left="1684" w:hanging="382"/>
      </w:pPr>
      <w:rPr>
        <w:rFonts w:hint="default"/>
      </w:rPr>
    </w:lvl>
    <w:lvl w:ilvl="3" w:tplc="2F7CF992">
      <w:numFmt w:val="bullet"/>
      <w:lvlText w:val="•"/>
      <w:lvlJc w:val="left"/>
      <w:pPr>
        <w:ind w:left="2549" w:hanging="382"/>
      </w:pPr>
      <w:rPr>
        <w:rFonts w:hint="default"/>
      </w:rPr>
    </w:lvl>
    <w:lvl w:ilvl="4" w:tplc="E7ECE2EA">
      <w:numFmt w:val="bullet"/>
      <w:lvlText w:val="•"/>
      <w:lvlJc w:val="left"/>
      <w:pPr>
        <w:ind w:left="3414" w:hanging="382"/>
      </w:pPr>
      <w:rPr>
        <w:rFonts w:hint="default"/>
      </w:rPr>
    </w:lvl>
    <w:lvl w:ilvl="5" w:tplc="AD5E9078">
      <w:numFmt w:val="bullet"/>
      <w:lvlText w:val="•"/>
      <w:lvlJc w:val="left"/>
      <w:pPr>
        <w:ind w:left="4279" w:hanging="382"/>
      </w:pPr>
      <w:rPr>
        <w:rFonts w:hint="default"/>
      </w:rPr>
    </w:lvl>
    <w:lvl w:ilvl="6" w:tplc="BC10470C">
      <w:numFmt w:val="bullet"/>
      <w:lvlText w:val="•"/>
      <w:lvlJc w:val="left"/>
      <w:pPr>
        <w:ind w:left="5144" w:hanging="382"/>
      </w:pPr>
      <w:rPr>
        <w:rFonts w:hint="default"/>
      </w:rPr>
    </w:lvl>
    <w:lvl w:ilvl="7" w:tplc="0226B3C0">
      <w:numFmt w:val="bullet"/>
      <w:lvlText w:val="•"/>
      <w:lvlJc w:val="left"/>
      <w:pPr>
        <w:ind w:left="6009" w:hanging="382"/>
      </w:pPr>
      <w:rPr>
        <w:rFonts w:hint="default"/>
      </w:rPr>
    </w:lvl>
    <w:lvl w:ilvl="8" w:tplc="4D924A58">
      <w:numFmt w:val="bullet"/>
      <w:lvlText w:val="•"/>
      <w:lvlJc w:val="left"/>
      <w:pPr>
        <w:ind w:left="6874" w:hanging="382"/>
      </w:pPr>
      <w:rPr>
        <w:rFonts w:hint="default"/>
      </w:rPr>
    </w:lvl>
  </w:abstractNum>
  <w:abstractNum w:abstractNumId="38">
    <w:nsid w:val="4B430E43"/>
    <w:multiLevelType w:val="multilevel"/>
    <w:tmpl w:val="C4988874"/>
    <w:lvl w:ilvl="0">
      <w:start w:val="1"/>
      <w:numFmt w:val="decimal"/>
      <w:lvlText w:val="%1."/>
      <w:lvlJc w:val="left"/>
      <w:pPr>
        <w:ind w:left="360" w:hanging="360"/>
      </w:pPr>
      <w:rPr>
        <w:rFonts w:hint="default"/>
      </w:rPr>
    </w:lvl>
    <w:lvl w:ilvl="1">
      <w:start w:val="1"/>
      <w:numFmt w:val="decimal"/>
      <w:lvlText w:val="%1.%2."/>
      <w:lvlJc w:val="left"/>
      <w:pPr>
        <w:ind w:left="720"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4B6A5A70"/>
    <w:multiLevelType w:val="hybridMultilevel"/>
    <w:tmpl w:val="A64C3A24"/>
    <w:styleLink w:val="Style2"/>
    <w:lvl w:ilvl="0" w:tplc="6D5E1DA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C62228B"/>
    <w:multiLevelType w:val="singleLevel"/>
    <w:tmpl w:val="FA08AB3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1">
    <w:nsid w:val="53DF6ABE"/>
    <w:multiLevelType w:val="multilevel"/>
    <w:tmpl w:val="0409001F"/>
    <w:numStyleLink w:val="Style12"/>
  </w:abstractNum>
  <w:abstractNum w:abstractNumId="42">
    <w:nsid w:val="544347F1"/>
    <w:multiLevelType w:val="multilevel"/>
    <w:tmpl w:val="E44000E0"/>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ind w:left="720" w:hanging="360"/>
      </w:p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3">
    <w:nsid w:val="55E1660F"/>
    <w:multiLevelType w:val="hybridMultilevel"/>
    <w:tmpl w:val="2F76075A"/>
    <w:lvl w:ilvl="0" w:tplc="67B02C0E">
      <w:start w:val="1"/>
      <w:numFmt w:val="decimal"/>
      <w:lvlText w:val="%1."/>
      <w:lvlJc w:val="left"/>
      <w:pPr>
        <w:ind w:left="1718" w:hanging="617"/>
      </w:pPr>
      <w:rPr>
        <w:rFonts w:ascii="Arial" w:eastAsia="Times New Roman" w:hAnsi="Arial" w:cs="Arial" w:hint="default"/>
        <w:spacing w:val="-3"/>
        <w:w w:val="99"/>
        <w:sz w:val="24"/>
        <w:szCs w:val="24"/>
      </w:rPr>
    </w:lvl>
    <w:lvl w:ilvl="1" w:tplc="7C3ED738">
      <w:numFmt w:val="bullet"/>
      <w:lvlText w:val="•"/>
      <w:lvlJc w:val="left"/>
      <w:pPr>
        <w:ind w:left="2677" w:hanging="617"/>
      </w:pPr>
      <w:rPr>
        <w:rFonts w:hint="default"/>
      </w:rPr>
    </w:lvl>
    <w:lvl w:ilvl="2" w:tplc="3D52BC4C">
      <w:numFmt w:val="bullet"/>
      <w:lvlText w:val="•"/>
      <w:lvlJc w:val="left"/>
      <w:pPr>
        <w:ind w:left="3635" w:hanging="617"/>
      </w:pPr>
      <w:rPr>
        <w:rFonts w:hint="default"/>
      </w:rPr>
    </w:lvl>
    <w:lvl w:ilvl="3" w:tplc="226AB5BA">
      <w:numFmt w:val="bullet"/>
      <w:lvlText w:val="•"/>
      <w:lvlJc w:val="left"/>
      <w:pPr>
        <w:ind w:left="4593" w:hanging="617"/>
      </w:pPr>
      <w:rPr>
        <w:rFonts w:hint="default"/>
      </w:rPr>
    </w:lvl>
    <w:lvl w:ilvl="4" w:tplc="0FC6A5C6">
      <w:numFmt w:val="bullet"/>
      <w:lvlText w:val="•"/>
      <w:lvlJc w:val="left"/>
      <w:pPr>
        <w:ind w:left="5551" w:hanging="617"/>
      </w:pPr>
      <w:rPr>
        <w:rFonts w:hint="default"/>
      </w:rPr>
    </w:lvl>
    <w:lvl w:ilvl="5" w:tplc="15E8BDA8">
      <w:numFmt w:val="bullet"/>
      <w:lvlText w:val="•"/>
      <w:lvlJc w:val="left"/>
      <w:pPr>
        <w:ind w:left="6509" w:hanging="617"/>
      </w:pPr>
      <w:rPr>
        <w:rFonts w:hint="default"/>
      </w:rPr>
    </w:lvl>
    <w:lvl w:ilvl="6" w:tplc="7B201E02">
      <w:numFmt w:val="bullet"/>
      <w:lvlText w:val="•"/>
      <w:lvlJc w:val="left"/>
      <w:pPr>
        <w:ind w:left="7467" w:hanging="617"/>
      </w:pPr>
      <w:rPr>
        <w:rFonts w:hint="default"/>
      </w:rPr>
    </w:lvl>
    <w:lvl w:ilvl="7" w:tplc="A746AA22">
      <w:numFmt w:val="bullet"/>
      <w:lvlText w:val="•"/>
      <w:lvlJc w:val="left"/>
      <w:pPr>
        <w:ind w:left="8425" w:hanging="617"/>
      </w:pPr>
      <w:rPr>
        <w:rFonts w:hint="default"/>
      </w:rPr>
    </w:lvl>
    <w:lvl w:ilvl="8" w:tplc="8F88DADC">
      <w:numFmt w:val="bullet"/>
      <w:lvlText w:val="•"/>
      <w:lvlJc w:val="left"/>
      <w:pPr>
        <w:ind w:left="9383" w:hanging="617"/>
      </w:pPr>
      <w:rPr>
        <w:rFonts w:hint="default"/>
      </w:rPr>
    </w:lvl>
  </w:abstractNum>
  <w:abstractNum w:abstractNumId="44">
    <w:nsid w:val="569A0C02"/>
    <w:multiLevelType w:val="hybridMultilevel"/>
    <w:tmpl w:val="A1223D6C"/>
    <w:lvl w:ilvl="0" w:tplc="04090005">
      <w:start w:val="1"/>
      <w:numFmt w:val="bullet"/>
      <w:lvlText w:val=""/>
      <w:lvlJc w:val="left"/>
      <w:pPr>
        <w:ind w:left="893" w:hanging="360"/>
      </w:pPr>
      <w:rPr>
        <w:rFonts w:ascii="Wingdings" w:hAnsi="Wingdings"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45">
    <w:nsid w:val="58435404"/>
    <w:multiLevelType w:val="singleLevel"/>
    <w:tmpl w:val="04090017"/>
    <w:lvl w:ilvl="0">
      <w:start w:val="1"/>
      <w:numFmt w:val="lowerLetter"/>
      <w:lvlText w:val="%1)"/>
      <w:lvlJc w:val="left"/>
      <w:pPr>
        <w:ind w:left="720" w:hanging="360"/>
      </w:pPr>
    </w:lvl>
  </w:abstractNum>
  <w:abstractNum w:abstractNumId="46">
    <w:nsid w:val="58561E83"/>
    <w:multiLevelType w:val="multilevel"/>
    <w:tmpl w:val="8AC2A912"/>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59403EB4"/>
    <w:multiLevelType w:val="multilevel"/>
    <w:tmpl w:val="0409001F"/>
    <w:styleLink w:val="Style1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59850994"/>
    <w:multiLevelType w:val="singleLevel"/>
    <w:tmpl w:val="B56EE06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9">
    <w:nsid w:val="5BDF3144"/>
    <w:multiLevelType w:val="multilevel"/>
    <w:tmpl w:val="0409001F"/>
    <w:numStyleLink w:val="Style10"/>
  </w:abstractNum>
  <w:abstractNum w:abstractNumId="50">
    <w:nsid w:val="6429335D"/>
    <w:multiLevelType w:val="singleLevel"/>
    <w:tmpl w:val="0158CEA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1">
    <w:nsid w:val="65611A00"/>
    <w:multiLevelType w:val="hybridMultilevel"/>
    <w:tmpl w:val="F29A9A88"/>
    <w:lvl w:ilvl="0" w:tplc="6D5E1DA4">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9">
      <w:start w:val="1"/>
      <w:numFmt w:val="lowerLetter"/>
      <w:lvlText w:val="%3."/>
      <w:lvlJc w:val="lef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5E142E2"/>
    <w:multiLevelType w:val="hybridMultilevel"/>
    <w:tmpl w:val="1804BEA6"/>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3">
    <w:nsid w:val="68652553"/>
    <w:multiLevelType w:val="multilevel"/>
    <w:tmpl w:val="E79495FE"/>
    <w:lvl w:ilvl="0">
      <w:start w:val="1"/>
      <w:numFmt w:val="decimal"/>
      <w:lvlText w:val="%1."/>
      <w:lvlJc w:val="left"/>
      <w:pPr>
        <w:ind w:left="63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4">
    <w:nsid w:val="68B7797A"/>
    <w:multiLevelType w:val="hybridMultilevel"/>
    <w:tmpl w:val="F5D6C020"/>
    <w:lvl w:ilvl="0" w:tplc="827C4C66">
      <w:start w:val="1"/>
      <w:numFmt w:val="decimal"/>
      <w:lvlText w:val="%1."/>
      <w:lvlJc w:val="left"/>
      <w:pPr>
        <w:ind w:left="1822" w:hanging="720"/>
      </w:pPr>
      <w:rPr>
        <w:rFonts w:ascii="Arial" w:eastAsia="Times New Roman" w:hAnsi="Arial" w:cs="Arial" w:hint="default"/>
        <w:spacing w:val="-4"/>
        <w:w w:val="100"/>
        <w:sz w:val="24"/>
        <w:szCs w:val="24"/>
      </w:rPr>
    </w:lvl>
    <w:lvl w:ilvl="1" w:tplc="0F245AEE">
      <w:start w:val="1"/>
      <w:numFmt w:val="lowerLetter"/>
      <w:lvlText w:val="(%2)"/>
      <w:lvlJc w:val="left"/>
      <w:pPr>
        <w:ind w:left="2542" w:hanging="720"/>
      </w:pPr>
      <w:rPr>
        <w:rFonts w:ascii="Arial" w:eastAsia="Times New Roman" w:hAnsi="Arial" w:cs="Arial" w:hint="default"/>
        <w:spacing w:val="-30"/>
        <w:w w:val="99"/>
        <w:sz w:val="24"/>
        <w:szCs w:val="24"/>
      </w:rPr>
    </w:lvl>
    <w:lvl w:ilvl="2" w:tplc="6440794A">
      <w:numFmt w:val="bullet"/>
      <w:lvlText w:val="•"/>
      <w:lvlJc w:val="left"/>
      <w:pPr>
        <w:ind w:left="3513" w:hanging="720"/>
      </w:pPr>
      <w:rPr>
        <w:rFonts w:hint="default"/>
      </w:rPr>
    </w:lvl>
    <w:lvl w:ilvl="3" w:tplc="A82E8384">
      <w:numFmt w:val="bullet"/>
      <w:lvlText w:val="•"/>
      <w:lvlJc w:val="left"/>
      <w:pPr>
        <w:ind w:left="4486" w:hanging="720"/>
      </w:pPr>
      <w:rPr>
        <w:rFonts w:hint="default"/>
      </w:rPr>
    </w:lvl>
    <w:lvl w:ilvl="4" w:tplc="E6F4E686">
      <w:numFmt w:val="bullet"/>
      <w:lvlText w:val="•"/>
      <w:lvlJc w:val="left"/>
      <w:pPr>
        <w:ind w:left="5459" w:hanging="720"/>
      </w:pPr>
      <w:rPr>
        <w:rFonts w:hint="default"/>
      </w:rPr>
    </w:lvl>
    <w:lvl w:ilvl="5" w:tplc="66AAEBCA">
      <w:numFmt w:val="bullet"/>
      <w:lvlText w:val="•"/>
      <w:lvlJc w:val="left"/>
      <w:pPr>
        <w:ind w:left="6432" w:hanging="720"/>
      </w:pPr>
      <w:rPr>
        <w:rFonts w:hint="default"/>
      </w:rPr>
    </w:lvl>
    <w:lvl w:ilvl="6" w:tplc="4FC6E940">
      <w:numFmt w:val="bullet"/>
      <w:lvlText w:val="•"/>
      <w:lvlJc w:val="left"/>
      <w:pPr>
        <w:ind w:left="7406" w:hanging="720"/>
      </w:pPr>
      <w:rPr>
        <w:rFonts w:hint="default"/>
      </w:rPr>
    </w:lvl>
    <w:lvl w:ilvl="7" w:tplc="D05E3D8E">
      <w:numFmt w:val="bullet"/>
      <w:lvlText w:val="•"/>
      <w:lvlJc w:val="left"/>
      <w:pPr>
        <w:ind w:left="8379" w:hanging="720"/>
      </w:pPr>
      <w:rPr>
        <w:rFonts w:hint="default"/>
      </w:rPr>
    </w:lvl>
    <w:lvl w:ilvl="8" w:tplc="C70CA2DC">
      <w:numFmt w:val="bullet"/>
      <w:lvlText w:val="•"/>
      <w:lvlJc w:val="left"/>
      <w:pPr>
        <w:ind w:left="9352" w:hanging="720"/>
      </w:pPr>
      <w:rPr>
        <w:rFonts w:hint="default"/>
      </w:rPr>
    </w:lvl>
  </w:abstractNum>
  <w:abstractNum w:abstractNumId="55">
    <w:nsid w:val="68CA62E1"/>
    <w:multiLevelType w:val="multilevel"/>
    <w:tmpl w:val="BA92F354"/>
    <w:numStyleLink w:val="Style16"/>
  </w:abstractNum>
  <w:abstractNum w:abstractNumId="56">
    <w:nsid w:val="6B322AF5"/>
    <w:multiLevelType w:val="hybridMultilevel"/>
    <w:tmpl w:val="5C30F14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nsid w:val="6D702252"/>
    <w:multiLevelType w:val="hybridMultilevel"/>
    <w:tmpl w:val="A198E4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F060C3D"/>
    <w:multiLevelType w:val="multilevel"/>
    <w:tmpl w:val="0409001F"/>
    <w:numStyleLink w:val="Style15"/>
  </w:abstractNum>
  <w:abstractNum w:abstractNumId="59">
    <w:nsid w:val="6F641EC6"/>
    <w:multiLevelType w:val="multilevel"/>
    <w:tmpl w:val="0409001D"/>
    <w:styleLink w:val="Style9"/>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nsid w:val="70787077"/>
    <w:multiLevelType w:val="multilevel"/>
    <w:tmpl w:val="0409001F"/>
    <w:styleLink w:val="Style6"/>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70F70C32"/>
    <w:multiLevelType w:val="multilevel"/>
    <w:tmpl w:val="0FB62FB4"/>
    <w:lvl w:ilvl="0">
      <w:start w:val="11"/>
      <w:numFmt w:val="decimal"/>
      <w:lvlText w:val="%1"/>
      <w:lvlJc w:val="left"/>
      <w:pPr>
        <w:ind w:left="1639" w:hanging="480"/>
      </w:pPr>
      <w:rPr>
        <w:rFonts w:hint="default"/>
      </w:rPr>
    </w:lvl>
    <w:lvl w:ilvl="1">
      <w:start w:val="1"/>
      <w:numFmt w:val="decimal"/>
      <w:lvlText w:val="%1.%2"/>
      <w:lvlJc w:val="left"/>
      <w:pPr>
        <w:ind w:left="1639" w:hanging="480"/>
      </w:pPr>
      <w:rPr>
        <w:rFonts w:ascii="Times New Roman" w:eastAsia="Times New Roman" w:hAnsi="Times New Roman" w:cs="Times New Roman" w:hint="default"/>
        <w:w w:val="100"/>
        <w:sz w:val="24"/>
        <w:szCs w:val="24"/>
      </w:rPr>
    </w:lvl>
    <w:lvl w:ilvl="2">
      <w:start w:val="1"/>
      <w:numFmt w:val="lowerLetter"/>
      <w:lvlText w:val="%3."/>
      <w:lvlJc w:val="left"/>
      <w:pPr>
        <w:ind w:left="2359" w:hanging="360"/>
      </w:pPr>
      <w:rPr>
        <w:rFonts w:ascii="Arial" w:eastAsia="Cambria" w:hAnsi="Arial" w:cs="Arial"/>
        <w:b/>
        <w:bCs/>
        <w:spacing w:val="-5"/>
        <w:w w:val="99"/>
        <w:sz w:val="24"/>
        <w:szCs w:val="24"/>
      </w:rPr>
    </w:lvl>
    <w:lvl w:ilvl="3">
      <w:numFmt w:val="bullet"/>
      <w:lvlText w:val="•"/>
      <w:lvlJc w:val="left"/>
      <w:pPr>
        <w:ind w:left="4400" w:hanging="360"/>
      </w:pPr>
      <w:rPr>
        <w:rFonts w:hint="default"/>
      </w:rPr>
    </w:lvl>
    <w:lvl w:ilvl="4">
      <w:numFmt w:val="bullet"/>
      <w:lvlText w:val="•"/>
      <w:lvlJc w:val="left"/>
      <w:pPr>
        <w:ind w:left="5420" w:hanging="360"/>
      </w:pPr>
      <w:rPr>
        <w:rFonts w:hint="default"/>
      </w:rPr>
    </w:lvl>
    <w:lvl w:ilvl="5">
      <w:numFmt w:val="bullet"/>
      <w:lvlText w:val="•"/>
      <w:lvlJc w:val="left"/>
      <w:pPr>
        <w:ind w:left="6440" w:hanging="360"/>
      </w:pPr>
      <w:rPr>
        <w:rFonts w:hint="default"/>
      </w:rPr>
    </w:lvl>
    <w:lvl w:ilvl="6">
      <w:numFmt w:val="bullet"/>
      <w:lvlText w:val="•"/>
      <w:lvlJc w:val="left"/>
      <w:pPr>
        <w:ind w:left="7460" w:hanging="360"/>
      </w:pPr>
      <w:rPr>
        <w:rFonts w:hint="default"/>
      </w:rPr>
    </w:lvl>
    <w:lvl w:ilvl="7">
      <w:numFmt w:val="bullet"/>
      <w:lvlText w:val="•"/>
      <w:lvlJc w:val="left"/>
      <w:pPr>
        <w:ind w:left="8480" w:hanging="360"/>
      </w:pPr>
      <w:rPr>
        <w:rFonts w:hint="default"/>
      </w:rPr>
    </w:lvl>
    <w:lvl w:ilvl="8">
      <w:numFmt w:val="bullet"/>
      <w:lvlText w:val="•"/>
      <w:lvlJc w:val="left"/>
      <w:pPr>
        <w:ind w:left="9500" w:hanging="360"/>
      </w:pPr>
      <w:rPr>
        <w:rFonts w:hint="default"/>
      </w:rPr>
    </w:lvl>
  </w:abstractNum>
  <w:abstractNum w:abstractNumId="62">
    <w:nsid w:val="74036D0B"/>
    <w:multiLevelType w:val="multilevel"/>
    <w:tmpl w:val="1A84A1F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3">
    <w:nsid w:val="786F1A22"/>
    <w:multiLevelType w:val="multilevel"/>
    <w:tmpl w:val="2092DC06"/>
    <w:styleLink w:val="Style5"/>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nsid w:val="78AA63CE"/>
    <w:multiLevelType w:val="hybridMultilevel"/>
    <w:tmpl w:val="F7901606"/>
    <w:lvl w:ilvl="0" w:tplc="9FF4BE42">
      <w:numFmt w:val="bullet"/>
      <w:lvlText w:val="•"/>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5">
    <w:nsid w:val="7A03286E"/>
    <w:multiLevelType w:val="hybridMultilevel"/>
    <w:tmpl w:val="272294E0"/>
    <w:lvl w:ilvl="0" w:tplc="FCDC325C">
      <w:start w:val="1"/>
      <w:numFmt w:val="decimal"/>
      <w:lvlText w:val="%1."/>
      <w:lvlJc w:val="left"/>
      <w:pPr>
        <w:ind w:left="1392" w:hanging="677"/>
      </w:pPr>
      <w:rPr>
        <w:rFonts w:ascii="Arial" w:eastAsia="Cambria" w:hAnsi="Arial" w:cs="Arial" w:hint="default"/>
        <w:spacing w:val="-1"/>
        <w:w w:val="103"/>
        <w:sz w:val="24"/>
        <w:szCs w:val="24"/>
      </w:rPr>
    </w:lvl>
    <w:lvl w:ilvl="1" w:tplc="6EDED63C">
      <w:numFmt w:val="bullet"/>
      <w:lvlText w:val="•"/>
      <w:lvlJc w:val="left"/>
      <w:pPr>
        <w:ind w:left="2240" w:hanging="677"/>
      </w:pPr>
      <w:rPr>
        <w:rFonts w:hint="default"/>
      </w:rPr>
    </w:lvl>
    <w:lvl w:ilvl="2" w:tplc="77009C66">
      <w:numFmt w:val="bullet"/>
      <w:lvlText w:val="•"/>
      <w:lvlJc w:val="left"/>
      <w:pPr>
        <w:ind w:left="3080" w:hanging="677"/>
      </w:pPr>
      <w:rPr>
        <w:rFonts w:hint="default"/>
      </w:rPr>
    </w:lvl>
    <w:lvl w:ilvl="3" w:tplc="A66C2FE8">
      <w:numFmt w:val="bullet"/>
      <w:lvlText w:val="•"/>
      <w:lvlJc w:val="left"/>
      <w:pPr>
        <w:ind w:left="3920" w:hanging="677"/>
      </w:pPr>
      <w:rPr>
        <w:rFonts w:hint="default"/>
      </w:rPr>
    </w:lvl>
    <w:lvl w:ilvl="4" w:tplc="54D61956">
      <w:numFmt w:val="bullet"/>
      <w:lvlText w:val="•"/>
      <w:lvlJc w:val="left"/>
      <w:pPr>
        <w:ind w:left="4760" w:hanging="677"/>
      </w:pPr>
      <w:rPr>
        <w:rFonts w:hint="default"/>
      </w:rPr>
    </w:lvl>
    <w:lvl w:ilvl="5" w:tplc="57E0C4BE">
      <w:numFmt w:val="bullet"/>
      <w:lvlText w:val="•"/>
      <w:lvlJc w:val="left"/>
      <w:pPr>
        <w:ind w:left="5600" w:hanging="677"/>
      </w:pPr>
      <w:rPr>
        <w:rFonts w:hint="default"/>
      </w:rPr>
    </w:lvl>
    <w:lvl w:ilvl="6" w:tplc="4D763652">
      <w:numFmt w:val="bullet"/>
      <w:lvlText w:val="•"/>
      <w:lvlJc w:val="left"/>
      <w:pPr>
        <w:ind w:left="6440" w:hanging="677"/>
      </w:pPr>
      <w:rPr>
        <w:rFonts w:hint="default"/>
      </w:rPr>
    </w:lvl>
    <w:lvl w:ilvl="7" w:tplc="2F6453DC">
      <w:numFmt w:val="bullet"/>
      <w:lvlText w:val="•"/>
      <w:lvlJc w:val="left"/>
      <w:pPr>
        <w:ind w:left="7280" w:hanging="677"/>
      </w:pPr>
      <w:rPr>
        <w:rFonts w:hint="default"/>
      </w:rPr>
    </w:lvl>
    <w:lvl w:ilvl="8" w:tplc="9CA615E4">
      <w:numFmt w:val="bullet"/>
      <w:lvlText w:val="•"/>
      <w:lvlJc w:val="left"/>
      <w:pPr>
        <w:ind w:left="8120" w:hanging="677"/>
      </w:pPr>
      <w:rPr>
        <w:rFonts w:hint="default"/>
      </w:rPr>
    </w:lvl>
  </w:abstractNum>
  <w:abstractNum w:abstractNumId="66">
    <w:nsid w:val="7C936351"/>
    <w:multiLevelType w:val="multilevel"/>
    <w:tmpl w:val="0409001F"/>
    <w:styleLink w:val="Style12"/>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nsid w:val="7CF17D41"/>
    <w:multiLevelType w:val="hybridMultilevel"/>
    <w:tmpl w:val="6D967970"/>
    <w:lvl w:ilvl="0" w:tplc="5CBAC552">
      <w:start w:val="1"/>
      <w:numFmt w:val="lowerRoman"/>
      <w:lvlText w:val="(%1)"/>
      <w:lvlJc w:val="left"/>
      <w:pPr>
        <w:ind w:left="2880" w:hanging="720"/>
      </w:pPr>
      <w:rPr>
        <w:rFonts w:ascii="Arial" w:hAnsi="Arial" w:cs="Arial"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8">
    <w:nsid w:val="7D480F24"/>
    <w:multiLevelType w:val="hybridMultilevel"/>
    <w:tmpl w:val="5854FAB4"/>
    <w:lvl w:ilvl="0" w:tplc="5A72575C">
      <w:start w:val="1"/>
      <w:numFmt w:val="decimal"/>
      <w:lvlText w:val="%1)"/>
      <w:lvlJc w:val="left"/>
      <w:pPr>
        <w:ind w:left="1102" w:hanging="473"/>
      </w:pPr>
      <w:rPr>
        <w:rFonts w:ascii="Arial" w:eastAsia="Times New Roman" w:hAnsi="Arial" w:cs="Arial" w:hint="default"/>
        <w:spacing w:val="-30"/>
        <w:w w:val="99"/>
        <w:sz w:val="24"/>
        <w:szCs w:val="24"/>
      </w:rPr>
    </w:lvl>
    <w:lvl w:ilvl="1" w:tplc="CCF21D04">
      <w:numFmt w:val="bullet"/>
      <w:lvlText w:val="•"/>
      <w:lvlJc w:val="left"/>
      <w:pPr>
        <w:ind w:left="2119" w:hanging="473"/>
      </w:pPr>
      <w:rPr>
        <w:rFonts w:hint="default"/>
      </w:rPr>
    </w:lvl>
    <w:lvl w:ilvl="2" w:tplc="A3AED49A">
      <w:numFmt w:val="bullet"/>
      <w:lvlText w:val="•"/>
      <w:lvlJc w:val="left"/>
      <w:pPr>
        <w:ind w:left="3139" w:hanging="473"/>
      </w:pPr>
      <w:rPr>
        <w:rFonts w:hint="default"/>
      </w:rPr>
    </w:lvl>
    <w:lvl w:ilvl="3" w:tplc="9E44268C">
      <w:numFmt w:val="bullet"/>
      <w:lvlText w:val="•"/>
      <w:lvlJc w:val="left"/>
      <w:pPr>
        <w:ind w:left="4159" w:hanging="473"/>
      </w:pPr>
      <w:rPr>
        <w:rFonts w:hint="default"/>
      </w:rPr>
    </w:lvl>
    <w:lvl w:ilvl="4" w:tplc="17D4765A">
      <w:numFmt w:val="bullet"/>
      <w:lvlText w:val="•"/>
      <w:lvlJc w:val="left"/>
      <w:pPr>
        <w:ind w:left="5179" w:hanging="473"/>
      </w:pPr>
      <w:rPr>
        <w:rFonts w:hint="default"/>
      </w:rPr>
    </w:lvl>
    <w:lvl w:ilvl="5" w:tplc="E0EE8BA0">
      <w:numFmt w:val="bullet"/>
      <w:lvlText w:val="•"/>
      <w:lvlJc w:val="left"/>
      <w:pPr>
        <w:ind w:left="6199" w:hanging="473"/>
      </w:pPr>
      <w:rPr>
        <w:rFonts w:hint="default"/>
      </w:rPr>
    </w:lvl>
    <w:lvl w:ilvl="6" w:tplc="06B48FE4">
      <w:numFmt w:val="bullet"/>
      <w:lvlText w:val="•"/>
      <w:lvlJc w:val="left"/>
      <w:pPr>
        <w:ind w:left="7219" w:hanging="473"/>
      </w:pPr>
      <w:rPr>
        <w:rFonts w:hint="default"/>
      </w:rPr>
    </w:lvl>
    <w:lvl w:ilvl="7" w:tplc="A15E43FE">
      <w:numFmt w:val="bullet"/>
      <w:lvlText w:val="•"/>
      <w:lvlJc w:val="left"/>
      <w:pPr>
        <w:ind w:left="8239" w:hanging="473"/>
      </w:pPr>
      <w:rPr>
        <w:rFonts w:hint="default"/>
      </w:rPr>
    </w:lvl>
    <w:lvl w:ilvl="8" w:tplc="ECDA1716">
      <w:numFmt w:val="bullet"/>
      <w:lvlText w:val="•"/>
      <w:lvlJc w:val="left"/>
      <w:pPr>
        <w:ind w:left="9259" w:hanging="473"/>
      </w:pPr>
      <w:rPr>
        <w:rFonts w:hint="default"/>
      </w:rPr>
    </w:lvl>
  </w:abstractNum>
  <w:abstractNum w:abstractNumId="69">
    <w:nsid w:val="7DE229EF"/>
    <w:multiLevelType w:val="singleLevel"/>
    <w:tmpl w:val="0F5C9B30"/>
    <w:lvl w:ilvl="0">
      <w:start w:val="1"/>
      <w:numFmt w:val="bullet"/>
      <w:lvlText w:val="•"/>
      <w:lvlJc w:val="left"/>
      <w:pPr>
        <w:tabs>
          <w:tab w:val="num" w:pos="340"/>
        </w:tabs>
        <w:ind w:left="340" w:hanging="340"/>
      </w:pPr>
      <w:rPr>
        <w:rFonts w:ascii="Arial" w:hAnsi="Arial" w:cs="Arial" w:hint="default"/>
        <w:color w:val="auto"/>
        <w:sz w:val="24"/>
      </w:rPr>
    </w:lvl>
  </w:abstractNum>
  <w:num w:numId="1">
    <w:abstractNumId w:val="65"/>
  </w:num>
  <w:num w:numId="2">
    <w:abstractNumId w:val="37"/>
  </w:num>
  <w:num w:numId="3">
    <w:abstractNumId w:val="48"/>
  </w:num>
  <w:num w:numId="4">
    <w:abstractNumId w:val="62"/>
  </w:num>
  <w:num w:numId="5">
    <w:abstractNumId w:val="25"/>
  </w:num>
  <w:num w:numId="6">
    <w:abstractNumId w:val="61"/>
  </w:num>
  <w:num w:numId="7">
    <w:abstractNumId w:val="22"/>
  </w:num>
  <w:num w:numId="8">
    <w:abstractNumId w:val="32"/>
  </w:num>
  <w:num w:numId="9">
    <w:abstractNumId w:val="17"/>
  </w:num>
  <w:num w:numId="10">
    <w:abstractNumId w:val="13"/>
  </w:num>
  <w:num w:numId="11">
    <w:abstractNumId w:val="31"/>
  </w:num>
  <w:num w:numId="12">
    <w:abstractNumId w:val="67"/>
  </w:num>
  <w:num w:numId="13">
    <w:abstractNumId w:val="2"/>
  </w:num>
  <w:num w:numId="14">
    <w:abstractNumId w:val="43"/>
  </w:num>
  <w:num w:numId="15">
    <w:abstractNumId w:val="54"/>
  </w:num>
  <w:num w:numId="16">
    <w:abstractNumId w:val="68"/>
  </w:num>
  <w:num w:numId="17">
    <w:abstractNumId w:val="14"/>
  </w:num>
  <w:num w:numId="18">
    <w:abstractNumId w:val="5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lowerRoman"/>
        <w:lvlText w:val="%4."/>
        <w:lvlJc w:val="right"/>
        <w:pPr>
          <w:ind w:left="2159" w:hanging="360"/>
        </w:pPr>
        <w:rPr>
          <w:b w:val="0"/>
        </w:rPr>
      </w:lvl>
    </w:lvlOverride>
  </w:num>
  <w:num w:numId="19">
    <w:abstractNumId w:val="5"/>
  </w:num>
  <w:num w:numId="20">
    <w:abstractNumId w:val="28"/>
  </w:num>
  <w:num w:numId="21">
    <w:abstractNumId w:val="53"/>
  </w:num>
  <w:num w:numId="22">
    <w:abstractNumId w:val="24"/>
  </w:num>
  <w:num w:numId="23">
    <w:abstractNumId w:val="38"/>
  </w:num>
  <w:num w:numId="24">
    <w:abstractNumId w:val="29"/>
  </w:num>
  <w:num w:numId="25">
    <w:abstractNumId w:val="21"/>
  </w:num>
  <w:num w:numId="26">
    <w:abstractNumId w:val="35"/>
  </w:num>
  <w:num w:numId="27">
    <w:abstractNumId w:val="51"/>
  </w:num>
  <w:num w:numId="28">
    <w:abstractNumId w:val="39"/>
  </w:num>
  <w:num w:numId="29">
    <w:abstractNumId w:val="12"/>
  </w:num>
  <w:num w:numId="30">
    <w:abstractNumId w:val="34"/>
  </w:num>
  <w:num w:numId="31">
    <w:abstractNumId w:val="7"/>
  </w:num>
  <w:num w:numId="32">
    <w:abstractNumId w:val="63"/>
  </w:num>
  <w:num w:numId="33">
    <w:abstractNumId w:val="60"/>
  </w:num>
  <w:num w:numId="34">
    <w:abstractNumId w:val="15"/>
  </w:num>
  <w:num w:numId="35">
    <w:abstractNumId w:val="10"/>
  </w:num>
  <w:num w:numId="36">
    <w:abstractNumId w:val="27"/>
  </w:num>
  <w:num w:numId="37">
    <w:abstractNumId w:val="59"/>
  </w:num>
  <w:num w:numId="38">
    <w:abstractNumId w:val="20"/>
  </w:num>
  <w:num w:numId="39">
    <w:abstractNumId w:val="33"/>
  </w:num>
  <w:num w:numId="40">
    <w:abstractNumId w:val="64"/>
  </w:num>
  <w:num w:numId="41">
    <w:abstractNumId w:val="69"/>
  </w:num>
  <w:num w:numId="42">
    <w:abstractNumId w:val="23"/>
  </w:num>
  <w:num w:numId="43">
    <w:abstractNumId w:val="6"/>
  </w:num>
  <w:num w:numId="44">
    <w:abstractNumId w:val="40"/>
  </w:num>
  <w:num w:numId="45">
    <w:abstractNumId w:val="46"/>
  </w:num>
  <w:num w:numId="46">
    <w:abstractNumId w:val="44"/>
  </w:num>
  <w:num w:numId="47">
    <w:abstractNumId w:val="3"/>
  </w:num>
  <w:num w:numId="48">
    <w:abstractNumId w:val="47"/>
  </w:num>
  <w:num w:numId="49">
    <w:abstractNumId w:val="66"/>
  </w:num>
  <w:num w:numId="50">
    <w:abstractNumId w:val="11"/>
  </w:num>
  <w:num w:numId="51">
    <w:abstractNumId w:val="8"/>
  </w:num>
  <w:num w:numId="52">
    <w:abstractNumId w:val="16"/>
  </w:num>
  <w:num w:numId="53">
    <w:abstractNumId w:val="9"/>
  </w:num>
  <w:num w:numId="54">
    <w:abstractNumId w:val="57"/>
  </w:num>
  <w:num w:numId="55">
    <w:abstractNumId w:val="49"/>
  </w:num>
  <w:num w:numId="56">
    <w:abstractNumId w:val="18"/>
  </w:num>
  <w:num w:numId="57">
    <w:abstractNumId w:val="42"/>
  </w:num>
  <w:num w:numId="58">
    <w:abstractNumId w:val="30"/>
  </w:num>
  <w:num w:numId="59">
    <w:abstractNumId w:val="41"/>
  </w:num>
  <w:num w:numId="60">
    <w:abstractNumId w:val="4"/>
  </w:num>
  <w:num w:numId="61">
    <w:abstractNumId w:val="58"/>
  </w:num>
  <w:num w:numId="62">
    <w:abstractNumId w:val="26"/>
  </w:num>
  <w:num w:numId="63">
    <w:abstractNumId w:val="45"/>
  </w:num>
  <w:num w:numId="64">
    <w:abstractNumId w:val="50"/>
  </w:num>
  <w:num w:numId="65">
    <w:abstractNumId w:val="36"/>
  </w:num>
  <w:num w:numId="66">
    <w:abstractNumId w:val="56"/>
  </w:num>
  <w:num w:numId="67">
    <w:abstractNumId w:val="1"/>
  </w:num>
  <w:num w:numId="68">
    <w:abstractNumId w:val="0"/>
  </w:num>
  <w:num w:numId="69">
    <w:abstractNumId w:val="52"/>
  </w:num>
  <w:num w:numId="70">
    <w:abstractNumId w:val="19"/>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58"/>
    <o:shapelayout v:ext="edit">
      <o:idmap v:ext="edit" data="2"/>
    </o:shapelayout>
  </w:hdrShapeDefaults>
  <w:footnotePr>
    <w:footnote w:id="-1"/>
    <w:footnote w:id="0"/>
    <w:footnote w:id="1"/>
  </w:footnotePr>
  <w:endnotePr>
    <w:endnote w:id="-1"/>
    <w:endnote w:id="0"/>
    <w:endnote w:id="1"/>
  </w:endnotePr>
  <w:compat>
    <w:ulTrailSpace/>
    <w:shapeLayoutLikeWW8/>
  </w:compat>
  <w:rsids>
    <w:rsidRoot w:val="00C97233"/>
    <w:rsid w:val="000004B0"/>
    <w:rsid w:val="00000794"/>
    <w:rsid w:val="000016DA"/>
    <w:rsid w:val="000077A4"/>
    <w:rsid w:val="00010081"/>
    <w:rsid w:val="0001077D"/>
    <w:rsid w:val="0001153C"/>
    <w:rsid w:val="00012619"/>
    <w:rsid w:val="000136AD"/>
    <w:rsid w:val="0001471A"/>
    <w:rsid w:val="000155BB"/>
    <w:rsid w:val="00020AAD"/>
    <w:rsid w:val="00020F16"/>
    <w:rsid w:val="0002116B"/>
    <w:rsid w:val="00021E16"/>
    <w:rsid w:val="00022884"/>
    <w:rsid w:val="0002554C"/>
    <w:rsid w:val="0002643F"/>
    <w:rsid w:val="00026998"/>
    <w:rsid w:val="000269C6"/>
    <w:rsid w:val="00027DAB"/>
    <w:rsid w:val="00034130"/>
    <w:rsid w:val="000360CB"/>
    <w:rsid w:val="0003764F"/>
    <w:rsid w:val="0004023F"/>
    <w:rsid w:val="00040709"/>
    <w:rsid w:val="000431F7"/>
    <w:rsid w:val="0004409E"/>
    <w:rsid w:val="00045376"/>
    <w:rsid w:val="00045B1B"/>
    <w:rsid w:val="000465E0"/>
    <w:rsid w:val="000540F8"/>
    <w:rsid w:val="000558F4"/>
    <w:rsid w:val="00056825"/>
    <w:rsid w:val="00064D44"/>
    <w:rsid w:val="00065D18"/>
    <w:rsid w:val="00067FD0"/>
    <w:rsid w:val="00071536"/>
    <w:rsid w:val="00072195"/>
    <w:rsid w:val="000751D2"/>
    <w:rsid w:val="00076950"/>
    <w:rsid w:val="00080F8C"/>
    <w:rsid w:val="00081311"/>
    <w:rsid w:val="0008213E"/>
    <w:rsid w:val="00083095"/>
    <w:rsid w:val="00085A0A"/>
    <w:rsid w:val="00087FD8"/>
    <w:rsid w:val="00093BD7"/>
    <w:rsid w:val="00094F75"/>
    <w:rsid w:val="00095F91"/>
    <w:rsid w:val="000A10C2"/>
    <w:rsid w:val="000A5E39"/>
    <w:rsid w:val="000A5F4B"/>
    <w:rsid w:val="000A61D6"/>
    <w:rsid w:val="000B1B53"/>
    <w:rsid w:val="000B260A"/>
    <w:rsid w:val="000B3928"/>
    <w:rsid w:val="000B42FE"/>
    <w:rsid w:val="000B578D"/>
    <w:rsid w:val="000B69EF"/>
    <w:rsid w:val="000B7821"/>
    <w:rsid w:val="000C16CA"/>
    <w:rsid w:val="000C63F9"/>
    <w:rsid w:val="000C671B"/>
    <w:rsid w:val="000C6DEA"/>
    <w:rsid w:val="000D1539"/>
    <w:rsid w:val="000D5A00"/>
    <w:rsid w:val="000D6BD0"/>
    <w:rsid w:val="000D7135"/>
    <w:rsid w:val="000D7382"/>
    <w:rsid w:val="000E027C"/>
    <w:rsid w:val="000E26BE"/>
    <w:rsid w:val="000E2897"/>
    <w:rsid w:val="000E4FFE"/>
    <w:rsid w:val="000E753A"/>
    <w:rsid w:val="000E7DD7"/>
    <w:rsid w:val="000F1137"/>
    <w:rsid w:val="000F37DB"/>
    <w:rsid w:val="000F51EC"/>
    <w:rsid w:val="000F5F29"/>
    <w:rsid w:val="000F7CE2"/>
    <w:rsid w:val="000F7F43"/>
    <w:rsid w:val="00100465"/>
    <w:rsid w:val="00101750"/>
    <w:rsid w:val="00103D3B"/>
    <w:rsid w:val="00104899"/>
    <w:rsid w:val="00110A83"/>
    <w:rsid w:val="0011461A"/>
    <w:rsid w:val="00116D3B"/>
    <w:rsid w:val="00121011"/>
    <w:rsid w:val="00121DAB"/>
    <w:rsid w:val="00123978"/>
    <w:rsid w:val="0013033A"/>
    <w:rsid w:val="001346FF"/>
    <w:rsid w:val="00140821"/>
    <w:rsid w:val="00142696"/>
    <w:rsid w:val="00144501"/>
    <w:rsid w:val="001450B1"/>
    <w:rsid w:val="00145987"/>
    <w:rsid w:val="00145D11"/>
    <w:rsid w:val="0014743B"/>
    <w:rsid w:val="001563AF"/>
    <w:rsid w:val="001568CB"/>
    <w:rsid w:val="00162A38"/>
    <w:rsid w:val="0016604B"/>
    <w:rsid w:val="00170A38"/>
    <w:rsid w:val="001722A3"/>
    <w:rsid w:val="0017434B"/>
    <w:rsid w:val="00175BE4"/>
    <w:rsid w:val="001776BB"/>
    <w:rsid w:val="0018199B"/>
    <w:rsid w:val="00181F06"/>
    <w:rsid w:val="00183CB2"/>
    <w:rsid w:val="001846E4"/>
    <w:rsid w:val="00185710"/>
    <w:rsid w:val="00186F46"/>
    <w:rsid w:val="00192B79"/>
    <w:rsid w:val="00193029"/>
    <w:rsid w:val="001A00FA"/>
    <w:rsid w:val="001A3752"/>
    <w:rsid w:val="001A4B66"/>
    <w:rsid w:val="001A4F9B"/>
    <w:rsid w:val="001B2570"/>
    <w:rsid w:val="001B2E6E"/>
    <w:rsid w:val="001B2FEC"/>
    <w:rsid w:val="001B692F"/>
    <w:rsid w:val="001B6D6D"/>
    <w:rsid w:val="001C1E9E"/>
    <w:rsid w:val="001C2A3D"/>
    <w:rsid w:val="001C2E6E"/>
    <w:rsid w:val="001C4A75"/>
    <w:rsid w:val="001C4EF0"/>
    <w:rsid w:val="001C78AC"/>
    <w:rsid w:val="001D07D6"/>
    <w:rsid w:val="001D10C1"/>
    <w:rsid w:val="001D43C3"/>
    <w:rsid w:val="001D58B4"/>
    <w:rsid w:val="001D5E9A"/>
    <w:rsid w:val="001D7E5E"/>
    <w:rsid w:val="001E0C4F"/>
    <w:rsid w:val="001E10CD"/>
    <w:rsid w:val="001E1F93"/>
    <w:rsid w:val="001E2EFA"/>
    <w:rsid w:val="001E3DFE"/>
    <w:rsid w:val="001E66A8"/>
    <w:rsid w:val="001E675E"/>
    <w:rsid w:val="001E6A94"/>
    <w:rsid w:val="001F3B64"/>
    <w:rsid w:val="001F3EB2"/>
    <w:rsid w:val="001F3EE4"/>
    <w:rsid w:val="001F4238"/>
    <w:rsid w:val="001F4BA3"/>
    <w:rsid w:val="001F5641"/>
    <w:rsid w:val="001F597E"/>
    <w:rsid w:val="002022D8"/>
    <w:rsid w:val="00203165"/>
    <w:rsid w:val="002047AE"/>
    <w:rsid w:val="00204A08"/>
    <w:rsid w:val="002056B2"/>
    <w:rsid w:val="00205854"/>
    <w:rsid w:val="00207F1E"/>
    <w:rsid w:val="002153BA"/>
    <w:rsid w:val="0022265C"/>
    <w:rsid w:val="00223FCF"/>
    <w:rsid w:val="002242EF"/>
    <w:rsid w:val="0023049D"/>
    <w:rsid w:val="00230D44"/>
    <w:rsid w:val="002331E3"/>
    <w:rsid w:val="00234225"/>
    <w:rsid w:val="0023646A"/>
    <w:rsid w:val="00236F22"/>
    <w:rsid w:val="002416D6"/>
    <w:rsid w:val="002422BD"/>
    <w:rsid w:val="002459DA"/>
    <w:rsid w:val="00247CF5"/>
    <w:rsid w:val="002502F5"/>
    <w:rsid w:val="00250589"/>
    <w:rsid w:val="002505EC"/>
    <w:rsid w:val="00253243"/>
    <w:rsid w:val="00253340"/>
    <w:rsid w:val="00253C47"/>
    <w:rsid w:val="00253DEB"/>
    <w:rsid w:val="002544D7"/>
    <w:rsid w:val="002557DB"/>
    <w:rsid w:val="002574A8"/>
    <w:rsid w:val="002632F7"/>
    <w:rsid w:val="002706A9"/>
    <w:rsid w:val="00271AD3"/>
    <w:rsid w:val="002722A4"/>
    <w:rsid w:val="0027414A"/>
    <w:rsid w:val="002768C5"/>
    <w:rsid w:val="00277C9F"/>
    <w:rsid w:val="00282846"/>
    <w:rsid w:val="00283255"/>
    <w:rsid w:val="002848F2"/>
    <w:rsid w:val="00294387"/>
    <w:rsid w:val="002A08B4"/>
    <w:rsid w:val="002A5CB5"/>
    <w:rsid w:val="002A7EB9"/>
    <w:rsid w:val="002B0D44"/>
    <w:rsid w:val="002B1D1B"/>
    <w:rsid w:val="002B313E"/>
    <w:rsid w:val="002B38E4"/>
    <w:rsid w:val="002B7053"/>
    <w:rsid w:val="002C0810"/>
    <w:rsid w:val="002C18C7"/>
    <w:rsid w:val="002C433A"/>
    <w:rsid w:val="002C7A7F"/>
    <w:rsid w:val="002C7FBE"/>
    <w:rsid w:val="002D27B4"/>
    <w:rsid w:val="002D2942"/>
    <w:rsid w:val="002D3EFF"/>
    <w:rsid w:val="002D5D2D"/>
    <w:rsid w:val="002D6826"/>
    <w:rsid w:val="002D7ED9"/>
    <w:rsid w:val="002E0256"/>
    <w:rsid w:val="002E07F5"/>
    <w:rsid w:val="002E66CE"/>
    <w:rsid w:val="002F043F"/>
    <w:rsid w:val="002F089D"/>
    <w:rsid w:val="002F0ADF"/>
    <w:rsid w:val="002F1992"/>
    <w:rsid w:val="002F1A02"/>
    <w:rsid w:val="002F1CFE"/>
    <w:rsid w:val="002F3DF7"/>
    <w:rsid w:val="002F60FC"/>
    <w:rsid w:val="00300D1E"/>
    <w:rsid w:val="00300DBA"/>
    <w:rsid w:val="00301770"/>
    <w:rsid w:val="003027CA"/>
    <w:rsid w:val="00302936"/>
    <w:rsid w:val="00305716"/>
    <w:rsid w:val="00314B62"/>
    <w:rsid w:val="00315F08"/>
    <w:rsid w:val="0031610C"/>
    <w:rsid w:val="00317946"/>
    <w:rsid w:val="00320412"/>
    <w:rsid w:val="0032394D"/>
    <w:rsid w:val="00324437"/>
    <w:rsid w:val="003246EC"/>
    <w:rsid w:val="0032553A"/>
    <w:rsid w:val="00327083"/>
    <w:rsid w:val="0032726B"/>
    <w:rsid w:val="0033007C"/>
    <w:rsid w:val="00332AB8"/>
    <w:rsid w:val="00332B12"/>
    <w:rsid w:val="003333D5"/>
    <w:rsid w:val="00333473"/>
    <w:rsid w:val="00333896"/>
    <w:rsid w:val="00336262"/>
    <w:rsid w:val="003410AF"/>
    <w:rsid w:val="00341925"/>
    <w:rsid w:val="00342238"/>
    <w:rsid w:val="003444E7"/>
    <w:rsid w:val="003448AE"/>
    <w:rsid w:val="00345678"/>
    <w:rsid w:val="00345760"/>
    <w:rsid w:val="00350F8A"/>
    <w:rsid w:val="00355E81"/>
    <w:rsid w:val="00356ADC"/>
    <w:rsid w:val="00362761"/>
    <w:rsid w:val="0036378B"/>
    <w:rsid w:val="00363A22"/>
    <w:rsid w:val="003647E7"/>
    <w:rsid w:val="00365389"/>
    <w:rsid w:val="00367EDC"/>
    <w:rsid w:val="00367EDD"/>
    <w:rsid w:val="00372101"/>
    <w:rsid w:val="00380745"/>
    <w:rsid w:val="00380CE8"/>
    <w:rsid w:val="00393666"/>
    <w:rsid w:val="00393AA6"/>
    <w:rsid w:val="003A2A38"/>
    <w:rsid w:val="003B1BC9"/>
    <w:rsid w:val="003B58A5"/>
    <w:rsid w:val="003B7D1C"/>
    <w:rsid w:val="003C0B40"/>
    <w:rsid w:val="003C1870"/>
    <w:rsid w:val="003C2CAE"/>
    <w:rsid w:val="003C362F"/>
    <w:rsid w:val="003C3E4E"/>
    <w:rsid w:val="003C5978"/>
    <w:rsid w:val="003C6D5D"/>
    <w:rsid w:val="003C6E75"/>
    <w:rsid w:val="003C73E7"/>
    <w:rsid w:val="003D08A0"/>
    <w:rsid w:val="003D4785"/>
    <w:rsid w:val="003D4964"/>
    <w:rsid w:val="003D49B9"/>
    <w:rsid w:val="003D4D95"/>
    <w:rsid w:val="003D67B9"/>
    <w:rsid w:val="003E03CB"/>
    <w:rsid w:val="003E2C48"/>
    <w:rsid w:val="003F150C"/>
    <w:rsid w:val="003F2469"/>
    <w:rsid w:val="003F5FA6"/>
    <w:rsid w:val="003F6434"/>
    <w:rsid w:val="003F6739"/>
    <w:rsid w:val="004004D2"/>
    <w:rsid w:val="004025C1"/>
    <w:rsid w:val="004047E1"/>
    <w:rsid w:val="0040518E"/>
    <w:rsid w:val="00407B0F"/>
    <w:rsid w:val="00410B82"/>
    <w:rsid w:val="00412093"/>
    <w:rsid w:val="00412C8B"/>
    <w:rsid w:val="004169FB"/>
    <w:rsid w:val="004173B7"/>
    <w:rsid w:val="004260D1"/>
    <w:rsid w:val="004274EC"/>
    <w:rsid w:val="00430B7D"/>
    <w:rsid w:val="004322D0"/>
    <w:rsid w:val="00441274"/>
    <w:rsid w:val="00441614"/>
    <w:rsid w:val="0044164A"/>
    <w:rsid w:val="004417F7"/>
    <w:rsid w:val="0044401D"/>
    <w:rsid w:val="004476D9"/>
    <w:rsid w:val="00450761"/>
    <w:rsid w:val="004517D1"/>
    <w:rsid w:val="004517F9"/>
    <w:rsid w:val="0045248D"/>
    <w:rsid w:val="0045266D"/>
    <w:rsid w:val="00454129"/>
    <w:rsid w:val="00454B75"/>
    <w:rsid w:val="00457737"/>
    <w:rsid w:val="0046265E"/>
    <w:rsid w:val="00462A4C"/>
    <w:rsid w:val="00467D74"/>
    <w:rsid w:val="004707C4"/>
    <w:rsid w:val="00470B57"/>
    <w:rsid w:val="00473B45"/>
    <w:rsid w:val="00474BE6"/>
    <w:rsid w:val="00475A4E"/>
    <w:rsid w:val="004824B4"/>
    <w:rsid w:val="00483244"/>
    <w:rsid w:val="00483354"/>
    <w:rsid w:val="0048568F"/>
    <w:rsid w:val="00486F5B"/>
    <w:rsid w:val="004956D1"/>
    <w:rsid w:val="004A0167"/>
    <w:rsid w:val="004A3E1E"/>
    <w:rsid w:val="004A3E81"/>
    <w:rsid w:val="004A3EF5"/>
    <w:rsid w:val="004A48FC"/>
    <w:rsid w:val="004A70E3"/>
    <w:rsid w:val="004B03C0"/>
    <w:rsid w:val="004B2986"/>
    <w:rsid w:val="004B2988"/>
    <w:rsid w:val="004B53F8"/>
    <w:rsid w:val="004B620A"/>
    <w:rsid w:val="004B74FE"/>
    <w:rsid w:val="004B7779"/>
    <w:rsid w:val="004C1EFE"/>
    <w:rsid w:val="004C237E"/>
    <w:rsid w:val="004C2708"/>
    <w:rsid w:val="004D054A"/>
    <w:rsid w:val="004D19A9"/>
    <w:rsid w:val="004D3EC9"/>
    <w:rsid w:val="004D71B2"/>
    <w:rsid w:val="004E0E52"/>
    <w:rsid w:val="004E0E54"/>
    <w:rsid w:val="004E1871"/>
    <w:rsid w:val="004E359E"/>
    <w:rsid w:val="004E39D1"/>
    <w:rsid w:val="004F2D6F"/>
    <w:rsid w:val="004F376A"/>
    <w:rsid w:val="004F503F"/>
    <w:rsid w:val="004F6559"/>
    <w:rsid w:val="004F6CAC"/>
    <w:rsid w:val="004F6D62"/>
    <w:rsid w:val="00501756"/>
    <w:rsid w:val="00501839"/>
    <w:rsid w:val="005069FB"/>
    <w:rsid w:val="005073D3"/>
    <w:rsid w:val="005077F7"/>
    <w:rsid w:val="005079C6"/>
    <w:rsid w:val="00507E40"/>
    <w:rsid w:val="00512162"/>
    <w:rsid w:val="005124D6"/>
    <w:rsid w:val="005140DC"/>
    <w:rsid w:val="00516206"/>
    <w:rsid w:val="00516AB5"/>
    <w:rsid w:val="005224A8"/>
    <w:rsid w:val="00522748"/>
    <w:rsid w:val="00523275"/>
    <w:rsid w:val="00523C61"/>
    <w:rsid w:val="005240B1"/>
    <w:rsid w:val="00524570"/>
    <w:rsid w:val="0052464B"/>
    <w:rsid w:val="005247C4"/>
    <w:rsid w:val="00526161"/>
    <w:rsid w:val="005320BC"/>
    <w:rsid w:val="005331E3"/>
    <w:rsid w:val="005349A4"/>
    <w:rsid w:val="0054190C"/>
    <w:rsid w:val="005433C7"/>
    <w:rsid w:val="005467D1"/>
    <w:rsid w:val="00546CF0"/>
    <w:rsid w:val="00552C99"/>
    <w:rsid w:val="00562996"/>
    <w:rsid w:val="00563614"/>
    <w:rsid w:val="00563F69"/>
    <w:rsid w:val="00564962"/>
    <w:rsid w:val="00564F43"/>
    <w:rsid w:val="00565B6A"/>
    <w:rsid w:val="005671D8"/>
    <w:rsid w:val="005712C3"/>
    <w:rsid w:val="00572767"/>
    <w:rsid w:val="00572954"/>
    <w:rsid w:val="00576E42"/>
    <w:rsid w:val="00582A4D"/>
    <w:rsid w:val="00585887"/>
    <w:rsid w:val="00590768"/>
    <w:rsid w:val="00593D13"/>
    <w:rsid w:val="00595105"/>
    <w:rsid w:val="00597470"/>
    <w:rsid w:val="00597A62"/>
    <w:rsid w:val="005A3380"/>
    <w:rsid w:val="005A3D51"/>
    <w:rsid w:val="005A4036"/>
    <w:rsid w:val="005A5197"/>
    <w:rsid w:val="005A530C"/>
    <w:rsid w:val="005A5AC7"/>
    <w:rsid w:val="005A710C"/>
    <w:rsid w:val="005B04D8"/>
    <w:rsid w:val="005B0960"/>
    <w:rsid w:val="005B1E2A"/>
    <w:rsid w:val="005B23B6"/>
    <w:rsid w:val="005B389B"/>
    <w:rsid w:val="005B3B29"/>
    <w:rsid w:val="005B5D83"/>
    <w:rsid w:val="005B6BDB"/>
    <w:rsid w:val="005C031A"/>
    <w:rsid w:val="005D2712"/>
    <w:rsid w:val="005D35D1"/>
    <w:rsid w:val="005D3E5A"/>
    <w:rsid w:val="005D4789"/>
    <w:rsid w:val="005E188F"/>
    <w:rsid w:val="005E19EB"/>
    <w:rsid w:val="005E379D"/>
    <w:rsid w:val="005E667F"/>
    <w:rsid w:val="005F0A44"/>
    <w:rsid w:val="005F2C93"/>
    <w:rsid w:val="005F30A3"/>
    <w:rsid w:val="005F7E94"/>
    <w:rsid w:val="00603FFB"/>
    <w:rsid w:val="00604020"/>
    <w:rsid w:val="00604965"/>
    <w:rsid w:val="00606A4C"/>
    <w:rsid w:val="006122D8"/>
    <w:rsid w:val="006124C3"/>
    <w:rsid w:val="00613393"/>
    <w:rsid w:val="0061431C"/>
    <w:rsid w:val="00614AC4"/>
    <w:rsid w:val="0062223C"/>
    <w:rsid w:val="0062733A"/>
    <w:rsid w:val="0063019D"/>
    <w:rsid w:val="00632E30"/>
    <w:rsid w:val="00636A50"/>
    <w:rsid w:val="00640C14"/>
    <w:rsid w:val="00642186"/>
    <w:rsid w:val="006442BC"/>
    <w:rsid w:val="00645BFA"/>
    <w:rsid w:val="00645C67"/>
    <w:rsid w:val="00647FC0"/>
    <w:rsid w:val="006515EC"/>
    <w:rsid w:val="00651C96"/>
    <w:rsid w:val="00654CB3"/>
    <w:rsid w:val="006558E2"/>
    <w:rsid w:val="00655B32"/>
    <w:rsid w:val="006562EA"/>
    <w:rsid w:val="0065762D"/>
    <w:rsid w:val="00660358"/>
    <w:rsid w:val="00660913"/>
    <w:rsid w:val="006612F6"/>
    <w:rsid w:val="006664F8"/>
    <w:rsid w:val="00667310"/>
    <w:rsid w:val="00670AE2"/>
    <w:rsid w:val="00672665"/>
    <w:rsid w:val="00673C40"/>
    <w:rsid w:val="0067444D"/>
    <w:rsid w:val="006763AD"/>
    <w:rsid w:val="00676AE8"/>
    <w:rsid w:val="006822EA"/>
    <w:rsid w:val="006834DE"/>
    <w:rsid w:val="00685AC8"/>
    <w:rsid w:val="00686743"/>
    <w:rsid w:val="006873D7"/>
    <w:rsid w:val="00690CE5"/>
    <w:rsid w:val="00691424"/>
    <w:rsid w:val="006948DD"/>
    <w:rsid w:val="00694EFD"/>
    <w:rsid w:val="006A08E1"/>
    <w:rsid w:val="006A0C40"/>
    <w:rsid w:val="006A2214"/>
    <w:rsid w:val="006A3E29"/>
    <w:rsid w:val="006A4F29"/>
    <w:rsid w:val="006A59C8"/>
    <w:rsid w:val="006B00BF"/>
    <w:rsid w:val="006B0DD9"/>
    <w:rsid w:val="006B2082"/>
    <w:rsid w:val="006B5156"/>
    <w:rsid w:val="006C1E25"/>
    <w:rsid w:val="006C2D0E"/>
    <w:rsid w:val="006C3F12"/>
    <w:rsid w:val="006C5A6E"/>
    <w:rsid w:val="006C71CF"/>
    <w:rsid w:val="006D5D8F"/>
    <w:rsid w:val="006D7486"/>
    <w:rsid w:val="006D791A"/>
    <w:rsid w:val="006E02CB"/>
    <w:rsid w:val="006E048D"/>
    <w:rsid w:val="006E17B9"/>
    <w:rsid w:val="006E31B0"/>
    <w:rsid w:val="006E4803"/>
    <w:rsid w:val="006E508A"/>
    <w:rsid w:val="006E50E5"/>
    <w:rsid w:val="006F1958"/>
    <w:rsid w:val="006F6290"/>
    <w:rsid w:val="006F68F6"/>
    <w:rsid w:val="006F74EE"/>
    <w:rsid w:val="006F7A21"/>
    <w:rsid w:val="0070118E"/>
    <w:rsid w:val="00701443"/>
    <w:rsid w:val="0070417B"/>
    <w:rsid w:val="00705191"/>
    <w:rsid w:val="0070617C"/>
    <w:rsid w:val="0070757F"/>
    <w:rsid w:val="00712149"/>
    <w:rsid w:val="007137B8"/>
    <w:rsid w:val="007208FE"/>
    <w:rsid w:val="00721D5A"/>
    <w:rsid w:val="00722ACC"/>
    <w:rsid w:val="00723393"/>
    <w:rsid w:val="00723550"/>
    <w:rsid w:val="00723A75"/>
    <w:rsid w:val="00730C04"/>
    <w:rsid w:val="0073210B"/>
    <w:rsid w:val="007329BF"/>
    <w:rsid w:val="00734AFE"/>
    <w:rsid w:val="00734B34"/>
    <w:rsid w:val="00736255"/>
    <w:rsid w:val="0073690F"/>
    <w:rsid w:val="007404AE"/>
    <w:rsid w:val="00742B1C"/>
    <w:rsid w:val="00742C1F"/>
    <w:rsid w:val="007466A0"/>
    <w:rsid w:val="00753317"/>
    <w:rsid w:val="007554E0"/>
    <w:rsid w:val="00756F00"/>
    <w:rsid w:val="0076032C"/>
    <w:rsid w:val="00760E0F"/>
    <w:rsid w:val="007612CD"/>
    <w:rsid w:val="00763FE2"/>
    <w:rsid w:val="007640B4"/>
    <w:rsid w:val="00764ED0"/>
    <w:rsid w:val="00766ACA"/>
    <w:rsid w:val="00771397"/>
    <w:rsid w:val="00772142"/>
    <w:rsid w:val="00781D23"/>
    <w:rsid w:val="00790947"/>
    <w:rsid w:val="00792C1E"/>
    <w:rsid w:val="00793955"/>
    <w:rsid w:val="00794A72"/>
    <w:rsid w:val="00794AB7"/>
    <w:rsid w:val="007954BF"/>
    <w:rsid w:val="007959CA"/>
    <w:rsid w:val="0079795D"/>
    <w:rsid w:val="007A4560"/>
    <w:rsid w:val="007A522D"/>
    <w:rsid w:val="007B0BD6"/>
    <w:rsid w:val="007B18A1"/>
    <w:rsid w:val="007B1B58"/>
    <w:rsid w:val="007B7941"/>
    <w:rsid w:val="007C0340"/>
    <w:rsid w:val="007C1C54"/>
    <w:rsid w:val="007C41BD"/>
    <w:rsid w:val="007C549F"/>
    <w:rsid w:val="007D05F2"/>
    <w:rsid w:val="007D1007"/>
    <w:rsid w:val="007D116D"/>
    <w:rsid w:val="007D1EC2"/>
    <w:rsid w:val="007D4220"/>
    <w:rsid w:val="007E20F4"/>
    <w:rsid w:val="007E5566"/>
    <w:rsid w:val="007E6DC5"/>
    <w:rsid w:val="007E7669"/>
    <w:rsid w:val="007F06BE"/>
    <w:rsid w:val="007F1D06"/>
    <w:rsid w:val="007F2F22"/>
    <w:rsid w:val="007F33A7"/>
    <w:rsid w:val="007F4793"/>
    <w:rsid w:val="007F6811"/>
    <w:rsid w:val="007F71D4"/>
    <w:rsid w:val="008008D2"/>
    <w:rsid w:val="0080222A"/>
    <w:rsid w:val="00811AF1"/>
    <w:rsid w:val="00816850"/>
    <w:rsid w:val="00816866"/>
    <w:rsid w:val="00822246"/>
    <w:rsid w:val="0082349A"/>
    <w:rsid w:val="008271AD"/>
    <w:rsid w:val="008322EF"/>
    <w:rsid w:val="0083316E"/>
    <w:rsid w:val="00834976"/>
    <w:rsid w:val="00834E02"/>
    <w:rsid w:val="00836963"/>
    <w:rsid w:val="008375D1"/>
    <w:rsid w:val="00840D8D"/>
    <w:rsid w:val="008413F2"/>
    <w:rsid w:val="00841A56"/>
    <w:rsid w:val="00841BEC"/>
    <w:rsid w:val="008429BA"/>
    <w:rsid w:val="008467B3"/>
    <w:rsid w:val="00847E4A"/>
    <w:rsid w:val="00851E7D"/>
    <w:rsid w:val="00851EB4"/>
    <w:rsid w:val="0085443A"/>
    <w:rsid w:val="00855706"/>
    <w:rsid w:val="00857F06"/>
    <w:rsid w:val="00861749"/>
    <w:rsid w:val="008759C4"/>
    <w:rsid w:val="00875BF7"/>
    <w:rsid w:val="00875C0E"/>
    <w:rsid w:val="008811B8"/>
    <w:rsid w:val="008811C6"/>
    <w:rsid w:val="0088330A"/>
    <w:rsid w:val="00883421"/>
    <w:rsid w:val="00883AD8"/>
    <w:rsid w:val="00884D43"/>
    <w:rsid w:val="008850EF"/>
    <w:rsid w:val="00886578"/>
    <w:rsid w:val="0089232C"/>
    <w:rsid w:val="00893393"/>
    <w:rsid w:val="008936BF"/>
    <w:rsid w:val="008A10ED"/>
    <w:rsid w:val="008A29DA"/>
    <w:rsid w:val="008A3D43"/>
    <w:rsid w:val="008A5C11"/>
    <w:rsid w:val="008B0AD7"/>
    <w:rsid w:val="008B199C"/>
    <w:rsid w:val="008B3226"/>
    <w:rsid w:val="008B59A7"/>
    <w:rsid w:val="008B5CBC"/>
    <w:rsid w:val="008B7630"/>
    <w:rsid w:val="008C05C9"/>
    <w:rsid w:val="008C2B6F"/>
    <w:rsid w:val="008C2D27"/>
    <w:rsid w:val="008C30E4"/>
    <w:rsid w:val="008C3B28"/>
    <w:rsid w:val="008C79B5"/>
    <w:rsid w:val="008D3D46"/>
    <w:rsid w:val="008D7B85"/>
    <w:rsid w:val="008D7F6C"/>
    <w:rsid w:val="008E2DF6"/>
    <w:rsid w:val="008E31BD"/>
    <w:rsid w:val="008F164C"/>
    <w:rsid w:val="008F173A"/>
    <w:rsid w:val="008F251B"/>
    <w:rsid w:val="008F32AD"/>
    <w:rsid w:val="008F3EDF"/>
    <w:rsid w:val="008F6288"/>
    <w:rsid w:val="00904159"/>
    <w:rsid w:val="00904905"/>
    <w:rsid w:val="00905A0E"/>
    <w:rsid w:val="009126B5"/>
    <w:rsid w:val="009160C9"/>
    <w:rsid w:val="00917449"/>
    <w:rsid w:val="009245DD"/>
    <w:rsid w:val="00925AA7"/>
    <w:rsid w:val="00926478"/>
    <w:rsid w:val="00927998"/>
    <w:rsid w:val="00930388"/>
    <w:rsid w:val="009317EE"/>
    <w:rsid w:val="009319A4"/>
    <w:rsid w:val="00931DE8"/>
    <w:rsid w:val="0093267B"/>
    <w:rsid w:val="00932723"/>
    <w:rsid w:val="00934213"/>
    <w:rsid w:val="0093599E"/>
    <w:rsid w:val="00935AEA"/>
    <w:rsid w:val="009372E4"/>
    <w:rsid w:val="009417E4"/>
    <w:rsid w:val="0094448D"/>
    <w:rsid w:val="009519D4"/>
    <w:rsid w:val="0095439A"/>
    <w:rsid w:val="00955C40"/>
    <w:rsid w:val="0095601C"/>
    <w:rsid w:val="0095646A"/>
    <w:rsid w:val="00961073"/>
    <w:rsid w:val="00963DE9"/>
    <w:rsid w:val="0096647F"/>
    <w:rsid w:val="00966B7E"/>
    <w:rsid w:val="009714B1"/>
    <w:rsid w:val="00972F7C"/>
    <w:rsid w:val="00973FDE"/>
    <w:rsid w:val="00975352"/>
    <w:rsid w:val="00975AE0"/>
    <w:rsid w:val="009814B4"/>
    <w:rsid w:val="009815D5"/>
    <w:rsid w:val="00986895"/>
    <w:rsid w:val="00990AF4"/>
    <w:rsid w:val="0099424A"/>
    <w:rsid w:val="009A151C"/>
    <w:rsid w:val="009A4EB2"/>
    <w:rsid w:val="009A4F9C"/>
    <w:rsid w:val="009A672D"/>
    <w:rsid w:val="009A6E77"/>
    <w:rsid w:val="009A70F2"/>
    <w:rsid w:val="009A72D8"/>
    <w:rsid w:val="009B190E"/>
    <w:rsid w:val="009B20F2"/>
    <w:rsid w:val="009B431C"/>
    <w:rsid w:val="009B5809"/>
    <w:rsid w:val="009B5F57"/>
    <w:rsid w:val="009C5688"/>
    <w:rsid w:val="009D3ADA"/>
    <w:rsid w:val="009D5340"/>
    <w:rsid w:val="009D5CD8"/>
    <w:rsid w:val="009D679A"/>
    <w:rsid w:val="009D6A62"/>
    <w:rsid w:val="009E2B1C"/>
    <w:rsid w:val="009E4C9C"/>
    <w:rsid w:val="009E523F"/>
    <w:rsid w:val="009E6BF4"/>
    <w:rsid w:val="009E7837"/>
    <w:rsid w:val="009F470C"/>
    <w:rsid w:val="009F563F"/>
    <w:rsid w:val="009F5787"/>
    <w:rsid w:val="00A01A04"/>
    <w:rsid w:val="00A01F97"/>
    <w:rsid w:val="00A02BF5"/>
    <w:rsid w:val="00A03E05"/>
    <w:rsid w:val="00A05B58"/>
    <w:rsid w:val="00A100BC"/>
    <w:rsid w:val="00A110A6"/>
    <w:rsid w:val="00A15E77"/>
    <w:rsid w:val="00A258C5"/>
    <w:rsid w:val="00A26E33"/>
    <w:rsid w:val="00A36E71"/>
    <w:rsid w:val="00A4014C"/>
    <w:rsid w:val="00A40E10"/>
    <w:rsid w:val="00A41013"/>
    <w:rsid w:val="00A41B45"/>
    <w:rsid w:val="00A44389"/>
    <w:rsid w:val="00A453EC"/>
    <w:rsid w:val="00A46012"/>
    <w:rsid w:val="00A51A21"/>
    <w:rsid w:val="00A5435F"/>
    <w:rsid w:val="00A54E09"/>
    <w:rsid w:val="00A60701"/>
    <w:rsid w:val="00A6360C"/>
    <w:rsid w:val="00A63B63"/>
    <w:rsid w:val="00A648E7"/>
    <w:rsid w:val="00A64BE7"/>
    <w:rsid w:val="00A654E1"/>
    <w:rsid w:val="00A731CF"/>
    <w:rsid w:val="00A7358C"/>
    <w:rsid w:val="00A75E9A"/>
    <w:rsid w:val="00A76631"/>
    <w:rsid w:val="00A76D9E"/>
    <w:rsid w:val="00A80C55"/>
    <w:rsid w:val="00A81F04"/>
    <w:rsid w:val="00A83D06"/>
    <w:rsid w:val="00A84B17"/>
    <w:rsid w:val="00A84B67"/>
    <w:rsid w:val="00A85339"/>
    <w:rsid w:val="00A85F40"/>
    <w:rsid w:val="00A876AB"/>
    <w:rsid w:val="00A91ACD"/>
    <w:rsid w:val="00A93035"/>
    <w:rsid w:val="00A93CB1"/>
    <w:rsid w:val="00A941A1"/>
    <w:rsid w:val="00A95E3E"/>
    <w:rsid w:val="00A969DA"/>
    <w:rsid w:val="00A97FAB"/>
    <w:rsid w:val="00AA0AB0"/>
    <w:rsid w:val="00AA1A59"/>
    <w:rsid w:val="00AA528D"/>
    <w:rsid w:val="00AB01EE"/>
    <w:rsid w:val="00AB0AED"/>
    <w:rsid w:val="00AB138D"/>
    <w:rsid w:val="00AB573A"/>
    <w:rsid w:val="00AB5BD4"/>
    <w:rsid w:val="00AB7018"/>
    <w:rsid w:val="00AC15DC"/>
    <w:rsid w:val="00AC420F"/>
    <w:rsid w:val="00AC5CE0"/>
    <w:rsid w:val="00AD1170"/>
    <w:rsid w:val="00AD14E9"/>
    <w:rsid w:val="00AD2289"/>
    <w:rsid w:val="00AD530A"/>
    <w:rsid w:val="00AD62E7"/>
    <w:rsid w:val="00AD6535"/>
    <w:rsid w:val="00AE1FB6"/>
    <w:rsid w:val="00AE2F47"/>
    <w:rsid w:val="00AE3ACE"/>
    <w:rsid w:val="00AE51D9"/>
    <w:rsid w:val="00AF1392"/>
    <w:rsid w:val="00AF13B9"/>
    <w:rsid w:val="00AF1CC8"/>
    <w:rsid w:val="00AF2708"/>
    <w:rsid w:val="00AF3802"/>
    <w:rsid w:val="00AF4C77"/>
    <w:rsid w:val="00AF774C"/>
    <w:rsid w:val="00B02A34"/>
    <w:rsid w:val="00B04F11"/>
    <w:rsid w:val="00B04FB4"/>
    <w:rsid w:val="00B065F8"/>
    <w:rsid w:val="00B06A56"/>
    <w:rsid w:val="00B1189E"/>
    <w:rsid w:val="00B14013"/>
    <w:rsid w:val="00B14C31"/>
    <w:rsid w:val="00B15B87"/>
    <w:rsid w:val="00B15CD3"/>
    <w:rsid w:val="00B16751"/>
    <w:rsid w:val="00B24544"/>
    <w:rsid w:val="00B24CC1"/>
    <w:rsid w:val="00B27EB4"/>
    <w:rsid w:val="00B325CA"/>
    <w:rsid w:val="00B3417F"/>
    <w:rsid w:val="00B342F8"/>
    <w:rsid w:val="00B34B26"/>
    <w:rsid w:val="00B417EB"/>
    <w:rsid w:val="00B42957"/>
    <w:rsid w:val="00B430C0"/>
    <w:rsid w:val="00B46E37"/>
    <w:rsid w:val="00B476D2"/>
    <w:rsid w:val="00B50817"/>
    <w:rsid w:val="00B52A11"/>
    <w:rsid w:val="00B52DBE"/>
    <w:rsid w:val="00B53A44"/>
    <w:rsid w:val="00B54F1B"/>
    <w:rsid w:val="00B63555"/>
    <w:rsid w:val="00B6442E"/>
    <w:rsid w:val="00B6594A"/>
    <w:rsid w:val="00B65CA2"/>
    <w:rsid w:val="00B71060"/>
    <w:rsid w:val="00B71DE0"/>
    <w:rsid w:val="00B744B4"/>
    <w:rsid w:val="00B83765"/>
    <w:rsid w:val="00B83F70"/>
    <w:rsid w:val="00B85EFB"/>
    <w:rsid w:val="00B86D81"/>
    <w:rsid w:val="00B87BFA"/>
    <w:rsid w:val="00B87CD2"/>
    <w:rsid w:val="00B9171A"/>
    <w:rsid w:val="00B91B0B"/>
    <w:rsid w:val="00B94133"/>
    <w:rsid w:val="00BA1BD9"/>
    <w:rsid w:val="00BB48F5"/>
    <w:rsid w:val="00BB4EB6"/>
    <w:rsid w:val="00BB743F"/>
    <w:rsid w:val="00BC01E2"/>
    <w:rsid w:val="00BC02B6"/>
    <w:rsid w:val="00BC04AD"/>
    <w:rsid w:val="00BD1DCF"/>
    <w:rsid w:val="00BD3689"/>
    <w:rsid w:val="00BD5A52"/>
    <w:rsid w:val="00BD7774"/>
    <w:rsid w:val="00BD7A1C"/>
    <w:rsid w:val="00BD7F32"/>
    <w:rsid w:val="00BE1F7F"/>
    <w:rsid w:val="00BE4386"/>
    <w:rsid w:val="00BE52C7"/>
    <w:rsid w:val="00BE6C60"/>
    <w:rsid w:val="00BF0572"/>
    <w:rsid w:val="00BF271F"/>
    <w:rsid w:val="00BF5207"/>
    <w:rsid w:val="00BF63DC"/>
    <w:rsid w:val="00C04618"/>
    <w:rsid w:val="00C13553"/>
    <w:rsid w:val="00C13D95"/>
    <w:rsid w:val="00C1418A"/>
    <w:rsid w:val="00C1754E"/>
    <w:rsid w:val="00C20B7E"/>
    <w:rsid w:val="00C234CB"/>
    <w:rsid w:val="00C235CD"/>
    <w:rsid w:val="00C25AA4"/>
    <w:rsid w:val="00C25B06"/>
    <w:rsid w:val="00C25FDE"/>
    <w:rsid w:val="00C268EB"/>
    <w:rsid w:val="00C2797B"/>
    <w:rsid w:val="00C310D0"/>
    <w:rsid w:val="00C32721"/>
    <w:rsid w:val="00C35DB9"/>
    <w:rsid w:val="00C4176F"/>
    <w:rsid w:val="00C4343F"/>
    <w:rsid w:val="00C4384A"/>
    <w:rsid w:val="00C4443D"/>
    <w:rsid w:val="00C45C8A"/>
    <w:rsid w:val="00C5150F"/>
    <w:rsid w:val="00C536A0"/>
    <w:rsid w:val="00C54C9A"/>
    <w:rsid w:val="00C62E57"/>
    <w:rsid w:val="00C63649"/>
    <w:rsid w:val="00C661A3"/>
    <w:rsid w:val="00C7354A"/>
    <w:rsid w:val="00C7360F"/>
    <w:rsid w:val="00C779F4"/>
    <w:rsid w:val="00C82403"/>
    <w:rsid w:val="00C85F2D"/>
    <w:rsid w:val="00C8691C"/>
    <w:rsid w:val="00C869C4"/>
    <w:rsid w:val="00C86C8B"/>
    <w:rsid w:val="00C928E5"/>
    <w:rsid w:val="00C9420D"/>
    <w:rsid w:val="00C95E50"/>
    <w:rsid w:val="00C95F3D"/>
    <w:rsid w:val="00C97084"/>
    <w:rsid w:val="00C97233"/>
    <w:rsid w:val="00CA601D"/>
    <w:rsid w:val="00CA636A"/>
    <w:rsid w:val="00CB0354"/>
    <w:rsid w:val="00CB34AF"/>
    <w:rsid w:val="00CB6903"/>
    <w:rsid w:val="00CC07C9"/>
    <w:rsid w:val="00CC2C97"/>
    <w:rsid w:val="00CC44A3"/>
    <w:rsid w:val="00CD036C"/>
    <w:rsid w:val="00CD0E6F"/>
    <w:rsid w:val="00CD1AB5"/>
    <w:rsid w:val="00CD526D"/>
    <w:rsid w:val="00CD7437"/>
    <w:rsid w:val="00CE175A"/>
    <w:rsid w:val="00CE3A23"/>
    <w:rsid w:val="00CF114C"/>
    <w:rsid w:val="00CF30F1"/>
    <w:rsid w:val="00CF49FF"/>
    <w:rsid w:val="00CF568A"/>
    <w:rsid w:val="00CF5E13"/>
    <w:rsid w:val="00CF5E21"/>
    <w:rsid w:val="00CF7142"/>
    <w:rsid w:val="00D0254C"/>
    <w:rsid w:val="00D02CEE"/>
    <w:rsid w:val="00D030D6"/>
    <w:rsid w:val="00D0428E"/>
    <w:rsid w:val="00D0537C"/>
    <w:rsid w:val="00D056B0"/>
    <w:rsid w:val="00D05CF7"/>
    <w:rsid w:val="00D06723"/>
    <w:rsid w:val="00D06E08"/>
    <w:rsid w:val="00D079B5"/>
    <w:rsid w:val="00D07C5F"/>
    <w:rsid w:val="00D10FC1"/>
    <w:rsid w:val="00D13765"/>
    <w:rsid w:val="00D1435D"/>
    <w:rsid w:val="00D144BB"/>
    <w:rsid w:val="00D1698D"/>
    <w:rsid w:val="00D175EF"/>
    <w:rsid w:val="00D238EA"/>
    <w:rsid w:val="00D23D18"/>
    <w:rsid w:val="00D247CE"/>
    <w:rsid w:val="00D248B6"/>
    <w:rsid w:val="00D25054"/>
    <w:rsid w:val="00D263F6"/>
    <w:rsid w:val="00D310FE"/>
    <w:rsid w:val="00D31EB8"/>
    <w:rsid w:val="00D339F2"/>
    <w:rsid w:val="00D360CA"/>
    <w:rsid w:val="00D371D2"/>
    <w:rsid w:val="00D407B7"/>
    <w:rsid w:val="00D44867"/>
    <w:rsid w:val="00D464EE"/>
    <w:rsid w:val="00D512E5"/>
    <w:rsid w:val="00D51F99"/>
    <w:rsid w:val="00D60681"/>
    <w:rsid w:val="00D610E9"/>
    <w:rsid w:val="00D637BB"/>
    <w:rsid w:val="00D70890"/>
    <w:rsid w:val="00D70F9C"/>
    <w:rsid w:val="00D7225D"/>
    <w:rsid w:val="00D72AEF"/>
    <w:rsid w:val="00D734AD"/>
    <w:rsid w:val="00D742B0"/>
    <w:rsid w:val="00D76D0A"/>
    <w:rsid w:val="00D778E5"/>
    <w:rsid w:val="00D820AF"/>
    <w:rsid w:val="00D86EB9"/>
    <w:rsid w:val="00D919AC"/>
    <w:rsid w:val="00D94234"/>
    <w:rsid w:val="00DA0250"/>
    <w:rsid w:val="00DA34B1"/>
    <w:rsid w:val="00DA34D0"/>
    <w:rsid w:val="00DA632F"/>
    <w:rsid w:val="00DA65E5"/>
    <w:rsid w:val="00DA69F1"/>
    <w:rsid w:val="00DA6D00"/>
    <w:rsid w:val="00DB0044"/>
    <w:rsid w:val="00DB111E"/>
    <w:rsid w:val="00DB3ED6"/>
    <w:rsid w:val="00DB46F9"/>
    <w:rsid w:val="00DB59F6"/>
    <w:rsid w:val="00DC0EB6"/>
    <w:rsid w:val="00DC3326"/>
    <w:rsid w:val="00DC3D70"/>
    <w:rsid w:val="00DC4F59"/>
    <w:rsid w:val="00DC4F5B"/>
    <w:rsid w:val="00DC4F95"/>
    <w:rsid w:val="00DC72C4"/>
    <w:rsid w:val="00DD0844"/>
    <w:rsid w:val="00DD1233"/>
    <w:rsid w:val="00DD3700"/>
    <w:rsid w:val="00DE1848"/>
    <w:rsid w:val="00DF0A27"/>
    <w:rsid w:val="00DF13C1"/>
    <w:rsid w:val="00DF2399"/>
    <w:rsid w:val="00DF2B51"/>
    <w:rsid w:val="00DF51B6"/>
    <w:rsid w:val="00DF620D"/>
    <w:rsid w:val="00E0352B"/>
    <w:rsid w:val="00E14FE2"/>
    <w:rsid w:val="00E15941"/>
    <w:rsid w:val="00E21DB9"/>
    <w:rsid w:val="00E23227"/>
    <w:rsid w:val="00E2452D"/>
    <w:rsid w:val="00E31635"/>
    <w:rsid w:val="00E344EB"/>
    <w:rsid w:val="00E357B7"/>
    <w:rsid w:val="00E35AAE"/>
    <w:rsid w:val="00E361B1"/>
    <w:rsid w:val="00E42761"/>
    <w:rsid w:val="00E43B1A"/>
    <w:rsid w:val="00E4449E"/>
    <w:rsid w:val="00E445C1"/>
    <w:rsid w:val="00E46C51"/>
    <w:rsid w:val="00E507B6"/>
    <w:rsid w:val="00E51346"/>
    <w:rsid w:val="00E53E3B"/>
    <w:rsid w:val="00E53F99"/>
    <w:rsid w:val="00E54AC3"/>
    <w:rsid w:val="00E5511E"/>
    <w:rsid w:val="00E56EE9"/>
    <w:rsid w:val="00E62BF5"/>
    <w:rsid w:val="00E62EE1"/>
    <w:rsid w:val="00E63613"/>
    <w:rsid w:val="00E671D0"/>
    <w:rsid w:val="00E7051E"/>
    <w:rsid w:val="00E743A3"/>
    <w:rsid w:val="00E764BB"/>
    <w:rsid w:val="00E8111D"/>
    <w:rsid w:val="00E84293"/>
    <w:rsid w:val="00E8465B"/>
    <w:rsid w:val="00E8695F"/>
    <w:rsid w:val="00E92A62"/>
    <w:rsid w:val="00E92C7C"/>
    <w:rsid w:val="00E9326D"/>
    <w:rsid w:val="00E936B6"/>
    <w:rsid w:val="00E95963"/>
    <w:rsid w:val="00EA0059"/>
    <w:rsid w:val="00EA09BB"/>
    <w:rsid w:val="00EA0CF3"/>
    <w:rsid w:val="00EA0F86"/>
    <w:rsid w:val="00EA1772"/>
    <w:rsid w:val="00EA32E0"/>
    <w:rsid w:val="00EA3952"/>
    <w:rsid w:val="00EA4455"/>
    <w:rsid w:val="00EA481A"/>
    <w:rsid w:val="00EA77DA"/>
    <w:rsid w:val="00EB016E"/>
    <w:rsid w:val="00EB33F5"/>
    <w:rsid w:val="00EB34AE"/>
    <w:rsid w:val="00EB382D"/>
    <w:rsid w:val="00EB4148"/>
    <w:rsid w:val="00EB4A9F"/>
    <w:rsid w:val="00EB50E6"/>
    <w:rsid w:val="00EB6D74"/>
    <w:rsid w:val="00EC3845"/>
    <w:rsid w:val="00EC6E7A"/>
    <w:rsid w:val="00EC7659"/>
    <w:rsid w:val="00ED07C7"/>
    <w:rsid w:val="00ED2CE6"/>
    <w:rsid w:val="00ED3C6F"/>
    <w:rsid w:val="00ED6666"/>
    <w:rsid w:val="00ED6E5E"/>
    <w:rsid w:val="00ED7A43"/>
    <w:rsid w:val="00ED7C66"/>
    <w:rsid w:val="00EE070A"/>
    <w:rsid w:val="00EE0AD2"/>
    <w:rsid w:val="00EE11FF"/>
    <w:rsid w:val="00EE1D92"/>
    <w:rsid w:val="00EE2D49"/>
    <w:rsid w:val="00EE3BA3"/>
    <w:rsid w:val="00EE40F3"/>
    <w:rsid w:val="00EE5BDD"/>
    <w:rsid w:val="00EE7C54"/>
    <w:rsid w:val="00EF1FD5"/>
    <w:rsid w:val="00EF3DE5"/>
    <w:rsid w:val="00EF4517"/>
    <w:rsid w:val="00F041CC"/>
    <w:rsid w:val="00F0463C"/>
    <w:rsid w:val="00F10800"/>
    <w:rsid w:val="00F11616"/>
    <w:rsid w:val="00F17EA6"/>
    <w:rsid w:val="00F206BE"/>
    <w:rsid w:val="00F22F4E"/>
    <w:rsid w:val="00F2348D"/>
    <w:rsid w:val="00F255A8"/>
    <w:rsid w:val="00F27693"/>
    <w:rsid w:val="00F31B66"/>
    <w:rsid w:val="00F33569"/>
    <w:rsid w:val="00F3358A"/>
    <w:rsid w:val="00F37009"/>
    <w:rsid w:val="00F37015"/>
    <w:rsid w:val="00F375AB"/>
    <w:rsid w:val="00F41C7A"/>
    <w:rsid w:val="00F44E6D"/>
    <w:rsid w:val="00F46616"/>
    <w:rsid w:val="00F50174"/>
    <w:rsid w:val="00F50390"/>
    <w:rsid w:val="00F50F1D"/>
    <w:rsid w:val="00F51D1F"/>
    <w:rsid w:val="00F5327C"/>
    <w:rsid w:val="00F5389E"/>
    <w:rsid w:val="00F54C9F"/>
    <w:rsid w:val="00F55CEB"/>
    <w:rsid w:val="00F569B9"/>
    <w:rsid w:val="00F56C57"/>
    <w:rsid w:val="00F60D90"/>
    <w:rsid w:val="00F618FA"/>
    <w:rsid w:val="00F63524"/>
    <w:rsid w:val="00F646DA"/>
    <w:rsid w:val="00F651F7"/>
    <w:rsid w:val="00F65802"/>
    <w:rsid w:val="00F7277F"/>
    <w:rsid w:val="00F76D01"/>
    <w:rsid w:val="00F77666"/>
    <w:rsid w:val="00F77FAC"/>
    <w:rsid w:val="00F809CE"/>
    <w:rsid w:val="00F826E8"/>
    <w:rsid w:val="00F855F1"/>
    <w:rsid w:val="00F8579A"/>
    <w:rsid w:val="00F91A34"/>
    <w:rsid w:val="00F9406A"/>
    <w:rsid w:val="00F97B68"/>
    <w:rsid w:val="00FA0F48"/>
    <w:rsid w:val="00FA29E6"/>
    <w:rsid w:val="00FA446A"/>
    <w:rsid w:val="00FB5EFA"/>
    <w:rsid w:val="00FC3952"/>
    <w:rsid w:val="00FC3DF6"/>
    <w:rsid w:val="00FC3F7A"/>
    <w:rsid w:val="00FC45F4"/>
    <w:rsid w:val="00FC5D2A"/>
    <w:rsid w:val="00FC632E"/>
    <w:rsid w:val="00FC67F4"/>
    <w:rsid w:val="00FC7CE3"/>
    <w:rsid w:val="00FD1658"/>
    <w:rsid w:val="00FD1E1C"/>
    <w:rsid w:val="00FD4247"/>
    <w:rsid w:val="00FD6336"/>
    <w:rsid w:val="00FE0A0B"/>
    <w:rsid w:val="00FE28DE"/>
    <w:rsid w:val="00FE3079"/>
    <w:rsid w:val="00FE4450"/>
    <w:rsid w:val="00FE4B90"/>
    <w:rsid w:val="00FE4C84"/>
    <w:rsid w:val="00FE61C0"/>
    <w:rsid w:val="00FF201D"/>
    <w:rsid w:val="00FF26B4"/>
    <w:rsid w:val="00FF3739"/>
    <w:rsid w:val="00FF3C84"/>
    <w:rsid w:val="2641090D"/>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7C9"/>
    <w:rPr>
      <w:rFonts w:ascii="Cambria" w:eastAsia="Cambria" w:hAnsi="Cambria" w:cs="Cambria"/>
    </w:rPr>
  </w:style>
  <w:style w:type="paragraph" w:styleId="Heading1">
    <w:name w:val="heading 1"/>
    <w:basedOn w:val="Normal"/>
    <w:uiPriority w:val="9"/>
    <w:qFormat/>
    <w:rsid w:val="00CC07C9"/>
    <w:pPr>
      <w:spacing w:before="81"/>
      <w:ind w:left="679" w:right="296"/>
      <w:jc w:val="center"/>
      <w:outlineLvl w:val="0"/>
    </w:pPr>
    <w:rPr>
      <w:b/>
      <w:bCs/>
      <w:sz w:val="30"/>
      <w:szCs w:val="30"/>
    </w:rPr>
  </w:style>
  <w:style w:type="paragraph" w:styleId="Heading2">
    <w:name w:val="heading 2"/>
    <w:basedOn w:val="Normal"/>
    <w:uiPriority w:val="9"/>
    <w:unhideWhenUsed/>
    <w:qFormat/>
    <w:rsid w:val="00CC07C9"/>
    <w:pPr>
      <w:ind w:left="1391" w:hanging="677"/>
      <w:outlineLvl w:val="1"/>
    </w:pPr>
    <w:rPr>
      <w:b/>
      <w:bCs/>
    </w:rPr>
  </w:style>
  <w:style w:type="paragraph" w:styleId="Heading3">
    <w:name w:val="heading 3"/>
    <w:basedOn w:val="Normal"/>
    <w:next w:val="Normal"/>
    <w:link w:val="Heading3Char"/>
    <w:uiPriority w:val="9"/>
    <w:unhideWhenUsed/>
    <w:qFormat/>
    <w:rsid w:val="001568CB"/>
    <w:pPr>
      <w:keepNext/>
      <w:keepLines/>
      <w:spacing w:before="40"/>
      <w:outlineLvl w:val="2"/>
    </w:pPr>
    <w:rPr>
      <w:rFonts w:ascii="Arial" w:eastAsiaTheme="majorEastAsia" w:hAnsi="Arial" w:cstheme="majorBidi"/>
      <w:b/>
      <w:sz w:val="24"/>
      <w:szCs w:val="24"/>
    </w:rPr>
  </w:style>
  <w:style w:type="paragraph" w:styleId="Heading4">
    <w:name w:val="heading 4"/>
    <w:basedOn w:val="Normal"/>
    <w:next w:val="Normal"/>
    <w:link w:val="Heading4Char"/>
    <w:uiPriority w:val="9"/>
    <w:unhideWhenUsed/>
    <w:qFormat/>
    <w:rsid w:val="00AF1392"/>
    <w:pPr>
      <w:keepNext/>
      <w:keepLines/>
      <w:spacing w:before="40"/>
      <w:outlineLvl w:val="3"/>
    </w:pPr>
    <w:rPr>
      <w:rFonts w:ascii="Arial" w:eastAsiaTheme="majorEastAsia" w:hAnsi="Arial" w:cstheme="majorBidi"/>
      <w:b/>
      <w:iCs/>
      <w:color w:val="000000" w:themeColor="text1"/>
      <w:sz w:val="24"/>
    </w:rPr>
  </w:style>
  <w:style w:type="paragraph" w:styleId="Heading5">
    <w:name w:val="heading 5"/>
    <w:basedOn w:val="Normal"/>
    <w:next w:val="Normal"/>
    <w:link w:val="Heading5Char"/>
    <w:uiPriority w:val="9"/>
    <w:unhideWhenUsed/>
    <w:qFormat/>
    <w:rsid w:val="00AF139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AF1392"/>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CC07C9"/>
  </w:style>
  <w:style w:type="paragraph" w:styleId="ListParagraph">
    <w:name w:val="List Paragraph"/>
    <w:aliases w:val="Resume Title,Citation List,heading 4,Graphic,List Paragraph1,Paragraph,Normal bullet 2,List Paragraph (numbered (a)),Paragraphe de liste PBLH,Bullet list,Figure_name,Equipment,Numbered Indented Text,lp1,List Paragraph11,b1,new,Report Para"/>
    <w:basedOn w:val="Normal"/>
    <w:link w:val="ListParagraphChar"/>
    <w:uiPriority w:val="1"/>
    <w:qFormat/>
    <w:rsid w:val="00CC07C9"/>
    <w:pPr>
      <w:ind w:left="2068" w:hanging="677"/>
    </w:pPr>
  </w:style>
  <w:style w:type="paragraph" w:customStyle="1" w:styleId="TableParagraph">
    <w:name w:val="Table Paragraph"/>
    <w:basedOn w:val="Normal"/>
    <w:uiPriority w:val="1"/>
    <w:qFormat/>
    <w:rsid w:val="00CC07C9"/>
  </w:style>
  <w:style w:type="character" w:styleId="Hyperlink">
    <w:name w:val="Hyperlink"/>
    <w:basedOn w:val="DefaultParagraphFont"/>
    <w:uiPriority w:val="99"/>
    <w:unhideWhenUsed/>
    <w:rsid w:val="007F1D06"/>
    <w:rPr>
      <w:color w:val="0000FF" w:themeColor="hyperlink"/>
      <w:u w:val="single"/>
    </w:rPr>
  </w:style>
  <w:style w:type="character" w:customStyle="1" w:styleId="UnresolvedMention">
    <w:name w:val="Unresolved Mention"/>
    <w:basedOn w:val="DefaultParagraphFont"/>
    <w:uiPriority w:val="99"/>
    <w:semiHidden/>
    <w:unhideWhenUsed/>
    <w:rsid w:val="007F1D06"/>
    <w:rPr>
      <w:color w:val="605E5C"/>
      <w:shd w:val="clear" w:color="auto" w:fill="E1DFDD"/>
    </w:rPr>
  </w:style>
  <w:style w:type="table" w:customStyle="1" w:styleId="ListTable3Accent1">
    <w:name w:val="List Table 3 Accent 1"/>
    <w:basedOn w:val="TableNormal"/>
    <w:uiPriority w:val="48"/>
    <w:rsid w:val="00C661A3"/>
    <w:pPr>
      <w:widowControl/>
      <w:autoSpaceDE/>
      <w:autoSpaceDN/>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Header">
    <w:name w:val="header"/>
    <w:basedOn w:val="Normal"/>
    <w:link w:val="HeaderChar"/>
    <w:uiPriority w:val="99"/>
    <w:unhideWhenUsed/>
    <w:rsid w:val="005A5AC7"/>
    <w:pPr>
      <w:tabs>
        <w:tab w:val="center" w:pos="4680"/>
        <w:tab w:val="right" w:pos="9360"/>
      </w:tabs>
    </w:pPr>
  </w:style>
  <w:style w:type="character" w:customStyle="1" w:styleId="HeaderChar">
    <w:name w:val="Header Char"/>
    <w:basedOn w:val="DefaultParagraphFont"/>
    <w:link w:val="Header"/>
    <w:uiPriority w:val="99"/>
    <w:rsid w:val="005A5AC7"/>
    <w:rPr>
      <w:rFonts w:ascii="Cambria" w:eastAsia="Cambria" w:hAnsi="Cambria" w:cs="Cambria"/>
    </w:rPr>
  </w:style>
  <w:style w:type="paragraph" w:styleId="Footer">
    <w:name w:val="footer"/>
    <w:basedOn w:val="Normal"/>
    <w:link w:val="FooterChar"/>
    <w:uiPriority w:val="99"/>
    <w:unhideWhenUsed/>
    <w:rsid w:val="005A5AC7"/>
    <w:pPr>
      <w:tabs>
        <w:tab w:val="center" w:pos="4680"/>
        <w:tab w:val="right" w:pos="9360"/>
      </w:tabs>
    </w:pPr>
  </w:style>
  <w:style w:type="character" w:customStyle="1" w:styleId="FooterChar">
    <w:name w:val="Footer Char"/>
    <w:basedOn w:val="DefaultParagraphFont"/>
    <w:link w:val="Footer"/>
    <w:uiPriority w:val="99"/>
    <w:rsid w:val="005A5AC7"/>
    <w:rPr>
      <w:rFonts w:ascii="Cambria" w:eastAsia="Cambria" w:hAnsi="Cambria" w:cs="Cambria"/>
    </w:rPr>
  </w:style>
  <w:style w:type="paragraph" w:styleId="TOCHeading">
    <w:name w:val="TOC Heading"/>
    <w:basedOn w:val="Heading1"/>
    <w:next w:val="Normal"/>
    <w:uiPriority w:val="39"/>
    <w:unhideWhenUsed/>
    <w:qFormat/>
    <w:rsid w:val="00AC5CE0"/>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2">
    <w:name w:val="toc 2"/>
    <w:basedOn w:val="Normal"/>
    <w:next w:val="Normal"/>
    <w:autoRedefine/>
    <w:uiPriority w:val="39"/>
    <w:unhideWhenUsed/>
    <w:rsid w:val="005B23B6"/>
    <w:pPr>
      <w:tabs>
        <w:tab w:val="left" w:pos="660"/>
        <w:tab w:val="right" w:leader="dot" w:pos="9072"/>
      </w:tabs>
      <w:spacing w:after="100"/>
      <w:ind w:left="220" w:right="146"/>
      <w:jc w:val="both"/>
    </w:pPr>
  </w:style>
  <w:style w:type="paragraph" w:styleId="TOC1">
    <w:name w:val="toc 1"/>
    <w:basedOn w:val="Normal"/>
    <w:next w:val="Normal"/>
    <w:autoRedefine/>
    <w:uiPriority w:val="39"/>
    <w:unhideWhenUsed/>
    <w:rsid w:val="005B23B6"/>
    <w:pPr>
      <w:tabs>
        <w:tab w:val="right" w:leader="dot" w:pos="9072"/>
      </w:tabs>
      <w:spacing w:after="100"/>
      <w:ind w:right="146"/>
      <w:jc w:val="both"/>
    </w:pPr>
  </w:style>
  <w:style w:type="paragraph" w:styleId="TOC3">
    <w:name w:val="toc 3"/>
    <w:basedOn w:val="Normal"/>
    <w:next w:val="Normal"/>
    <w:autoRedefine/>
    <w:uiPriority w:val="39"/>
    <w:unhideWhenUsed/>
    <w:rsid w:val="005B23B6"/>
    <w:pPr>
      <w:widowControl/>
      <w:tabs>
        <w:tab w:val="left" w:pos="1100"/>
        <w:tab w:val="right" w:leader="dot" w:pos="9072"/>
      </w:tabs>
      <w:autoSpaceDE/>
      <w:autoSpaceDN/>
      <w:spacing w:after="100" w:line="259" w:lineRule="auto"/>
      <w:ind w:left="440" w:right="146"/>
      <w:jc w:val="both"/>
    </w:pPr>
    <w:rPr>
      <w:rFonts w:asciiTheme="minorHAnsi" w:eastAsiaTheme="minorEastAsia" w:hAnsiTheme="minorHAnsi" w:cstheme="minorBidi"/>
    </w:rPr>
  </w:style>
  <w:style w:type="paragraph" w:styleId="TOC4">
    <w:name w:val="toc 4"/>
    <w:basedOn w:val="Normal"/>
    <w:next w:val="Normal"/>
    <w:autoRedefine/>
    <w:uiPriority w:val="39"/>
    <w:unhideWhenUsed/>
    <w:rsid w:val="00AC5CE0"/>
    <w:pPr>
      <w:widowControl/>
      <w:autoSpaceDE/>
      <w:autoSpaceDN/>
      <w:spacing w:after="100" w:line="259" w:lineRule="auto"/>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AC5CE0"/>
    <w:pPr>
      <w:widowControl/>
      <w:autoSpaceDE/>
      <w:autoSpaceDN/>
      <w:spacing w:after="100" w:line="259" w:lineRule="auto"/>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AC5CE0"/>
    <w:pPr>
      <w:widowControl/>
      <w:autoSpaceDE/>
      <w:autoSpaceDN/>
      <w:spacing w:after="100" w:line="259" w:lineRule="auto"/>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AC5CE0"/>
    <w:pPr>
      <w:widowControl/>
      <w:autoSpaceDE/>
      <w:autoSpaceDN/>
      <w:spacing w:after="100" w:line="259" w:lineRule="auto"/>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AC5CE0"/>
    <w:pPr>
      <w:widowControl/>
      <w:autoSpaceDE/>
      <w:autoSpaceDN/>
      <w:spacing w:after="100" w:line="259" w:lineRule="auto"/>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AC5CE0"/>
    <w:pPr>
      <w:widowControl/>
      <w:autoSpaceDE/>
      <w:autoSpaceDN/>
      <w:spacing w:after="100" w:line="259" w:lineRule="auto"/>
      <w:ind w:left="1760"/>
    </w:pPr>
    <w:rPr>
      <w:rFonts w:asciiTheme="minorHAnsi" w:eastAsiaTheme="minorEastAsia" w:hAnsiTheme="minorHAnsi" w:cstheme="minorBidi"/>
    </w:rPr>
  </w:style>
  <w:style w:type="character" w:customStyle="1" w:styleId="Heading3Char">
    <w:name w:val="Heading 3 Char"/>
    <w:basedOn w:val="DefaultParagraphFont"/>
    <w:link w:val="Heading3"/>
    <w:uiPriority w:val="9"/>
    <w:rsid w:val="00C4443D"/>
    <w:rPr>
      <w:rFonts w:ascii="Arial" w:eastAsiaTheme="majorEastAsia" w:hAnsi="Arial" w:cstheme="majorBidi"/>
      <w:b/>
      <w:sz w:val="24"/>
      <w:szCs w:val="24"/>
    </w:rPr>
  </w:style>
  <w:style w:type="paragraph" w:styleId="Revision">
    <w:name w:val="Revision"/>
    <w:hidden/>
    <w:uiPriority w:val="99"/>
    <w:semiHidden/>
    <w:rsid w:val="006948DD"/>
    <w:pPr>
      <w:widowControl/>
      <w:autoSpaceDE/>
      <w:autoSpaceDN/>
    </w:pPr>
    <w:rPr>
      <w:rFonts w:ascii="Cambria" w:eastAsia="Cambria" w:hAnsi="Cambria" w:cs="Cambria"/>
    </w:rPr>
  </w:style>
  <w:style w:type="character" w:styleId="CommentReference">
    <w:name w:val="annotation reference"/>
    <w:basedOn w:val="DefaultParagraphFont"/>
    <w:uiPriority w:val="99"/>
    <w:semiHidden/>
    <w:unhideWhenUsed/>
    <w:rsid w:val="00926478"/>
    <w:rPr>
      <w:sz w:val="16"/>
      <w:szCs w:val="16"/>
    </w:rPr>
  </w:style>
  <w:style w:type="paragraph" w:styleId="CommentText">
    <w:name w:val="annotation text"/>
    <w:basedOn w:val="Normal"/>
    <w:link w:val="CommentTextChar"/>
    <w:uiPriority w:val="99"/>
    <w:unhideWhenUsed/>
    <w:rsid w:val="00926478"/>
    <w:rPr>
      <w:sz w:val="20"/>
      <w:szCs w:val="20"/>
    </w:rPr>
  </w:style>
  <w:style w:type="character" w:customStyle="1" w:styleId="CommentTextChar">
    <w:name w:val="Comment Text Char"/>
    <w:basedOn w:val="DefaultParagraphFont"/>
    <w:link w:val="CommentText"/>
    <w:uiPriority w:val="99"/>
    <w:rsid w:val="00926478"/>
    <w:rPr>
      <w:rFonts w:ascii="Cambria" w:eastAsia="Cambria" w:hAnsi="Cambria" w:cs="Cambria"/>
      <w:sz w:val="20"/>
      <w:szCs w:val="20"/>
    </w:rPr>
  </w:style>
  <w:style w:type="paragraph" w:styleId="CommentSubject">
    <w:name w:val="annotation subject"/>
    <w:basedOn w:val="CommentText"/>
    <w:next w:val="CommentText"/>
    <w:link w:val="CommentSubjectChar"/>
    <w:uiPriority w:val="99"/>
    <w:semiHidden/>
    <w:unhideWhenUsed/>
    <w:rsid w:val="00926478"/>
    <w:rPr>
      <w:b/>
      <w:bCs/>
    </w:rPr>
  </w:style>
  <w:style w:type="character" w:customStyle="1" w:styleId="CommentSubjectChar">
    <w:name w:val="Comment Subject Char"/>
    <w:basedOn w:val="CommentTextChar"/>
    <w:link w:val="CommentSubject"/>
    <w:uiPriority w:val="99"/>
    <w:semiHidden/>
    <w:rsid w:val="00926478"/>
    <w:rPr>
      <w:rFonts w:ascii="Cambria" w:eastAsia="Cambria" w:hAnsi="Cambria" w:cs="Cambria"/>
      <w:b/>
      <w:bCs/>
      <w:sz w:val="20"/>
      <w:szCs w:val="20"/>
    </w:rPr>
  </w:style>
  <w:style w:type="numbering" w:customStyle="1" w:styleId="Style1">
    <w:name w:val="Style1"/>
    <w:uiPriority w:val="99"/>
    <w:rsid w:val="00ED07C7"/>
    <w:pPr>
      <w:numPr>
        <w:numId w:val="26"/>
      </w:numPr>
    </w:pPr>
  </w:style>
  <w:style w:type="numbering" w:customStyle="1" w:styleId="Style2">
    <w:name w:val="Style2"/>
    <w:uiPriority w:val="99"/>
    <w:rsid w:val="00E5511E"/>
    <w:pPr>
      <w:numPr>
        <w:numId w:val="28"/>
      </w:numPr>
    </w:pPr>
  </w:style>
  <w:style w:type="numbering" w:customStyle="1" w:styleId="Style3">
    <w:name w:val="Style3"/>
    <w:uiPriority w:val="99"/>
    <w:rsid w:val="00E54AC3"/>
    <w:pPr>
      <w:numPr>
        <w:numId w:val="30"/>
      </w:numPr>
    </w:pPr>
  </w:style>
  <w:style w:type="numbering" w:customStyle="1" w:styleId="Style4">
    <w:name w:val="Style4"/>
    <w:uiPriority w:val="99"/>
    <w:rsid w:val="00883421"/>
    <w:pPr>
      <w:numPr>
        <w:numId w:val="31"/>
      </w:numPr>
    </w:pPr>
  </w:style>
  <w:style w:type="numbering" w:customStyle="1" w:styleId="Style5">
    <w:name w:val="Style5"/>
    <w:uiPriority w:val="99"/>
    <w:rsid w:val="00333473"/>
    <w:pPr>
      <w:numPr>
        <w:numId w:val="32"/>
      </w:numPr>
    </w:pPr>
  </w:style>
  <w:style w:type="numbering" w:customStyle="1" w:styleId="Style6">
    <w:name w:val="Style6"/>
    <w:uiPriority w:val="99"/>
    <w:rsid w:val="00D144BB"/>
    <w:pPr>
      <w:numPr>
        <w:numId w:val="33"/>
      </w:numPr>
    </w:pPr>
  </w:style>
  <w:style w:type="numbering" w:customStyle="1" w:styleId="Style7">
    <w:name w:val="Style7"/>
    <w:uiPriority w:val="99"/>
    <w:rsid w:val="00271AD3"/>
    <w:pPr>
      <w:numPr>
        <w:numId w:val="34"/>
      </w:numPr>
    </w:pPr>
  </w:style>
  <w:style w:type="table" w:styleId="TableGrid">
    <w:name w:val="Table Grid"/>
    <w:basedOn w:val="TableNormal"/>
    <w:uiPriority w:val="39"/>
    <w:rsid w:val="00836963"/>
    <w:pPr>
      <w:widowControl/>
      <w:autoSpaceDE/>
      <w:autoSpaceDN/>
    </w:pPr>
    <w:rPr>
      <w:rFonts w:ascii="Times New Roman" w:eastAsia="Times New Roman" w:hAnsi="Times New Roman" w:cs="Times New Roman"/>
      <w:sz w:val="24"/>
      <w:szCs w:val="24"/>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Resume Title Char,Citation List Char,heading 4 Char,Graphic Char,List Paragraph1 Char,Paragraph Char,Normal bullet 2 Char,List Paragraph (numbered (a)) Char,Paragraphe de liste PBLH Char,Bullet list Char,Figure_name Char,lp1 Char"/>
    <w:basedOn w:val="DefaultParagraphFont"/>
    <w:link w:val="ListParagraph"/>
    <w:uiPriority w:val="1"/>
    <w:qFormat/>
    <w:locked/>
    <w:rsid w:val="00836963"/>
    <w:rPr>
      <w:rFonts w:ascii="Cambria" w:eastAsia="Cambria" w:hAnsi="Cambria" w:cs="Cambria"/>
    </w:rPr>
  </w:style>
  <w:style w:type="numbering" w:customStyle="1" w:styleId="Style8">
    <w:name w:val="Style8"/>
    <w:uiPriority w:val="99"/>
    <w:rsid w:val="004E39D1"/>
    <w:pPr>
      <w:numPr>
        <w:numId w:val="36"/>
      </w:numPr>
    </w:pPr>
  </w:style>
  <w:style w:type="character" w:customStyle="1" w:styleId="ui-provider">
    <w:name w:val="ui-provider"/>
    <w:basedOn w:val="DefaultParagraphFont"/>
    <w:rsid w:val="003F150C"/>
  </w:style>
  <w:style w:type="numbering" w:customStyle="1" w:styleId="Style9">
    <w:name w:val="Style9"/>
    <w:uiPriority w:val="99"/>
    <w:rsid w:val="002331E3"/>
    <w:pPr>
      <w:numPr>
        <w:numId w:val="37"/>
      </w:numPr>
    </w:pPr>
  </w:style>
  <w:style w:type="character" w:customStyle="1" w:styleId="BodyTextChar">
    <w:name w:val="Body Text Char"/>
    <w:basedOn w:val="DefaultParagraphFont"/>
    <w:link w:val="BodyText"/>
    <w:uiPriority w:val="1"/>
    <w:rsid w:val="006F74EE"/>
    <w:rPr>
      <w:rFonts w:ascii="Cambria" w:eastAsia="Cambria" w:hAnsi="Cambria" w:cs="Cambria"/>
    </w:rPr>
  </w:style>
  <w:style w:type="numbering" w:customStyle="1" w:styleId="Style10">
    <w:name w:val="Style10"/>
    <w:uiPriority w:val="99"/>
    <w:rsid w:val="00145D11"/>
    <w:pPr>
      <w:numPr>
        <w:numId w:val="43"/>
      </w:numPr>
    </w:pPr>
  </w:style>
  <w:style w:type="numbering" w:customStyle="1" w:styleId="Style11">
    <w:name w:val="Style11"/>
    <w:uiPriority w:val="99"/>
    <w:rsid w:val="00A36E71"/>
    <w:pPr>
      <w:numPr>
        <w:numId w:val="48"/>
      </w:numPr>
    </w:pPr>
  </w:style>
  <w:style w:type="numbering" w:customStyle="1" w:styleId="Style12">
    <w:name w:val="Style12"/>
    <w:uiPriority w:val="99"/>
    <w:rsid w:val="001B2FEC"/>
    <w:pPr>
      <w:numPr>
        <w:numId w:val="49"/>
      </w:numPr>
    </w:pPr>
  </w:style>
  <w:style w:type="numbering" w:customStyle="1" w:styleId="Style13">
    <w:name w:val="Style13"/>
    <w:uiPriority w:val="99"/>
    <w:rsid w:val="0002116B"/>
    <w:pPr>
      <w:numPr>
        <w:numId w:val="50"/>
      </w:numPr>
    </w:pPr>
  </w:style>
  <w:style w:type="numbering" w:customStyle="1" w:styleId="Style14">
    <w:name w:val="Style14"/>
    <w:uiPriority w:val="99"/>
    <w:rsid w:val="00454129"/>
    <w:pPr>
      <w:numPr>
        <w:numId w:val="51"/>
      </w:numPr>
    </w:pPr>
  </w:style>
  <w:style w:type="numbering" w:customStyle="1" w:styleId="Style15">
    <w:name w:val="Style15"/>
    <w:uiPriority w:val="99"/>
    <w:rsid w:val="00D263F6"/>
    <w:pPr>
      <w:numPr>
        <w:numId w:val="62"/>
      </w:numPr>
    </w:pPr>
  </w:style>
  <w:style w:type="character" w:customStyle="1" w:styleId="Heading4Char">
    <w:name w:val="Heading 4 Char"/>
    <w:basedOn w:val="DefaultParagraphFont"/>
    <w:link w:val="Heading4"/>
    <w:uiPriority w:val="9"/>
    <w:rsid w:val="00AF1392"/>
    <w:rPr>
      <w:rFonts w:ascii="Arial" w:eastAsiaTheme="majorEastAsia" w:hAnsi="Arial" w:cstheme="majorBidi"/>
      <w:b/>
      <w:iCs/>
      <w:color w:val="000000" w:themeColor="text1"/>
      <w:sz w:val="24"/>
    </w:rPr>
  </w:style>
  <w:style w:type="character" w:customStyle="1" w:styleId="Heading5Char">
    <w:name w:val="Heading 5 Char"/>
    <w:basedOn w:val="DefaultParagraphFont"/>
    <w:link w:val="Heading5"/>
    <w:uiPriority w:val="9"/>
    <w:rsid w:val="00AF1392"/>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AF1392"/>
    <w:rPr>
      <w:rFonts w:asciiTheme="majorHAnsi" w:eastAsiaTheme="majorEastAsia" w:hAnsiTheme="majorHAnsi" w:cstheme="majorBidi"/>
      <w:color w:val="243F60" w:themeColor="accent1" w:themeShade="7F"/>
    </w:rPr>
  </w:style>
  <w:style w:type="numbering" w:customStyle="1" w:styleId="Style16">
    <w:name w:val="Style16"/>
    <w:uiPriority w:val="99"/>
    <w:rsid w:val="00AF1392"/>
    <w:pPr>
      <w:numPr>
        <w:numId w:val="65"/>
      </w:numPr>
    </w:pPr>
  </w:style>
  <w:style w:type="paragraph" w:styleId="BalloonText">
    <w:name w:val="Balloon Text"/>
    <w:basedOn w:val="Normal"/>
    <w:link w:val="BalloonTextChar"/>
    <w:uiPriority w:val="99"/>
    <w:semiHidden/>
    <w:unhideWhenUsed/>
    <w:rsid w:val="00595105"/>
    <w:rPr>
      <w:rFonts w:ascii="Tahoma" w:hAnsi="Tahoma" w:cs="Tahoma"/>
      <w:sz w:val="16"/>
      <w:szCs w:val="16"/>
    </w:rPr>
  </w:style>
  <w:style w:type="character" w:customStyle="1" w:styleId="BalloonTextChar">
    <w:name w:val="Balloon Text Char"/>
    <w:basedOn w:val="DefaultParagraphFont"/>
    <w:link w:val="BalloonText"/>
    <w:uiPriority w:val="99"/>
    <w:semiHidden/>
    <w:rsid w:val="00595105"/>
    <w:rPr>
      <w:rFonts w:ascii="Tahoma" w:eastAsia="Cambri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9306753">
      <w:bodyDiv w:val="1"/>
      <w:marLeft w:val="0"/>
      <w:marRight w:val="0"/>
      <w:marTop w:val="0"/>
      <w:marBottom w:val="0"/>
      <w:divBdr>
        <w:top w:val="none" w:sz="0" w:space="0" w:color="auto"/>
        <w:left w:val="none" w:sz="0" w:space="0" w:color="auto"/>
        <w:bottom w:val="none" w:sz="0" w:space="0" w:color="auto"/>
        <w:right w:val="none" w:sz="0" w:space="0" w:color="auto"/>
      </w:divBdr>
      <w:divsChild>
        <w:div w:id="1037510068">
          <w:marLeft w:val="547"/>
          <w:marRight w:val="0"/>
          <w:marTop w:val="0"/>
          <w:marBottom w:val="0"/>
          <w:divBdr>
            <w:top w:val="none" w:sz="0" w:space="0" w:color="auto"/>
            <w:left w:val="none" w:sz="0" w:space="0" w:color="auto"/>
            <w:bottom w:val="none" w:sz="0" w:space="0" w:color="auto"/>
            <w:right w:val="none" w:sz="0" w:space="0" w:color="auto"/>
          </w:divBdr>
        </w:div>
      </w:divsChild>
    </w:div>
    <w:div w:id="2105344872">
      <w:bodyDiv w:val="1"/>
      <w:marLeft w:val="0"/>
      <w:marRight w:val="0"/>
      <w:marTop w:val="0"/>
      <w:marBottom w:val="0"/>
      <w:divBdr>
        <w:top w:val="none" w:sz="0" w:space="0" w:color="auto"/>
        <w:left w:val="none" w:sz="0" w:space="0" w:color="auto"/>
        <w:bottom w:val="none" w:sz="0" w:space="0" w:color="auto"/>
        <w:right w:val="none" w:sz="0" w:space="0" w:color="auto"/>
      </w:divBdr>
      <w:divsChild>
        <w:div w:id="332803402">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tender.telangana.gov.in"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cgmrac@tssouthernpower.com"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tsnpdcl.i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tender.telangana.gov.in"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tsnpdcl.in"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tssouthernpowe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yperlink" Target="http://www.tssouthernpower.com" TargetMode="External"/><Relationship Id="rId27"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A64C0-3595-475A-90B5-A43B3B09B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13832</Words>
  <Characters>78845</Characters>
  <Application>Microsoft Office Word</Application>
  <DocSecurity>0</DocSecurity>
  <Lines>657</Lines>
  <Paragraphs>184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92493</CharactersWithSpaces>
  <SharedDoc>false</SharedDoc>
  <HLinks>
    <vt:vector size="480" baseType="variant">
      <vt:variant>
        <vt:i4>2293841</vt:i4>
      </vt:variant>
      <vt:variant>
        <vt:i4>426</vt:i4>
      </vt:variant>
      <vt:variant>
        <vt:i4>0</vt:i4>
      </vt:variant>
      <vt:variant>
        <vt:i4>5</vt:i4>
      </vt:variant>
      <vt:variant>
        <vt:lpwstr/>
      </vt:variant>
      <vt:variant>
        <vt:lpwstr>_bookmark18</vt:lpwstr>
      </vt:variant>
      <vt:variant>
        <vt:i4>2293841</vt:i4>
      </vt:variant>
      <vt:variant>
        <vt:i4>423</vt:i4>
      </vt:variant>
      <vt:variant>
        <vt:i4>0</vt:i4>
      </vt:variant>
      <vt:variant>
        <vt:i4>5</vt:i4>
      </vt:variant>
      <vt:variant>
        <vt:lpwstr/>
      </vt:variant>
      <vt:variant>
        <vt:lpwstr>_bookmark17</vt:lpwstr>
      </vt:variant>
      <vt:variant>
        <vt:i4>2293841</vt:i4>
      </vt:variant>
      <vt:variant>
        <vt:i4>420</vt:i4>
      </vt:variant>
      <vt:variant>
        <vt:i4>0</vt:i4>
      </vt:variant>
      <vt:variant>
        <vt:i4>5</vt:i4>
      </vt:variant>
      <vt:variant>
        <vt:lpwstr/>
      </vt:variant>
      <vt:variant>
        <vt:lpwstr>_bookmark13</vt:lpwstr>
      </vt:variant>
      <vt:variant>
        <vt:i4>2293841</vt:i4>
      </vt:variant>
      <vt:variant>
        <vt:i4>417</vt:i4>
      </vt:variant>
      <vt:variant>
        <vt:i4>0</vt:i4>
      </vt:variant>
      <vt:variant>
        <vt:i4>5</vt:i4>
      </vt:variant>
      <vt:variant>
        <vt:lpwstr/>
      </vt:variant>
      <vt:variant>
        <vt:lpwstr>_bookmark12</vt:lpwstr>
      </vt:variant>
      <vt:variant>
        <vt:i4>2293841</vt:i4>
      </vt:variant>
      <vt:variant>
        <vt:i4>414</vt:i4>
      </vt:variant>
      <vt:variant>
        <vt:i4>0</vt:i4>
      </vt:variant>
      <vt:variant>
        <vt:i4>5</vt:i4>
      </vt:variant>
      <vt:variant>
        <vt:lpwstr/>
      </vt:variant>
      <vt:variant>
        <vt:lpwstr>_bookmark11</vt:lpwstr>
      </vt:variant>
      <vt:variant>
        <vt:i4>2293841</vt:i4>
      </vt:variant>
      <vt:variant>
        <vt:i4>411</vt:i4>
      </vt:variant>
      <vt:variant>
        <vt:i4>0</vt:i4>
      </vt:variant>
      <vt:variant>
        <vt:i4>5</vt:i4>
      </vt:variant>
      <vt:variant>
        <vt:lpwstr/>
      </vt:variant>
      <vt:variant>
        <vt:lpwstr>_bookmark15</vt:lpwstr>
      </vt:variant>
      <vt:variant>
        <vt:i4>2293841</vt:i4>
      </vt:variant>
      <vt:variant>
        <vt:i4>408</vt:i4>
      </vt:variant>
      <vt:variant>
        <vt:i4>0</vt:i4>
      </vt:variant>
      <vt:variant>
        <vt:i4>5</vt:i4>
      </vt:variant>
      <vt:variant>
        <vt:lpwstr/>
      </vt:variant>
      <vt:variant>
        <vt:lpwstr>_bookmark15</vt:lpwstr>
      </vt:variant>
      <vt:variant>
        <vt:i4>2293841</vt:i4>
      </vt:variant>
      <vt:variant>
        <vt:i4>405</vt:i4>
      </vt:variant>
      <vt:variant>
        <vt:i4>0</vt:i4>
      </vt:variant>
      <vt:variant>
        <vt:i4>5</vt:i4>
      </vt:variant>
      <vt:variant>
        <vt:lpwstr/>
      </vt:variant>
      <vt:variant>
        <vt:lpwstr>_bookmark10</vt:lpwstr>
      </vt:variant>
      <vt:variant>
        <vt:i4>2293841</vt:i4>
      </vt:variant>
      <vt:variant>
        <vt:i4>402</vt:i4>
      </vt:variant>
      <vt:variant>
        <vt:i4>0</vt:i4>
      </vt:variant>
      <vt:variant>
        <vt:i4>5</vt:i4>
      </vt:variant>
      <vt:variant>
        <vt:lpwstr/>
      </vt:variant>
      <vt:variant>
        <vt:lpwstr>_bookmark16</vt:lpwstr>
      </vt:variant>
      <vt:variant>
        <vt:i4>2293841</vt:i4>
      </vt:variant>
      <vt:variant>
        <vt:i4>399</vt:i4>
      </vt:variant>
      <vt:variant>
        <vt:i4>0</vt:i4>
      </vt:variant>
      <vt:variant>
        <vt:i4>5</vt:i4>
      </vt:variant>
      <vt:variant>
        <vt:lpwstr/>
      </vt:variant>
      <vt:variant>
        <vt:lpwstr>_bookmark15</vt:lpwstr>
      </vt:variant>
      <vt:variant>
        <vt:i4>2293841</vt:i4>
      </vt:variant>
      <vt:variant>
        <vt:i4>396</vt:i4>
      </vt:variant>
      <vt:variant>
        <vt:i4>0</vt:i4>
      </vt:variant>
      <vt:variant>
        <vt:i4>5</vt:i4>
      </vt:variant>
      <vt:variant>
        <vt:lpwstr/>
      </vt:variant>
      <vt:variant>
        <vt:lpwstr>_bookmark14</vt:lpwstr>
      </vt:variant>
      <vt:variant>
        <vt:i4>3670136</vt:i4>
      </vt:variant>
      <vt:variant>
        <vt:i4>393</vt:i4>
      </vt:variant>
      <vt:variant>
        <vt:i4>0</vt:i4>
      </vt:variant>
      <vt:variant>
        <vt:i4>5</vt:i4>
      </vt:variant>
      <vt:variant>
        <vt:lpwstr>http://www.tssouthernpower.com/</vt:lpwstr>
      </vt:variant>
      <vt:variant>
        <vt:lpwstr/>
      </vt:variant>
      <vt:variant>
        <vt:i4>3670136</vt:i4>
      </vt:variant>
      <vt:variant>
        <vt:i4>390</vt:i4>
      </vt:variant>
      <vt:variant>
        <vt:i4>0</vt:i4>
      </vt:variant>
      <vt:variant>
        <vt:i4>5</vt:i4>
      </vt:variant>
      <vt:variant>
        <vt:lpwstr>http://www.tssouthernpower.com/</vt:lpwstr>
      </vt:variant>
      <vt:variant>
        <vt:lpwstr/>
      </vt:variant>
      <vt:variant>
        <vt:i4>2293841</vt:i4>
      </vt:variant>
      <vt:variant>
        <vt:i4>387</vt:i4>
      </vt:variant>
      <vt:variant>
        <vt:i4>0</vt:i4>
      </vt:variant>
      <vt:variant>
        <vt:i4>5</vt:i4>
      </vt:variant>
      <vt:variant>
        <vt:lpwstr/>
      </vt:variant>
      <vt:variant>
        <vt:lpwstr>_bookmark19</vt:lpwstr>
      </vt:variant>
      <vt:variant>
        <vt:i4>2097233</vt:i4>
      </vt:variant>
      <vt:variant>
        <vt:i4>384</vt:i4>
      </vt:variant>
      <vt:variant>
        <vt:i4>0</vt:i4>
      </vt:variant>
      <vt:variant>
        <vt:i4>5</vt:i4>
      </vt:variant>
      <vt:variant>
        <vt:lpwstr/>
      </vt:variant>
      <vt:variant>
        <vt:lpwstr>_bookmark23</vt:lpwstr>
      </vt:variant>
      <vt:variant>
        <vt:i4>2097233</vt:i4>
      </vt:variant>
      <vt:variant>
        <vt:i4>381</vt:i4>
      </vt:variant>
      <vt:variant>
        <vt:i4>0</vt:i4>
      </vt:variant>
      <vt:variant>
        <vt:i4>5</vt:i4>
      </vt:variant>
      <vt:variant>
        <vt:lpwstr/>
      </vt:variant>
      <vt:variant>
        <vt:lpwstr>_bookmark21</vt:lpwstr>
      </vt:variant>
      <vt:variant>
        <vt:i4>524343</vt:i4>
      </vt:variant>
      <vt:variant>
        <vt:i4>378</vt:i4>
      </vt:variant>
      <vt:variant>
        <vt:i4>0</vt:i4>
      </vt:variant>
      <vt:variant>
        <vt:i4>5</vt:i4>
      </vt:variant>
      <vt:variant>
        <vt:lpwstr>mailto:seipc@tssouthernpower.com</vt:lpwstr>
      </vt:variant>
      <vt:variant>
        <vt:lpwstr/>
      </vt:variant>
      <vt:variant>
        <vt:i4>2097233</vt:i4>
      </vt:variant>
      <vt:variant>
        <vt:i4>375</vt:i4>
      </vt:variant>
      <vt:variant>
        <vt:i4>0</vt:i4>
      </vt:variant>
      <vt:variant>
        <vt:i4>5</vt:i4>
      </vt:variant>
      <vt:variant>
        <vt:lpwstr/>
      </vt:variant>
      <vt:variant>
        <vt:lpwstr>_bookmark21</vt:lpwstr>
      </vt:variant>
      <vt:variant>
        <vt:i4>1638463</vt:i4>
      </vt:variant>
      <vt:variant>
        <vt:i4>368</vt:i4>
      </vt:variant>
      <vt:variant>
        <vt:i4>0</vt:i4>
      </vt:variant>
      <vt:variant>
        <vt:i4>5</vt:i4>
      </vt:variant>
      <vt:variant>
        <vt:lpwstr/>
      </vt:variant>
      <vt:variant>
        <vt:lpwstr>_Toc156489063</vt:lpwstr>
      </vt:variant>
      <vt:variant>
        <vt:i4>1638463</vt:i4>
      </vt:variant>
      <vt:variant>
        <vt:i4>362</vt:i4>
      </vt:variant>
      <vt:variant>
        <vt:i4>0</vt:i4>
      </vt:variant>
      <vt:variant>
        <vt:i4>5</vt:i4>
      </vt:variant>
      <vt:variant>
        <vt:lpwstr/>
      </vt:variant>
      <vt:variant>
        <vt:lpwstr>_Toc156489062</vt:lpwstr>
      </vt:variant>
      <vt:variant>
        <vt:i4>1638463</vt:i4>
      </vt:variant>
      <vt:variant>
        <vt:i4>356</vt:i4>
      </vt:variant>
      <vt:variant>
        <vt:i4>0</vt:i4>
      </vt:variant>
      <vt:variant>
        <vt:i4>5</vt:i4>
      </vt:variant>
      <vt:variant>
        <vt:lpwstr/>
      </vt:variant>
      <vt:variant>
        <vt:lpwstr>_Toc156489061</vt:lpwstr>
      </vt:variant>
      <vt:variant>
        <vt:i4>1638463</vt:i4>
      </vt:variant>
      <vt:variant>
        <vt:i4>350</vt:i4>
      </vt:variant>
      <vt:variant>
        <vt:i4>0</vt:i4>
      </vt:variant>
      <vt:variant>
        <vt:i4>5</vt:i4>
      </vt:variant>
      <vt:variant>
        <vt:lpwstr/>
      </vt:variant>
      <vt:variant>
        <vt:lpwstr>_Toc156489060</vt:lpwstr>
      </vt:variant>
      <vt:variant>
        <vt:i4>1703999</vt:i4>
      </vt:variant>
      <vt:variant>
        <vt:i4>344</vt:i4>
      </vt:variant>
      <vt:variant>
        <vt:i4>0</vt:i4>
      </vt:variant>
      <vt:variant>
        <vt:i4>5</vt:i4>
      </vt:variant>
      <vt:variant>
        <vt:lpwstr/>
      </vt:variant>
      <vt:variant>
        <vt:lpwstr>_Toc156489059</vt:lpwstr>
      </vt:variant>
      <vt:variant>
        <vt:i4>1703999</vt:i4>
      </vt:variant>
      <vt:variant>
        <vt:i4>338</vt:i4>
      </vt:variant>
      <vt:variant>
        <vt:i4>0</vt:i4>
      </vt:variant>
      <vt:variant>
        <vt:i4>5</vt:i4>
      </vt:variant>
      <vt:variant>
        <vt:lpwstr/>
      </vt:variant>
      <vt:variant>
        <vt:lpwstr>_Toc156489058</vt:lpwstr>
      </vt:variant>
      <vt:variant>
        <vt:i4>1703999</vt:i4>
      </vt:variant>
      <vt:variant>
        <vt:i4>332</vt:i4>
      </vt:variant>
      <vt:variant>
        <vt:i4>0</vt:i4>
      </vt:variant>
      <vt:variant>
        <vt:i4>5</vt:i4>
      </vt:variant>
      <vt:variant>
        <vt:lpwstr/>
      </vt:variant>
      <vt:variant>
        <vt:lpwstr>_Toc156489057</vt:lpwstr>
      </vt:variant>
      <vt:variant>
        <vt:i4>1703999</vt:i4>
      </vt:variant>
      <vt:variant>
        <vt:i4>326</vt:i4>
      </vt:variant>
      <vt:variant>
        <vt:i4>0</vt:i4>
      </vt:variant>
      <vt:variant>
        <vt:i4>5</vt:i4>
      </vt:variant>
      <vt:variant>
        <vt:lpwstr/>
      </vt:variant>
      <vt:variant>
        <vt:lpwstr>_Toc156489056</vt:lpwstr>
      </vt:variant>
      <vt:variant>
        <vt:i4>1703999</vt:i4>
      </vt:variant>
      <vt:variant>
        <vt:i4>320</vt:i4>
      </vt:variant>
      <vt:variant>
        <vt:i4>0</vt:i4>
      </vt:variant>
      <vt:variant>
        <vt:i4>5</vt:i4>
      </vt:variant>
      <vt:variant>
        <vt:lpwstr/>
      </vt:variant>
      <vt:variant>
        <vt:lpwstr>_Toc156489055</vt:lpwstr>
      </vt:variant>
      <vt:variant>
        <vt:i4>1703999</vt:i4>
      </vt:variant>
      <vt:variant>
        <vt:i4>314</vt:i4>
      </vt:variant>
      <vt:variant>
        <vt:i4>0</vt:i4>
      </vt:variant>
      <vt:variant>
        <vt:i4>5</vt:i4>
      </vt:variant>
      <vt:variant>
        <vt:lpwstr/>
      </vt:variant>
      <vt:variant>
        <vt:lpwstr>_Toc156489054</vt:lpwstr>
      </vt:variant>
      <vt:variant>
        <vt:i4>1703999</vt:i4>
      </vt:variant>
      <vt:variant>
        <vt:i4>308</vt:i4>
      </vt:variant>
      <vt:variant>
        <vt:i4>0</vt:i4>
      </vt:variant>
      <vt:variant>
        <vt:i4>5</vt:i4>
      </vt:variant>
      <vt:variant>
        <vt:lpwstr/>
      </vt:variant>
      <vt:variant>
        <vt:lpwstr>_Toc156489053</vt:lpwstr>
      </vt:variant>
      <vt:variant>
        <vt:i4>1703999</vt:i4>
      </vt:variant>
      <vt:variant>
        <vt:i4>302</vt:i4>
      </vt:variant>
      <vt:variant>
        <vt:i4>0</vt:i4>
      </vt:variant>
      <vt:variant>
        <vt:i4>5</vt:i4>
      </vt:variant>
      <vt:variant>
        <vt:lpwstr/>
      </vt:variant>
      <vt:variant>
        <vt:lpwstr>_Toc156489052</vt:lpwstr>
      </vt:variant>
      <vt:variant>
        <vt:i4>1703999</vt:i4>
      </vt:variant>
      <vt:variant>
        <vt:i4>296</vt:i4>
      </vt:variant>
      <vt:variant>
        <vt:i4>0</vt:i4>
      </vt:variant>
      <vt:variant>
        <vt:i4>5</vt:i4>
      </vt:variant>
      <vt:variant>
        <vt:lpwstr/>
      </vt:variant>
      <vt:variant>
        <vt:lpwstr>_Toc156489051</vt:lpwstr>
      </vt:variant>
      <vt:variant>
        <vt:i4>1703999</vt:i4>
      </vt:variant>
      <vt:variant>
        <vt:i4>290</vt:i4>
      </vt:variant>
      <vt:variant>
        <vt:i4>0</vt:i4>
      </vt:variant>
      <vt:variant>
        <vt:i4>5</vt:i4>
      </vt:variant>
      <vt:variant>
        <vt:lpwstr/>
      </vt:variant>
      <vt:variant>
        <vt:lpwstr>_Toc156489050</vt:lpwstr>
      </vt:variant>
      <vt:variant>
        <vt:i4>1769535</vt:i4>
      </vt:variant>
      <vt:variant>
        <vt:i4>284</vt:i4>
      </vt:variant>
      <vt:variant>
        <vt:i4>0</vt:i4>
      </vt:variant>
      <vt:variant>
        <vt:i4>5</vt:i4>
      </vt:variant>
      <vt:variant>
        <vt:lpwstr/>
      </vt:variant>
      <vt:variant>
        <vt:lpwstr>_Toc156489049</vt:lpwstr>
      </vt:variant>
      <vt:variant>
        <vt:i4>1769535</vt:i4>
      </vt:variant>
      <vt:variant>
        <vt:i4>278</vt:i4>
      </vt:variant>
      <vt:variant>
        <vt:i4>0</vt:i4>
      </vt:variant>
      <vt:variant>
        <vt:i4>5</vt:i4>
      </vt:variant>
      <vt:variant>
        <vt:lpwstr/>
      </vt:variant>
      <vt:variant>
        <vt:lpwstr>_Toc156489048</vt:lpwstr>
      </vt:variant>
      <vt:variant>
        <vt:i4>1769535</vt:i4>
      </vt:variant>
      <vt:variant>
        <vt:i4>272</vt:i4>
      </vt:variant>
      <vt:variant>
        <vt:i4>0</vt:i4>
      </vt:variant>
      <vt:variant>
        <vt:i4>5</vt:i4>
      </vt:variant>
      <vt:variant>
        <vt:lpwstr/>
      </vt:variant>
      <vt:variant>
        <vt:lpwstr>_Toc156489047</vt:lpwstr>
      </vt:variant>
      <vt:variant>
        <vt:i4>1769535</vt:i4>
      </vt:variant>
      <vt:variant>
        <vt:i4>266</vt:i4>
      </vt:variant>
      <vt:variant>
        <vt:i4>0</vt:i4>
      </vt:variant>
      <vt:variant>
        <vt:i4>5</vt:i4>
      </vt:variant>
      <vt:variant>
        <vt:lpwstr/>
      </vt:variant>
      <vt:variant>
        <vt:lpwstr>_Toc156489046</vt:lpwstr>
      </vt:variant>
      <vt:variant>
        <vt:i4>1769535</vt:i4>
      </vt:variant>
      <vt:variant>
        <vt:i4>260</vt:i4>
      </vt:variant>
      <vt:variant>
        <vt:i4>0</vt:i4>
      </vt:variant>
      <vt:variant>
        <vt:i4>5</vt:i4>
      </vt:variant>
      <vt:variant>
        <vt:lpwstr/>
      </vt:variant>
      <vt:variant>
        <vt:lpwstr>_Toc156489045</vt:lpwstr>
      </vt:variant>
      <vt:variant>
        <vt:i4>1769535</vt:i4>
      </vt:variant>
      <vt:variant>
        <vt:i4>254</vt:i4>
      </vt:variant>
      <vt:variant>
        <vt:i4>0</vt:i4>
      </vt:variant>
      <vt:variant>
        <vt:i4>5</vt:i4>
      </vt:variant>
      <vt:variant>
        <vt:lpwstr/>
      </vt:variant>
      <vt:variant>
        <vt:lpwstr>_Toc156489044</vt:lpwstr>
      </vt:variant>
      <vt:variant>
        <vt:i4>1769535</vt:i4>
      </vt:variant>
      <vt:variant>
        <vt:i4>248</vt:i4>
      </vt:variant>
      <vt:variant>
        <vt:i4>0</vt:i4>
      </vt:variant>
      <vt:variant>
        <vt:i4>5</vt:i4>
      </vt:variant>
      <vt:variant>
        <vt:lpwstr/>
      </vt:variant>
      <vt:variant>
        <vt:lpwstr>_Toc156489043</vt:lpwstr>
      </vt:variant>
      <vt:variant>
        <vt:i4>1769535</vt:i4>
      </vt:variant>
      <vt:variant>
        <vt:i4>242</vt:i4>
      </vt:variant>
      <vt:variant>
        <vt:i4>0</vt:i4>
      </vt:variant>
      <vt:variant>
        <vt:i4>5</vt:i4>
      </vt:variant>
      <vt:variant>
        <vt:lpwstr/>
      </vt:variant>
      <vt:variant>
        <vt:lpwstr>_Toc156489042</vt:lpwstr>
      </vt:variant>
      <vt:variant>
        <vt:i4>1769535</vt:i4>
      </vt:variant>
      <vt:variant>
        <vt:i4>236</vt:i4>
      </vt:variant>
      <vt:variant>
        <vt:i4>0</vt:i4>
      </vt:variant>
      <vt:variant>
        <vt:i4>5</vt:i4>
      </vt:variant>
      <vt:variant>
        <vt:lpwstr/>
      </vt:variant>
      <vt:variant>
        <vt:lpwstr>_Toc156489041</vt:lpwstr>
      </vt:variant>
      <vt:variant>
        <vt:i4>1769535</vt:i4>
      </vt:variant>
      <vt:variant>
        <vt:i4>230</vt:i4>
      </vt:variant>
      <vt:variant>
        <vt:i4>0</vt:i4>
      </vt:variant>
      <vt:variant>
        <vt:i4>5</vt:i4>
      </vt:variant>
      <vt:variant>
        <vt:lpwstr/>
      </vt:variant>
      <vt:variant>
        <vt:lpwstr>_Toc156489040</vt:lpwstr>
      </vt:variant>
      <vt:variant>
        <vt:i4>1835071</vt:i4>
      </vt:variant>
      <vt:variant>
        <vt:i4>224</vt:i4>
      </vt:variant>
      <vt:variant>
        <vt:i4>0</vt:i4>
      </vt:variant>
      <vt:variant>
        <vt:i4>5</vt:i4>
      </vt:variant>
      <vt:variant>
        <vt:lpwstr/>
      </vt:variant>
      <vt:variant>
        <vt:lpwstr>_Toc156489039</vt:lpwstr>
      </vt:variant>
      <vt:variant>
        <vt:i4>1835071</vt:i4>
      </vt:variant>
      <vt:variant>
        <vt:i4>218</vt:i4>
      </vt:variant>
      <vt:variant>
        <vt:i4>0</vt:i4>
      </vt:variant>
      <vt:variant>
        <vt:i4>5</vt:i4>
      </vt:variant>
      <vt:variant>
        <vt:lpwstr/>
      </vt:variant>
      <vt:variant>
        <vt:lpwstr>_Toc156489038</vt:lpwstr>
      </vt:variant>
      <vt:variant>
        <vt:i4>1835071</vt:i4>
      </vt:variant>
      <vt:variant>
        <vt:i4>212</vt:i4>
      </vt:variant>
      <vt:variant>
        <vt:i4>0</vt:i4>
      </vt:variant>
      <vt:variant>
        <vt:i4>5</vt:i4>
      </vt:variant>
      <vt:variant>
        <vt:lpwstr/>
      </vt:variant>
      <vt:variant>
        <vt:lpwstr>_Toc156489037</vt:lpwstr>
      </vt:variant>
      <vt:variant>
        <vt:i4>1835071</vt:i4>
      </vt:variant>
      <vt:variant>
        <vt:i4>206</vt:i4>
      </vt:variant>
      <vt:variant>
        <vt:i4>0</vt:i4>
      </vt:variant>
      <vt:variant>
        <vt:i4>5</vt:i4>
      </vt:variant>
      <vt:variant>
        <vt:lpwstr/>
      </vt:variant>
      <vt:variant>
        <vt:lpwstr>_Toc156489036</vt:lpwstr>
      </vt:variant>
      <vt:variant>
        <vt:i4>1835071</vt:i4>
      </vt:variant>
      <vt:variant>
        <vt:i4>200</vt:i4>
      </vt:variant>
      <vt:variant>
        <vt:i4>0</vt:i4>
      </vt:variant>
      <vt:variant>
        <vt:i4>5</vt:i4>
      </vt:variant>
      <vt:variant>
        <vt:lpwstr/>
      </vt:variant>
      <vt:variant>
        <vt:lpwstr>_Toc156489035</vt:lpwstr>
      </vt:variant>
      <vt:variant>
        <vt:i4>1835071</vt:i4>
      </vt:variant>
      <vt:variant>
        <vt:i4>194</vt:i4>
      </vt:variant>
      <vt:variant>
        <vt:i4>0</vt:i4>
      </vt:variant>
      <vt:variant>
        <vt:i4>5</vt:i4>
      </vt:variant>
      <vt:variant>
        <vt:lpwstr/>
      </vt:variant>
      <vt:variant>
        <vt:lpwstr>_Toc156489034</vt:lpwstr>
      </vt:variant>
      <vt:variant>
        <vt:i4>1835071</vt:i4>
      </vt:variant>
      <vt:variant>
        <vt:i4>188</vt:i4>
      </vt:variant>
      <vt:variant>
        <vt:i4>0</vt:i4>
      </vt:variant>
      <vt:variant>
        <vt:i4>5</vt:i4>
      </vt:variant>
      <vt:variant>
        <vt:lpwstr/>
      </vt:variant>
      <vt:variant>
        <vt:lpwstr>_Toc156489033</vt:lpwstr>
      </vt:variant>
      <vt:variant>
        <vt:i4>1835071</vt:i4>
      </vt:variant>
      <vt:variant>
        <vt:i4>182</vt:i4>
      </vt:variant>
      <vt:variant>
        <vt:i4>0</vt:i4>
      </vt:variant>
      <vt:variant>
        <vt:i4>5</vt:i4>
      </vt:variant>
      <vt:variant>
        <vt:lpwstr/>
      </vt:variant>
      <vt:variant>
        <vt:lpwstr>_Toc156489032</vt:lpwstr>
      </vt:variant>
      <vt:variant>
        <vt:i4>1835071</vt:i4>
      </vt:variant>
      <vt:variant>
        <vt:i4>176</vt:i4>
      </vt:variant>
      <vt:variant>
        <vt:i4>0</vt:i4>
      </vt:variant>
      <vt:variant>
        <vt:i4>5</vt:i4>
      </vt:variant>
      <vt:variant>
        <vt:lpwstr/>
      </vt:variant>
      <vt:variant>
        <vt:lpwstr>_Toc156489031</vt:lpwstr>
      </vt:variant>
      <vt:variant>
        <vt:i4>1835071</vt:i4>
      </vt:variant>
      <vt:variant>
        <vt:i4>170</vt:i4>
      </vt:variant>
      <vt:variant>
        <vt:i4>0</vt:i4>
      </vt:variant>
      <vt:variant>
        <vt:i4>5</vt:i4>
      </vt:variant>
      <vt:variant>
        <vt:lpwstr/>
      </vt:variant>
      <vt:variant>
        <vt:lpwstr>_Toc156489030</vt:lpwstr>
      </vt:variant>
      <vt:variant>
        <vt:i4>1900607</vt:i4>
      </vt:variant>
      <vt:variant>
        <vt:i4>164</vt:i4>
      </vt:variant>
      <vt:variant>
        <vt:i4>0</vt:i4>
      </vt:variant>
      <vt:variant>
        <vt:i4>5</vt:i4>
      </vt:variant>
      <vt:variant>
        <vt:lpwstr/>
      </vt:variant>
      <vt:variant>
        <vt:lpwstr>_Toc156489029</vt:lpwstr>
      </vt:variant>
      <vt:variant>
        <vt:i4>1900607</vt:i4>
      </vt:variant>
      <vt:variant>
        <vt:i4>158</vt:i4>
      </vt:variant>
      <vt:variant>
        <vt:i4>0</vt:i4>
      </vt:variant>
      <vt:variant>
        <vt:i4>5</vt:i4>
      </vt:variant>
      <vt:variant>
        <vt:lpwstr/>
      </vt:variant>
      <vt:variant>
        <vt:lpwstr>_Toc156489028</vt:lpwstr>
      </vt:variant>
      <vt:variant>
        <vt:i4>1900607</vt:i4>
      </vt:variant>
      <vt:variant>
        <vt:i4>152</vt:i4>
      </vt:variant>
      <vt:variant>
        <vt:i4>0</vt:i4>
      </vt:variant>
      <vt:variant>
        <vt:i4>5</vt:i4>
      </vt:variant>
      <vt:variant>
        <vt:lpwstr/>
      </vt:variant>
      <vt:variant>
        <vt:lpwstr>_Toc156489027</vt:lpwstr>
      </vt:variant>
      <vt:variant>
        <vt:i4>1900607</vt:i4>
      </vt:variant>
      <vt:variant>
        <vt:i4>146</vt:i4>
      </vt:variant>
      <vt:variant>
        <vt:i4>0</vt:i4>
      </vt:variant>
      <vt:variant>
        <vt:i4>5</vt:i4>
      </vt:variant>
      <vt:variant>
        <vt:lpwstr/>
      </vt:variant>
      <vt:variant>
        <vt:lpwstr>_Toc156489026</vt:lpwstr>
      </vt:variant>
      <vt:variant>
        <vt:i4>1900607</vt:i4>
      </vt:variant>
      <vt:variant>
        <vt:i4>140</vt:i4>
      </vt:variant>
      <vt:variant>
        <vt:i4>0</vt:i4>
      </vt:variant>
      <vt:variant>
        <vt:i4>5</vt:i4>
      </vt:variant>
      <vt:variant>
        <vt:lpwstr/>
      </vt:variant>
      <vt:variant>
        <vt:lpwstr>_Toc156489025</vt:lpwstr>
      </vt:variant>
      <vt:variant>
        <vt:i4>1900607</vt:i4>
      </vt:variant>
      <vt:variant>
        <vt:i4>134</vt:i4>
      </vt:variant>
      <vt:variant>
        <vt:i4>0</vt:i4>
      </vt:variant>
      <vt:variant>
        <vt:i4>5</vt:i4>
      </vt:variant>
      <vt:variant>
        <vt:lpwstr/>
      </vt:variant>
      <vt:variant>
        <vt:lpwstr>_Toc156489024</vt:lpwstr>
      </vt:variant>
      <vt:variant>
        <vt:i4>1900607</vt:i4>
      </vt:variant>
      <vt:variant>
        <vt:i4>128</vt:i4>
      </vt:variant>
      <vt:variant>
        <vt:i4>0</vt:i4>
      </vt:variant>
      <vt:variant>
        <vt:i4>5</vt:i4>
      </vt:variant>
      <vt:variant>
        <vt:lpwstr/>
      </vt:variant>
      <vt:variant>
        <vt:lpwstr>_Toc156489023</vt:lpwstr>
      </vt:variant>
      <vt:variant>
        <vt:i4>1900607</vt:i4>
      </vt:variant>
      <vt:variant>
        <vt:i4>122</vt:i4>
      </vt:variant>
      <vt:variant>
        <vt:i4>0</vt:i4>
      </vt:variant>
      <vt:variant>
        <vt:i4>5</vt:i4>
      </vt:variant>
      <vt:variant>
        <vt:lpwstr/>
      </vt:variant>
      <vt:variant>
        <vt:lpwstr>_Toc156489022</vt:lpwstr>
      </vt:variant>
      <vt:variant>
        <vt:i4>1900607</vt:i4>
      </vt:variant>
      <vt:variant>
        <vt:i4>116</vt:i4>
      </vt:variant>
      <vt:variant>
        <vt:i4>0</vt:i4>
      </vt:variant>
      <vt:variant>
        <vt:i4>5</vt:i4>
      </vt:variant>
      <vt:variant>
        <vt:lpwstr/>
      </vt:variant>
      <vt:variant>
        <vt:lpwstr>_Toc156489021</vt:lpwstr>
      </vt:variant>
      <vt:variant>
        <vt:i4>1900607</vt:i4>
      </vt:variant>
      <vt:variant>
        <vt:i4>110</vt:i4>
      </vt:variant>
      <vt:variant>
        <vt:i4>0</vt:i4>
      </vt:variant>
      <vt:variant>
        <vt:i4>5</vt:i4>
      </vt:variant>
      <vt:variant>
        <vt:lpwstr/>
      </vt:variant>
      <vt:variant>
        <vt:lpwstr>_Toc156489020</vt:lpwstr>
      </vt:variant>
      <vt:variant>
        <vt:i4>1966143</vt:i4>
      </vt:variant>
      <vt:variant>
        <vt:i4>104</vt:i4>
      </vt:variant>
      <vt:variant>
        <vt:i4>0</vt:i4>
      </vt:variant>
      <vt:variant>
        <vt:i4>5</vt:i4>
      </vt:variant>
      <vt:variant>
        <vt:lpwstr/>
      </vt:variant>
      <vt:variant>
        <vt:lpwstr>_Toc156489019</vt:lpwstr>
      </vt:variant>
      <vt:variant>
        <vt:i4>1966143</vt:i4>
      </vt:variant>
      <vt:variant>
        <vt:i4>98</vt:i4>
      </vt:variant>
      <vt:variant>
        <vt:i4>0</vt:i4>
      </vt:variant>
      <vt:variant>
        <vt:i4>5</vt:i4>
      </vt:variant>
      <vt:variant>
        <vt:lpwstr/>
      </vt:variant>
      <vt:variant>
        <vt:lpwstr>_Toc156489018</vt:lpwstr>
      </vt:variant>
      <vt:variant>
        <vt:i4>1966143</vt:i4>
      </vt:variant>
      <vt:variant>
        <vt:i4>92</vt:i4>
      </vt:variant>
      <vt:variant>
        <vt:i4>0</vt:i4>
      </vt:variant>
      <vt:variant>
        <vt:i4>5</vt:i4>
      </vt:variant>
      <vt:variant>
        <vt:lpwstr/>
      </vt:variant>
      <vt:variant>
        <vt:lpwstr>_Toc156489017</vt:lpwstr>
      </vt:variant>
      <vt:variant>
        <vt:i4>1966143</vt:i4>
      </vt:variant>
      <vt:variant>
        <vt:i4>86</vt:i4>
      </vt:variant>
      <vt:variant>
        <vt:i4>0</vt:i4>
      </vt:variant>
      <vt:variant>
        <vt:i4>5</vt:i4>
      </vt:variant>
      <vt:variant>
        <vt:lpwstr/>
      </vt:variant>
      <vt:variant>
        <vt:lpwstr>_Toc156489016</vt:lpwstr>
      </vt:variant>
      <vt:variant>
        <vt:i4>1966143</vt:i4>
      </vt:variant>
      <vt:variant>
        <vt:i4>80</vt:i4>
      </vt:variant>
      <vt:variant>
        <vt:i4>0</vt:i4>
      </vt:variant>
      <vt:variant>
        <vt:i4>5</vt:i4>
      </vt:variant>
      <vt:variant>
        <vt:lpwstr/>
      </vt:variant>
      <vt:variant>
        <vt:lpwstr>_Toc156489015</vt:lpwstr>
      </vt:variant>
      <vt:variant>
        <vt:i4>1966143</vt:i4>
      </vt:variant>
      <vt:variant>
        <vt:i4>74</vt:i4>
      </vt:variant>
      <vt:variant>
        <vt:i4>0</vt:i4>
      </vt:variant>
      <vt:variant>
        <vt:i4>5</vt:i4>
      </vt:variant>
      <vt:variant>
        <vt:lpwstr/>
      </vt:variant>
      <vt:variant>
        <vt:lpwstr>_Toc156489014</vt:lpwstr>
      </vt:variant>
      <vt:variant>
        <vt:i4>1966143</vt:i4>
      </vt:variant>
      <vt:variant>
        <vt:i4>68</vt:i4>
      </vt:variant>
      <vt:variant>
        <vt:i4>0</vt:i4>
      </vt:variant>
      <vt:variant>
        <vt:i4>5</vt:i4>
      </vt:variant>
      <vt:variant>
        <vt:lpwstr/>
      </vt:variant>
      <vt:variant>
        <vt:lpwstr>_Toc156489013</vt:lpwstr>
      </vt:variant>
      <vt:variant>
        <vt:i4>1966143</vt:i4>
      </vt:variant>
      <vt:variant>
        <vt:i4>62</vt:i4>
      </vt:variant>
      <vt:variant>
        <vt:i4>0</vt:i4>
      </vt:variant>
      <vt:variant>
        <vt:i4>5</vt:i4>
      </vt:variant>
      <vt:variant>
        <vt:lpwstr/>
      </vt:variant>
      <vt:variant>
        <vt:lpwstr>_Toc156489012</vt:lpwstr>
      </vt:variant>
      <vt:variant>
        <vt:i4>1966143</vt:i4>
      </vt:variant>
      <vt:variant>
        <vt:i4>56</vt:i4>
      </vt:variant>
      <vt:variant>
        <vt:i4>0</vt:i4>
      </vt:variant>
      <vt:variant>
        <vt:i4>5</vt:i4>
      </vt:variant>
      <vt:variant>
        <vt:lpwstr/>
      </vt:variant>
      <vt:variant>
        <vt:lpwstr>_Toc156489011</vt:lpwstr>
      </vt:variant>
      <vt:variant>
        <vt:i4>1966143</vt:i4>
      </vt:variant>
      <vt:variant>
        <vt:i4>50</vt:i4>
      </vt:variant>
      <vt:variant>
        <vt:i4>0</vt:i4>
      </vt:variant>
      <vt:variant>
        <vt:i4>5</vt:i4>
      </vt:variant>
      <vt:variant>
        <vt:lpwstr/>
      </vt:variant>
      <vt:variant>
        <vt:lpwstr>_Toc156489010</vt:lpwstr>
      </vt:variant>
      <vt:variant>
        <vt:i4>2031679</vt:i4>
      </vt:variant>
      <vt:variant>
        <vt:i4>44</vt:i4>
      </vt:variant>
      <vt:variant>
        <vt:i4>0</vt:i4>
      </vt:variant>
      <vt:variant>
        <vt:i4>5</vt:i4>
      </vt:variant>
      <vt:variant>
        <vt:lpwstr/>
      </vt:variant>
      <vt:variant>
        <vt:lpwstr>_Toc156489009</vt:lpwstr>
      </vt:variant>
      <vt:variant>
        <vt:i4>2031679</vt:i4>
      </vt:variant>
      <vt:variant>
        <vt:i4>38</vt:i4>
      </vt:variant>
      <vt:variant>
        <vt:i4>0</vt:i4>
      </vt:variant>
      <vt:variant>
        <vt:i4>5</vt:i4>
      </vt:variant>
      <vt:variant>
        <vt:lpwstr/>
      </vt:variant>
      <vt:variant>
        <vt:lpwstr>_Toc156489008</vt:lpwstr>
      </vt:variant>
      <vt:variant>
        <vt:i4>2031679</vt:i4>
      </vt:variant>
      <vt:variant>
        <vt:i4>32</vt:i4>
      </vt:variant>
      <vt:variant>
        <vt:i4>0</vt:i4>
      </vt:variant>
      <vt:variant>
        <vt:i4>5</vt:i4>
      </vt:variant>
      <vt:variant>
        <vt:lpwstr/>
      </vt:variant>
      <vt:variant>
        <vt:lpwstr>_Toc156489007</vt:lpwstr>
      </vt:variant>
      <vt:variant>
        <vt:i4>2031679</vt:i4>
      </vt:variant>
      <vt:variant>
        <vt:i4>26</vt:i4>
      </vt:variant>
      <vt:variant>
        <vt:i4>0</vt:i4>
      </vt:variant>
      <vt:variant>
        <vt:i4>5</vt:i4>
      </vt:variant>
      <vt:variant>
        <vt:lpwstr/>
      </vt:variant>
      <vt:variant>
        <vt:lpwstr>_Toc156489006</vt:lpwstr>
      </vt:variant>
      <vt:variant>
        <vt:i4>2031679</vt:i4>
      </vt:variant>
      <vt:variant>
        <vt:i4>20</vt:i4>
      </vt:variant>
      <vt:variant>
        <vt:i4>0</vt:i4>
      </vt:variant>
      <vt:variant>
        <vt:i4>5</vt:i4>
      </vt:variant>
      <vt:variant>
        <vt:lpwstr/>
      </vt:variant>
      <vt:variant>
        <vt:lpwstr>_Toc156489005</vt:lpwstr>
      </vt:variant>
      <vt:variant>
        <vt:i4>2031679</vt:i4>
      </vt:variant>
      <vt:variant>
        <vt:i4>14</vt:i4>
      </vt:variant>
      <vt:variant>
        <vt:i4>0</vt:i4>
      </vt:variant>
      <vt:variant>
        <vt:i4>5</vt:i4>
      </vt:variant>
      <vt:variant>
        <vt:lpwstr/>
      </vt:variant>
      <vt:variant>
        <vt:lpwstr>_Toc156489004</vt:lpwstr>
      </vt:variant>
      <vt:variant>
        <vt:i4>2031679</vt:i4>
      </vt:variant>
      <vt:variant>
        <vt:i4>8</vt:i4>
      </vt:variant>
      <vt:variant>
        <vt:i4>0</vt:i4>
      </vt:variant>
      <vt:variant>
        <vt:i4>5</vt:i4>
      </vt:variant>
      <vt:variant>
        <vt:lpwstr/>
      </vt:variant>
      <vt:variant>
        <vt:lpwstr>_Toc156489003</vt:lpwstr>
      </vt:variant>
      <vt:variant>
        <vt:i4>2031679</vt:i4>
      </vt:variant>
      <vt:variant>
        <vt:i4>2</vt:i4>
      </vt:variant>
      <vt:variant>
        <vt:i4>0</vt:i4>
      </vt:variant>
      <vt:variant>
        <vt:i4>5</vt:i4>
      </vt:variant>
      <vt:variant>
        <vt:lpwstr/>
      </vt:variant>
      <vt:variant>
        <vt:lpwstr>_Toc156489002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2024-01-19T16:35:00Z</dcterms:created>
  <dcterms:modified xsi:type="dcterms:W3CDTF">2024-01-19T16:40:00Z</dcterms:modified>
</cp:coreProperties>
</file>